
<file path=[Content_Types].xml><?xml version="1.0" encoding="utf-8"?>
<Types xmlns="http://schemas.openxmlformats.org/package/2006/content-types">
  <Override PartName="/word/footnotes.xml" ContentType="application/vnd.openxmlformats-officedocument.wordprocessingml.footnot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0571" w:rsidRPr="001C08C3" w:rsidRDefault="000C0571" w:rsidP="00484388">
      <w:pPr>
        <w:tabs>
          <w:tab w:val="left" w:pos="2300"/>
          <w:tab w:val="center" w:pos="4677"/>
        </w:tabs>
        <w:ind w:left="5670" w:firstLine="709"/>
        <w:jc w:val="right"/>
        <w:outlineLvl w:val="0"/>
        <w:rPr>
          <w:sz w:val="24"/>
          <w:szCs w:val="24"/>
        </w:rPr>
      </w:pPr>
      <w:bookmarkStart w:id="0" w:name="_Toc334000102"/>
      <w:bookmarkStart w:id="1" w:name="_Toc339005647"/>
      <w:bookmarkStart w:id="2" w:name="_Toc342422113"/>
      <w:bookmarkStart w:id="3" w:name="_Toc312772362"/>
      <w:bookmarkStart w:id="4" w:name="_Toc312774097"/>
      <w:bookmarkStart w:id="5" w:name="_Toc312839973"/>
      <w:bookmarkStart w:id="6" w:name="_Toc316576176"/>
      <w:r w:rsidRPr="001C08C3">
        <w:rPr>
          <w:sz w:val="24"/>
          <w:szCs w:val="24"/>
        </w:rPr>
        <w:t>УТВЕРЖД</w:t>
      </w:r>
      <w:r>
        <w:rPr>
          <w:sz w:val="24"/>
          <w:szCs w:val="24"/>
        </w:rPr>
        <w:t>Е</w:t>
      </w:r>
      <w:r w:rsidRPr="001C08C3">
        <w:rPr>
          <w:sz w:val="24"/>
          <w:szCs w:val="24"/>
        </w:rPr>
        <w:t>Н</w:t>
      </w:r>
    </w:p>
    <w:p w:rsidR="000C0571" w:rsidRPr="001C08C3" w:rsidRDefault="000C0571" w:rsidP="00484388">
      <w:pPr>
        <w:tabs>
          <w:tab w:val="left" w:pos="2300"/>
          <w:tab w:val="center" w:pos="4677"/>
        </w:tabs>
        <w:ind w:left="5670" w:firstLine="709"/>
        <w:jc w:val="right"/>
        <w:rPr>
          <w:sz w:val="24"/>
          <w:szCs w:val="24"/>
        </w:rPr>
      </w:pPr>
      <w:r w:rsidRPr="001C08C3">
        <w:rPr>
          <w:sz w:val="24"/>
          <w:szCs w:val="24"/>
        </w:rPr>
        <w:t>постановлением Правительства</w:t>
      </w:r>
    </w:p>
    <w:p w:rsidR="000C0571" w:rsidRPr="001C08C3" w:rsidRDefault="000C0571" w:rsidP="00484388">
      <w:pPr>
        <w:tabs>
          <w:tab w:val="left" w:pos="2300"/>
          <w:tab w:val="center" w:pos="4677"/>
        </w:tabs>
        <w:ind w:left="5670" w:firstLine="709"/>
        <w:jc w:val="right"/>
        <w:rPr>
          <w:sz w:val="24"/>
          <w:szCs w:val="24"/>
        </w:rPr>
      </w:pPr>
      <w:r w:rsidRPr="001C08C3">
        <w:rPr>
          <w:sz w:val="24"/>
          <w:szCs w:val="24"/>
        </w:rPr>
        <w:t>Московской области</w:t>
      </w:r>
    </w:p>
    <w:p w:rsidR="000C0571" w:rsidRPr="001C08C3" w:rsidRDefault="000C0571" w:rsidP="00484388">
      <w:pPr>
        <w:tabs>
          <w:tab w:val="left" w:pos="2300"/>
          <w:tab w:val="center" w:pos="4677"/>
        </w:tabs>
        <w:ind w:left="5670" w:firstLine="709"/>
        <w:jc w:val="right"/>
        <w:rPr>
          <w:sz w:val="24"/>
          <w:szCs w:val="24"/>
        </w:rPr>
      </w:pPr>
      <w:r w:rsidRPr="001C08C3">
        <w:rPr>
          <w:sz w:val="24"/>
          <w:szCs w:val="24"/>
        </w:rPr>
        <w:t xml:space="preserve">от </w:t>
      </w:r>
      <w:r>
        <w:rPr>
          <w:sz w:val="24"/>
          <w:szCs w:val="24"/>
        </w:rPr>
        <w:t xml:space="preserve"> 27.12.2013 </w:t>
      </w:r>
      <w:r w:rsidRPr="001C08C3">
        <w:rPr>
          <w:sz w:val="24"/>
          <w:szCs w:val="24"/>
        </w:rPr>
        <w:t xml:space="preserve"> № </w:t>
      </w:r>
      <w:r>
        <w:rPr>
          <w:sz w:val="24"/>
          <w:szCs w:val="24"/>
        </w:rPr>
        <w:t xml:space="preserve"> 1179/57</w:t>
      </w:r>
    </w:p>
    <w:p w:rsidR="000C0571" w:rsidRDefault="000C0571" w:rsidP="00484388">
      <w:pPr>
        <w:tabs>
          <w:tab w:val="left" w:pos="2300"/>
          <w:tab w:val="center" w:pos="4677"/>
        </w:tabs>
        <w:jc w:val="center"/>
        <w:outlineLvl w:val="0"/>
        <w:rPr>
          <w:b/>
          <w:sz w:val="24"/>
          <w:szCs w:val="24"/>
        </w:rPr>
      </w:pPr>
    </w:p>
    <w:p w:rsidR="000C0571" w:rsidRDefault="000C0571" w:rsidP="00484388">
      <w:pPr>
        <w:tabs>
          <w:tab w:val="left" w:pos="2300"/>
          <w:tab w:val="center" w:pos="4677"/>
        </w:tabs>
        <w:jc w:val="center"/>
        <w:outlineLvl w:val="0"/>
        <w:rPr>
          <w:b/>
          <w:sz w:val="24"/>
          <w:szCs w:val="24"/>
        </w:rPr>
      </w:pPr>
      <w:r w:rsidRPr="00154EE6">
        <w:rPr>
          <w:b/>
          <w:sz w:val="24"/>
          <w:szCs w:val="24"/>
        </w:rPr>
        <w:t>Проект планировки территории</w:t>
      </w:r>
      <w:r>
        <w:rPr>
          <w:b/>
          <w:sz w:val="24"/>
          <w:szCs w:val="24"/>
        </w:rPr>
        <w:t xml:space="preserve"> для размещения линейного объекта </w:t>
      </w:r>
    </w:p>
    <w:p w:rsidR="000C0571" w:rsidRDefault="000C0571" w:rsidP="00CB3D62">
      <w:pPr>
        <w:tabs>
          <w:tab w:val="left" w:pos="2300"/>
          <w:tab w:val="center" w:pos="4677"/>
        </w:tabs>
        <w:jc w:val="center"/>
        <w:outlineLvl w:val="0"/>
        <w:rPr>
          <w:b/>
          <w:sz w:val="24"/>
          <w:szCs w:val="24"/>
        </w:rPr>
      </w:pPr>
      <w:r>
        <w:rPr>
          <w:b/>
          <w:sz w:val="24"/>
          <w:szCs w:val="24"/>
        </w:rPr>
        <w:t>капитального с</w:t>
      </w:r>
      <w:r w:rsidRPr="00077412">
        <w:rPr>
          <w:b/>
          <w:sz w:val="24"/>
          <w:szCs w:val="24"/>
        </w:rPr>
        <w:t>троительства</w:t>
      </w:r>
      <w:r>
        <w:rPr>
          <w:b/>
          <w:sz w:val="24"/>
          <w:szCs w:val="24"/>
        </w:rPr>
        <w:t xml:space="preserve"> -</w:t>
      </w:r>
      <w:r w:rsidRPr="00077412">
        <w:rPr>
          <w:b/>
          <w:sz w:val="24"/>
          <w:szCs w:val="24"/>
        </w:rPr>
        <w:t xml:space="preserve"> транспортной развязки на пересечении Волоколамского и Ильинского шоссе в Красногорском </w:t>
      </w:r>
      <w:r>
        <w:rPr>
          <w:b/>
          <w:sz w:val="24"/>
          <w:szCs w:val="24"/>
        </w:rPr>
        <w:t xml:space="preserve">муниципальном </w:t>
      </w:r>
      <w:r w:rsidRPr="00077412">
        <w:rPr>
          <w:b/>
          <w:sz w:val="24"/>
          <w:szCs w:val="24"/>
        </w:rPr>
        <w:t>районе Московской области</w:t>
      </w:r>
      <w:r>
        <w:rPr>
          <w:rStyle w:val="FootnoteReference"/>
          <w:b/>
          <w:sz w:val="24"/>
          <w:szCs w:val="24"/>
        </w:rPr>
        <w:footnoteReference w:id="2"/>
      </w:r>
    </w:p>
    <w:p w:rsidR="000C0571" w:rsidRDefault="000C0571" w:rsidP="00484388">
      <w:pPr>
        <w:tabs>
          <w:tab w:val="left" w:pos="2300"/>
          <w:tab w:val="center" w:pos="4677"/>
        </w:tabs>
        <w:ind w:firstLine="709"/>
        <w:jc w:val="center"/>
        <w:rPr>
          <w:b/>
          <w:sz w:val="24"/>
          <w:szCs w:val="24"/>
        </w:rPr>
      </w:pPr>
    </w:p>
    <w:p w:rsidR="000C0571" w:rsidRDefault="000C0571" w:rsidP="00464252">
      <w:pPr>
        <w:ind w:firstLine="708"/>
        <w:jc w:val="both"/>
        <w:rPr>
          <w:sz w:val="24"/>
          <w:szCs w:val="24"/>
        </w:rPr>
      </w:pPr>
      <w:r>
        <w:rPr>
          <w:sz w:val="24"/>
          <w:szCs w:val="24"/>
        </w:rPr>
        <w:t>С</w:t>
      </w:r>
      <w:r w:rsidRPr="00116832">
        <w:rPr>
          <w:sz w:val="24"/>
          <w:szCs w:val="24"/>
        </w:rPr>
        <w:t>троительств</w:t>
      </w:r>
      <w:r>
        <w:rPr>
          <w:sz w:val="24"/>
          <w:szCs w:val="24"/>
        </w:rPr>
        <w:t xml:space="preserve">о </w:t>
      </w:r>
      <w:r w:rsidRPr="00942F94">
        <w:rPr>
          <w:sz w:val="24"/>
          <w:szCs w:val="24"/>
        </w:rPr>
        <w:t>транспортной развязки на пересечении Волоколамского и Ильинского шоссе в Красногорском</w:t>
      </w:r>
      <w:r>
        <w:rPr>
          <w:sz w:val="24"/>
          <w:szCs w:val="24"/>
        </w:rPr>
        <w:t xml:space="preserve"> муниципальном</w:t>
      </w:r>
      <w:r w:rsidRPr="00942F94">
        <w:rPr>
          <w:sz w:val="24"/>
          <w:szCs w:val="24"/>
        </w:rPr>
        <w:t xml:space="preserve"> районе Московской области</w:t>
      </w:r>
      <w:r>
        <w:rPr>
          <w:sz w:val="24"/>
          <w:szCs w:val="24"/>
        </w:rPr>
        <w:t xml:space="preserve"> (далее – транспортная развязка)</w:t>
      </w:r>
      <w:r w:rsidRPr="001C08C3">
        <w:rPr>
          <w:sz w:val="24"/>
          <w:szCs w:val="24"/>
        </w:rPr>
        <w:t xml:space="preserve"> </w:t>
      </w:r>
      <w:r>
        <w:rPr>
          <w:sz w:val="24"/>
          <w:szCs w:val="24"/>
        </w:rPr>
        <w:t>планируется</w:t>
      </w:r>
      <w:r w:rsidRPr="001C08C3">
        <w:rPr>
          <w:sz w:val="24"/>
          <w:szCs w:val="24"/>
        </w:rPr>
        <w:t xml:space="preserve"> на основании </w:t>
      </w:r>
      <w:r w:rsidRPr="00D37AA3">
        <w:rPr>
          <w:sz w:val="24"/>
          <w:szCs w:val="24"/>
        </w:rPr>
        <w:t xml:space="preserve">долгосрочной целевой программы </w:t>
      </w:r>
      <w:r w:rsidRPr="007A3432">
        <w:rPr>
          <w:sz w:val="24"/>
          <w:szCs w:val="24"/>
        </w:rPr>
        <w:t xml:space="preserve">«Дороги Подмосковья на период 2012-2015 годов», утвержденной постановлением Правительства Московской области от 08.06.2011 № 531/21 </w:t>
      </w:r>
      <w:r w:rsidRPr="00AD0A1A">
        <w:rPr>
          <w:sz w:val="24"/>
          <w:szCs w:val="24"/>
        </w:rPr>
        <w:t>«Об утверждении долгосрочной целевой программы Московской области «Дороги Подмосковья на период 2012-2015 годов</w:t>
      </w:r>
      <w:r>
        <w:rPr>
          <w:sz w:val="24"/>
          <w:szCs w:val="24"/>
        </w:rPr>
        <w:t xml:space="preserve">», с учетом </w:t>
      </w:r>
      <w:r w:rsidRPr="00FD1D4F">
        <w:rPr>
          <w:sz w:val="24"/>
          <w:szCs w:val="24"/>
        </w:rPr>
        <w:t>проекта Схемы территориального планирования транспортного обслуживания Московской области, одобренного постановлением Правительства Московской области от 10.06.2011 № 548/21 «Об одобрении проекта Схемы территориального планирования транспортного обслуживания Московской области»</w:t>
      </w:r>
      <w:r>
        <w:rPr>
          <w:sz w:val="24"/>
          <w:szCs w:val="24"/>
        </w:rPr>
        <w:t>.</w:t>
      </w:r>
    </w:p>
    <w:p w:rsidR="000C0571" w:rsidRDefault="000C0571" w:rsidP="00C03816">
      <w:pPr>
        <w:tabs>
          <w:tab w:val="left" w:pos="2300"/>
          <w:tab w:val="center" w:pos="4677"/>
        </w:tabs>
        <w:ind w:firstLine="709"/>
        <w:jc w:val="both"/>
        <w:outlineLvl w:val="0"/>
        <w:rPr>
          <w:sz w:val="24"/>
          <w:szCs w:val="24"/>
        </w:rPr>
      </w:pPr>
      <w:r w:rsidRPr="001C08C3">
        <w:rPr>
          <w:sz w:val="24"/>
          <w:szCs w:val="24"/>
        </w:rPr>
        <w:t>Проект планировки территории</w:t>
      </w:r>
      <w:r w:rsidRPr="00C03816">
        <w:rPr>
          <w:b/>
          <w:sz w:val="24"/>
          <w:szCs w:val="24"/>
        </w:rPr>
        <w:t xml:space="preserve"> </w:t>
      </w:r>
      <w:r w:rsidRPr="00C03816">
        <w:rPr>
          <w:sz w:val="24"/>
          <w:szCs w:val="24"/>
        </w:rPr>
        <w:t xml:space="preserve">для размещения линейного объекта капитального </w:t>
      </w:r>
      <w:r>
        <w:rPr>
          <w:sz w:val="24"/>
          <w:szCs w:val="24"/>
        </w:rPr>
        <w:t>с</w:t>
      </w:r>
      <w:r w:rsidRPr="00C03816">
        <w:rPr>
          <w:sz w:val="24"/>
          <w:szCs w:val="24"/>
        </w:rPr>
        <w:t xml:space="preserve">троительства - транспортной развязки на пересечении Волоколамского и Ильинского шоссе </w:t>
      </w:r>
      <w:r>
        <w:rPr>
          <w:sz w:val="24"/>
          <w:szCs w:val="24"/>
        </w:rPr>
        <w:t xml:space="preserve">в </w:t>
      </w:r>
      <w:r w:rsidRPr="00C03816">
        <w:rPr>
          <w:sz w:val="24"/>
          <w:szCs w:val="24"/>
        </w:rPr>
        <w:t>Красногорском муниципальном районе Московской области</w:t>
      </w:r>
      <w:r>
        <w:rPr>
          <w:sz w:val="24"/>
          <w:szCs w:val="24"/>
        </w:rPr>
        <w:t xml:space="preserve"> (далее – проект планировки территории) </w:t>
      </w:r>
      <w:r w:rsidRPr="00060C64">
        <w:rPr>
          <w:sz w:val="24"/>
          <w:szCs w:val="24"/>
        </w:rPr>
        <w:t xml:space="preserve">подготовлен в целях обеспечения устойчивого развития территории, выделения элементов планировочной структуры, установления границ земельных участков, предназначенных для </w:t>
      </w:r>
      <w:r>
        <w:rPr>
          <w:sz w:val="24"/>
          <w:szCs w:val="24"/>
        </w:rPr>
        <w:t>с</w:t>
      </w:r>
      <w:r w:rsidRPr="00116832">
        <w:rPr>
          <w:sz w:val="24"/>
          <w:szCs w:val="24"/>
        </w:rPr>
        <w:t>троительств</w:t>
      </w:r>
      <w:r>
        <w:rPr>
          <w:sz w:val="24"/>
          <w:szCs w:val="24"/>
        </w:rPr>
        <w:t xml:space="preserve">а </w:t>
      </w:r>
      <w:r w:rsidRPr="00942F94">
        <w:rPr>
          <w:sz w:val="24"/>
          <w:szCs w:val="24"/>
        </w:rPr>
        <w:t xml:space="preserve">транспортной развязки </w:t>
      </w:r>
      <w:r w:rsidRPr="00060C64">
        <w:rPr>
          <w:sz w:val="24"/>
          <w:szCs w:val="24"/>
        </w:rPr>
        <w:t>и объектов, связанных с его эксплуатацией.</w:t>
      </w:r>
    </w:p>
    <w:p w:rsidR="000C0571" w:rsidRPr="001C08C3" w:rsidRDefault="000C0571" w:rsidP="00E41242">
      <w:pPr>
        <w:tabs>
          <w:tab w:val="left" w:pos="2300"/>
          <w:tab w:val="center" w:pos="4677"/>
        </w:tabs>
        <w:ind w:firstLine="709"/>
        <w:jc w:val="both"/>
        <w:rPr>
          <w:sz w:val="24"/>
          <w:szCs w:val="24"/>
        </w:rPr>
      </w:pPr>
      <w:r w:rsidRPr="001C08C3">
        <w:rPr>
          <w:sz w:val="24"/>
          <w:szCs w:val="24"/>
        </w:rPr>
        <w:t xml:space="preserve">Проект планировки территории разработан Государственным унитарным предприятием Московской области «Научно-исследовательский и проектный институт градостроительства» по заказу Главного управления дорожного хозяйства Московской при методической поддержке Главного управления архитектуры и градостроительства Московской </w:t>
      </w:r>
      <w:r w:rsidRPr="00E41242">
        <w:rPr>
          <w:sz w:val="24"/>
          <w:szCs w:val="24"/>
        </w:rPr>
        <w:t>области на основании распоряжения Главного управления архитектуры и градостроительства Московской области от</w:t>
      </w:r>
      <w:r>
        <w:rPr>
          <w:sz w:val="24"/>
          <w:szCs w:val="24"/>
        </w:rPr>
        <w:t xml:space="preserve"> 12</w:t>
      </w:r>
      <w:r w:rsidRPr="0097130E">
        <w:rPr>
          <w:sz w:val="24"/>
          <w:szCs w:val="24"/>
        </w:rPr>
        <w:t>.0</w:t>
      </w:r>
      <w:r>
        <w:rPr>
          <w:sz w:val="24"/>
          <w:szCs w:val="24"/>
        </w:rPr>
        <w:t>5</w:t>
      </w:r>
      <w:r w:rsidRPr="0097130E">
        <w:rPr>
          <w:sz w:val="24"/>
          <w:szCs w:val="24"/>
        </w:rPr>
        <w:t>.2012 №</w:t>
      </w:r>
      <w:r>
        <w:rPr>
          <w:sz w:val="24"/>
          <w:szCs w:val="24"/>
        </w:rPr>
        <w:t xml:space="preserve"> 32</w:t>
      </w:r>
      <w:r w:rsidRPr="0097130E">
        <w:rPr>
          <w:sz w:val="24"/>
          <w:szCs w:val="24"/>
        </w:rPr>
        <w:t xml:space="preserve"> </w:t>
      </w:r>
      <w:r>
        <w:rPr>
          <w:sz w:val="24"/>
          <w:szCs w:val="24"/>
        </w:rPr>
        <w:t>«О подготовки проекта планировки и проекта межевания территории для строительства транспортной развязки на пересечении Волоколамского и Ильинского шоссе в Красногорском районе»</w:t>
      </w:r>
      <w:r w:rsidRPr="00E41242">
        <w:rPr>
          <w:sz w:val="24"/>
          <w:szCs w:val="24"/>
        </w:rPr>
        <w:t>.</w:t>
      </w:r>
      <w:r w:rsidRPr="001C08C3">
        <w:rPr>
          <w:sz w:val="24"/>
          <w:szCs w:val="24"/>
        </w:rPr>
        <w:t xml:space="preserve"> </w:t>
      </w:r>
    </w:p>
    <w:p w:rsidR="000C0571" w:rsidRDefault="000C0571" w:rsidP="00C03816">
      <w:pPr>
        <w:ind w:firstLine="709"/>
        <w:jc w:val="both"/>
        <w:rPr>
          <w:sz w:val="24"/>
          <w:szCs w:val="24"/>
        </w:rPr>
      </w:pPr>
      <w:r w:rsidRPr="00E41242">
        <w:rPr>
          <w:sz w:val="24"/>
          <w:szCs w:val="24"/>
        </w:rPr>
        <w:t>Проект планировки территории подготовлен с использованием материалов специализированных научно-исследовательских и проектных организаций, результатов инженерных изысканий, в соответствии с требованиями технических регламентов.</w:t>
      </w:r>
    </w:p>
    <w:p w:rsidR="000C0571" w:rsidRPr="008B0620" w:rsidRDefault="000C0571" w:rsidP="00E41242">
      <w:pPr>
        <w:tabs>
          <w:tab w:val="left" w:pos="2300"/>
          <w:tab w:val="center" w:pos="4677"/>
        </w:tabs>
        <w:ind w:firstLine="709"/>
        <w:jc w:val="both"/>
        <w:rPr>
          <w:sz w:val="24"/>
          <w:szCs w:val="24"/>
        </w:rPr>
      </w:pPr>
      <w:r>
        <w:rPr>
          <w:sz w:val="24"/>
          <w:szCs w:val="24"/>
        </w:rPr>
        <w:t>П</w:t>
      </w:r>
      <w:r w:rsidRPr="008B0620">
        <w:rPr>
          <w:sz w:val="24"/>
          <w:szCs w:val="24"/>
        </w:rPr>
        <w:t>роект</w:t>
      </w:r>
      <w:r>
        <w:rPr>
          <w:sz w:val="24"/>
          <w:szCs w:val="24"/>
        </w:rPr>
        <w:t xml:space="preserve"> </w:t>
      </w:r>
      <w:r w:rsidRPr="008B0620">
        <w:rPr>
          <w:sz w:val="24"/>
          <w:szCs w:val="24"/>
        </w:rPr>
        <w:t xml:space="preserve">планировки территории </w:t>
      </w:r>
      <w:r>
        <w:rPr>
          <w:sz w:val="24"/>
          <w:szCs w:val="24"/>
        </w:rPr>
        <w:t xml:space="preserve">выполнен в составе проекта планировки и </w:t>
      </w:r>
      <w:r w:rsidRPr="008B0620">
        <w:rPr>
          <w:sz w:val="24"/>
          <w:szCs w:val="24"/>
        </w:rPr>
        <w:t>проект</w:t>
      </w:r>
      <w:r>
        <w:rPr>
          <w:sz w:val="24"/>
          <w:szCs w:val="24"/>
        </w:rPr>
        <w:t>а</w:t>
      </w:r>
      <w:r w:rsidRPr="008B0620">
        <w:rPr>
          <w:sz w:val="24"/>
          <w:szCs w:val="24"/>
        </w:rPr>
        <w:t xml:space="preserve"> межевания территории.</w:t>
      </w:r>
    </w:p>
    <w:p w:rsidR="000C0571" w:rsidRPr="008B0620" w:rsidRDefault="000C0571" w:rsidP="00E41242">
      <w:pPr>
        <w:ind w:firstLine="709"/>
        <w:jc w:val="both"/>
        <w:rPr>
          <w:sz w:val="24"/>
          <w:szCs w:val="24"/>
        </w:rPr>
      </w:pPr>
      <w:r w:rsidRPr="008B0620">
        <w:rPr>
          <w:sz w:val="24"/>
          <w:szCs w:val="24"/>
        </w:rPr>
        <w:t>Проект планировки состоит из основной части, которая подлежит утверждению, и материалов по е</w:t>
      </w:r>
      <w:r>
        <w:rPr>
          <w:sz w:val="24"/>
          <w:szCs w:val="24"/>
        </w:rPr>
        <w:t>е</w:t>
      </w:r>
      <w:r w:rsidRPr="008B0620">
        <w:rPr>
          <w:sz w:val="24"/>
          <w:szCs w:val="24"/>
        </w:rPr>
        <w:t xml:space="preserve"> обоснованию.</w:t>
      </w:r>
    </w:p>
    <w:p w:rsidR="000C0571" w:rsidRPr="00E41242" w:rsidRDefault="000C0571" w:rsidP="00E41242">
      <w:pPr>
        <w:pStyle w:val="NoSpacing"/>
        <w:ind w:firstLine="709"/>
      </w:pPr>
      <w:r w:rsidRPr="00E41242">
        <w:t>Основная часть проекта планировки включает в себя:</w:t>
      </w:r>
    </w:p>
    <w:p w:rsidR="000C0571" w:rsidRPr="000023EE" w:rsidRDefault="000C0571" w:rsidP="00484388">
      <w:pPr>
        <w:tabs>
          <w:tab w:val="left" w:pos="2300"/>
          <w:tab w:val="center" w:pos="4677"/>
        </w:tabs>
        <w:ind w:firstLine="709"/>
        <w:jc w:val="both"/>
        <w:rPr>
          <w:sz w:val="24"/>
          <w:szCs w:val="24"/>
        </w:rPr>
      </w:pPr>
      <w:r w:rsidRPr="000023EE">
        <w:rPr>
          <w:sz w:val="24"/>
          <w:szCs w:val="24"/>
        </w:rPr>
        <w:t>1. Положени</w:t>
      </w:r>
      <w:r>
        <w:rPr>
          <w:sz w:val="24"/>
          <w:szCs w:val="24"/>
        </w:rPr>
        <w:t>я</w:t>
      </w:r>
      <w:r w:rsidRPr="000023EE">
        <w:rPr>
          <w:sz w:val="24"/>
          <w:szCs w:val="24"/>
        </w:rPr>
        <w:t xml:space="preserve"> о размещении объектов капитального строительства регионального и местного значения на территории для размещения линейного объекта –</w:t>
      </w:r>
      <w:r>
        <w:rPr>
          <w:sz w:val="24"/>
          <w:szCs w:val="24"/>
        </w:rPr>
        <w:t xml:space="preserve"> </w:t>
      </w:r>
      <w:r w:rsidRPr="00942F94">
        <w:rPr>
          <w:sz w:val="24"/>
          <w:szCs w:val="24"/>
        </w:rPr>
        <w:t>строительств</w:t>
      </w:r>
      <w:r>
        <w:rPr>
          <w:sz w:val="24"/>
          <w:szCs w:val="24"/>
        </w:rPr>
        <w:t>о</w:t>
      </w:r>
      <w:r w:rsidRPr="00942F94">
        <w:rPr>
          <w:sz w:val="24"/>
          <w:szCs w:val="24"/>
        </w:rPr>
        <w:t xml:space="preserve"> трансп</w:t>
      </w:r>
      <w:r>
        <w:rPr>
          <w:sz w:val="24"/>
          <w:szCs w:val="24"/>
        </w:rPr>
        <w:t xml:space="preserve">ортной развязки на пересечении </w:t>
      </w:r>
      <w:r w:rsidRPr="00942F94">
        <w:rPr>
          <w:sz w:val="24"/>
          <w:szCs w:val="24"/>
        </w:rPr>
        <w:t>Волоколамского и Ильинского шоссе</w:t>
      </w:r>
      <w:r w:rsidRPr="000023EE">
        <w:rPr>
          <w:sz w:val="24"/>
          <w:szCs w:val="24"/>
        </w:rPr>
        <w:t>, в котор</w:t>
      </w:r>
      <w:r>
        <w:rPr>
          <w:sz w:val="24"/>
          <w:szCs w:val="24"/>
        </w:rPr>
        <w:t>ом</w:t>
      </w:r>
      <w:r w:rsidRPr="000023EE">
        <w:rPr>
          <w:sz w:val="24"/>
          <w:szCs w:val="24"/>
        </w:rPr>
        <w:t xml:space="preserve"> приводятся</w:t>
      </w:r>
      <w:r>
        <w:rPr>
          <w:sz w:val="24"/>
          <w:szCs w:val="24"/>
        </w:rPr>
        <w:t xml:space="preserve"> </w:t>
      </w:r>
      <w:r w:rsidRPr="00F823BC">
        <w:rPr>
          <w:sz w:val="24"/>
          <w:szCs w:val="24"/>
        </w:rPr>
        <w:t>сведения о размещении объектов, характеристики планируемого развития территории, в том числе, развитие элементов планировочной структуры, транспортной и инженерной инфраструктуры, ведомость координат точек перелома красных линий.</w:t>
      </w:r>
    </w:p>
    <w:p w:rsidR="000C0571" w:rsidRPr="0035378A" w:rsidRDefault="000C0571" w:rsidP="00835D43">
      <w:pPr>
        <w:pStyle w:val="NoSpacing"/>
        <w:ind w:firstLine="709"/>
        <w:jc w:val="both"/>
      </w:pPr>
      <w:r w:rsidRPr="0035378A">
        <w:t>2. Чертеж планировки территории, на котором отображаются:</w:t>
      </w:r>
    </w:p>
    <w:p w:rsidR="000C0571" w:rsidRPr="0035378A" w:rsidRDefault="000C0571" w:rsidP="00835D43">
      <w:pPr>
        <w:pStyle w:val="NoSpacing"/>
        <w:ind w:firstLine="709"/>
        <w:jc w:val="both"/>
      </w:pPr>
      <w:r w:rsidRPr="0035378A">
        <w:t>красные линии;</w:t>
      </w:r>
    </w:p>
    <w:p w:rsidR="000C0571" w:rsidRPr="0035378A" w:rsidRDefault="000C0571" w:rsidP="00835D43">
      <w:pPr>
        <w:pStyle w:val="NoSpacing"/>
        <w:ind w:firstLine="709"/>
        <w:jc w:val="both"/>
      </w:pPr>
      <w:r w:rsidRPr="0035378A">
        <w:t>линии, обозначающие дороги, улицы, проезды, линии связи, объекты инженерной и транспортной инфраструктур;</w:t>
      </w:r>
    </w:p>
    <w:p w:rsidR="000C0571" w:rsidRPr="0035378A" w:rsidRDefault="000C0571" w:rsidP="00484388">
      <w:pPr>
        <w:pStyle w:val="NoSpacing"/>
        <w:spacing w:line="276" w:lineRule="auto"/>
        <w:ind w:firstLine="708"/>
        <w:jc w:val="both"/>
      </w:pPr>
      <w:r w:rsidRPr="0035378A">
        <w:t>границы зон планируемого размещения иных объектов капитального строительства;</w:t>
      </w:r>
    </w:p>
    <w:p w:rsidR="000C0571" w:rsidRDefault="000C0571" w:rsidP="00835D43">
      <w:pPr>
        <w:pStyle w:val="NoSpacing"/>
        <w:spacing w:line="276" w:lineRule="auto"/>
        <w:ind w:firstLine="708"/>
        <w:jc w:val="both"/>
      </w:pPr>
      <w:r w:rsidRPr="0035378A">
        <w:t>границы зон планируемого размещения объектов федерального значения, объектов регионального значения, объектов местного значения.</w:t>
      </w:r>
    </w:p>
    <w:p w:rsidR="000C0571" w:rsidRPr="006F0124" w:rsidRDefault="000C0571" w:rsidP="008008BF">
      <w:pPr>
        <w:ind w:firstLine="709"/>
        <w:jc w:val="both"/>
        <w:rPr>
          <w:sz w:val="24"/>
          <w:szCs w:val="24"/>
        </w:rPr>
      </w:pPr>
      <w:r w:rsidRPr="006F0124">
        <w:rPr>
          <w:sz w:val="24"/>
          <w:szCs w:val="24"/>
        </w:rPr>
        <w:t>3. Проект межевания территории, который содержит:</w:t>
      </w:r>
    </w:p>
    <w:p w:rsidR="000C0571" w:rsidRPr="006F0124" w:rsidRDefault="000C0571" w:rsidP="008008BF">
      <w:pPr>
        <w:ind w:firstLine="709"/>
        <w:jc w:val="both"/>
        <w:rPr>
          <w:sz w:val="24"/>
          <w:szCs w:val="24"/>
        </w:rPr>
      </w:pPr>
      <w:r w:rsidRPr="006F0124">
        <w:rPr>
          <w:sz w:val="24"/>
          <w:szCs w:val="24"/>
        </w:rPr>
        <w:t>черт</w:t>
      </w:r>
      <w:r>
        <w:rPr>
          <w:sz w:val="24"/>
          <w:szCs w:val="24"/>
        </w:rPr>
        <w:t>е</w:t>
      </w:r>
      <w:r w:rsidRPr="006F0124">
        <w:rPr>
          <w:sz w:val="24"/>
          <w:szCs w:val="24"/>
        </w:rPr>
        <w:t>ж межевания территории;</w:t>
      </w:r>
    </w:p>
    <w:p w:rsidR="000C0571" w:rsidRPr="006F0124" w:rsidRDefault="000C0571" w:rsidP="008008BF">
      <w:pPr>
        <w:ind w:firstLine="709"/>
        <w:jc w:val="both"/>
        <w:rPr>
          <w:sz w:val="24"/>
          <w:szCs w:val="24"/>
        </w:rPr>
      </w:pPr>
      <w:r w:rsidRPr="006F0124">
        <w:rPr>
          <w:sz w:val="24"/>
          <w:szCs w:val="24"/>
        </w:rPr>
        <w:t>ведомость формируемых земельных участков для строительства;</w:t>
      </w:r>
    </w:p>
    <w:p w:rsidR="000C0571" w:rsidRPr="008008BF" w:rsidRDefault="000C0571" w:rsidP="008008BF">
      <w:pPr>
        <w:ind w:firstLine="709"/>
        <w:jc w:val="both"/>
        <w:rPr>
          <w:sz w:val="24"/>
          <w:szCs w:val="24"/>
        </w:rPr>
      </w:pPr>
      <w:r w:rsidRPr="008008BF">
        <w:rPr>
          <w:sz w:val="24"/>
          <w:szCs w:val="24"/>
        </w:rPr>
        <w:t>каталог координат поворотных точек границ формируемых земельных участков для строительства.</w:t>
      </w:r>
    </w:p>
    <w:p w:rsidR="000C0571" w:rsidRPr="00835D43" w:rsidRDefault="000C0571" w:rsidP="00835D43">
      <w:pPr>
        <w:pStyle w:val="NoSpacing"/>
        <w:ind w:firstLine="709"/>
      </w:pPr>
      <w:r w:rsidRPr="00835D43">
        <w:t>Материалы по обоснованию проекта планировки включают в себя:</w:t>
      </w:r>
    </w:p>
    <w:p w:rsidR="000C0571" w:rsidRPr="000023EE" w:rsidRDefault="000C0571" w:rsidP="00484388">
      <w:pPr>
        <w:tabs>
          <w:tab w:val="left" w:pos="2300"/>
          <w:tab w:val="center" w:pos="4677"/>
        </w:tabs>
        <w:ind w:firstLine="709"/>
        <w:jc w:val="both"/>
        <w:rPr>
          <w:sz w:val="24"/>
          <w:szCs w:val="24"/>
        </w:rPr>
      </w:pPr>
      <w:r w:rsidRPr="000023EE">
        <w:rPr>
          <w:sz w:val="24"/>
          <w:szCs w:val="24"/>
        </w:rPr>
        <w:t>1. Пояснительную записку.</w:t>
      </w:r>
    </w:p>
    <w:p w:rsidR="000C0571" w:rsidRPr="0035378A" w:rsidRDefault="000C0571" w:rsidP="00484388">
      <w:pPr>
        <w:pStyle w:val="NoSpacing"/>
        <w:spacing w:line="276" w:lineRule="auto"/>
        <w:ind w:firstLine="708"/>
        <w:jc w:val="both"/>
      </w:pPr>
      <w:r w:rsidRPr="0035378A">
        <w:t>2. Материалы в графической форме:</w:t>
      </w:r>
    </w:p>
    <w:p w:rsidR="000C0571" w:rsidRPr="000023EE" w:rsidRDefault="000C0571" w:rsidP="00CB3D62">
      <w:pPr>
        <w:tabs>
          <w:tab w:val="left" w:pos="2300"/>
          <w:tab w:val="center" w:pos="4677"/>
        </w:tabs>
        <w:ind w:firstLine="709"/>
        <w:jc w:val="both"/>
        <w:rPr>
          <w:sz w:val="24"/>
          <w:szCs w:val="24"/>
        </w:rPr>
      </w:pPr>
      <w:r w:rsidRPr="000023EE">
        <w:rPr>
          <w:sz w:val="24"/>
          <w:szCs w:val="24"/>
        </w:rPr>
        <w:t>Схема расположения элемента планировочной структуры, М 1:10000;</w:t>
      </w:r>
    </w:p>
    <w:p w:rsidR="000C0571" w:rsidRPr="000023EE" w:rsidRDefault="000C0571" w:rsidP="00CB3D62">
      <w:pPr>
        <w:tabs>
          <w:tab w:val="left" w:pos="2300"/>
          <w:tab w:val="center" w:pos="4677"/>
        </w:tabs>
        <w:ind w:firstLine="709"/>
        <w:jc w:val="both"/>
        <w:rPr>
          <w:sz w:val="24"/>
          <w:szCs w:val="24"/>
        </w:rPr>
      </w:pPr>
      <w:r w:rsidRPr="000023EE">
        <w:rPr>
          <w:sz w:val="24"/>
          <w:szCs w:val="24"/>
        </w:rPr>
        <w:t>Схема использования территории в период подготовки проекта планировки территории (опорный план), М 1:1000;</w:t>
      </w:r>
    </w:p>
    <w:p w:rsidR="000C0571" w:rsidRPr="000023EE" w:rsidRDefault="000C0571" w:rsidP="00CB3D62">
      <w:pPr>
        <w:tabs>
          <w:tab w:val="left" w:pos="2300"/>
          <w:tab w:val="center" w:pos="4677"/>
        </w:tabs>
        <w:ind w:firstLine="709"/>
        <w:jc w:val="both"/>
        <w:rPr>
          <w:sz w:val="24"/>
          <w:szCs w:val="24"/>
        </w:rPr>
      </w:pPr>
      <w:r w:rsidRPr="000023EE">
        <w:rPr>
          <w:sz w:val="24"/>
          <w:szCs w:val="24"/>
        </w:rPr>
        <w:t>Схема организации улично-дорожной сети и схема движения транспорта, М 1:1000;</w:t>
      </w:r>
    </w:p>
    <w:p w:rsidR="000C0571" w:rsidRDefault="000C0571" w:rsidP="00CB3D62">
      <w:pPr>
        <w:tabs>
          <w:tab w:val="left" w:pos="2300"/>
          <w:tab w:val="center" w:pos="4677"/>
        </w:tabs>
        <w:ind w:firstLine="709"/>
        <w:jc w:val="both"/>
        <w:rPr>
          <w:sz w:val="24"/>
          <w:szCs w:val="24"/>
        </w:rPr>
      </w:pPr>
      <w:r w:rsidRPr="000023EE">
        <w:rPr>
          <w:sz w:val="24"/>
          <w:szCs w:val="24"/>
        </w:rPr>
        <w:t>Схема границ зон с особыми условиями использования территории, М 1:1000;</w:t>
      </w:r>
    </w:p>
    <w:p w:rsidR="000C0571" w:rsidRPr="0046055B" w:rsidRDefault="000C0571" w:rsidP="00CB3D62">
      <w:pPr>
        <w:widowControl/>
        <w:autoSpaceDE/>
        <w:autoSpaceDN/>
        <w:adjustRightInd/>
        <w:ind w:firstLine="709"/>
        <w:jc w:val="both"/>
        <w:rPr>
          <w:spacing w:val="-5"/>
          <w:sz w:val="24"/>
          <w:szCs w:val="24"/>
        </w:rPr>
      </w:pPr>
      <w:r w:rsidRPr="0046055B">
        <w:rPr>
          <w:spacing w:val="-5"/>
          <w:sz w:val="24"/>
          <w:szCs w:val="24"/>
        </w:rPr>
        <w:t>Существующие и планируемые поперечные профили автомобильных дорог</w:t>
      </w:r>
      <w:r>
        <w:rPr>
          <w:spacing w:val="-5"/>
          <w:sz w:val="24"/>
          <w:szCs w:val="24"/>
        </w:rPr>
        <w:t xml:space="preserve"> </w:t>
      </w:r>
      <w:r w:rsidRPr="0046055B">
        <w:rPr>
          <w:spacing w:val="-5"/>
          <w:sz w:val="24"/>
          <w:szCs w:val="24"/>
        </w:rPr>
        <w:t>и</w:t>
      </w:r>
      <w:r>
        <w:rPr>
          <w:spacing w:val="-5"/>
          <w:sz w:val="24"/>
          <w:szCs w:val="24"/>
        </w:rPr>
        <w:t xml:space="preserve"> </w:t>
      </w:r>
      <w:r w:rsidRPr="0046055B">
        <w:rPr>
          <w:spacing w:val="-5"/>
          <w:sz w:val="24"/>
          <w:szCs w:val="24"/>
        </w:rPr>
        <w:t>улиц, М</w:t>
      </w:r>
      <w:r>
        <w:rPr>
          <w:spacing w:val="-5"/>
          <w:sz w:val="24"/>
          <w:szCs w:val="24"/>
        </w:rPr>
        <w:t> </w:t>
      </w:r>
      <w:r w:rsidRPr="0046055B">
        <w:rPr>
          <w:spacing w:val="-5"/>
          <w:sz w:val="24"/>
          <w:szCs w:val="24"/>
        </w:rPr>
        <w:t>1:200;</w:t>
      </w:r>
    </w:p>
    <w:p w:rsidR="000C0571" w:rsidRPr="000023EE" w:rsidRDefault="000C0571" w:rsidP="00CB3D62">
      <w:pPr>
        <w:tabs>
          <w:tab w:val="left" w:pos="2300"/>
          <w:tab w:val="center" w:pos="4677"/>
        </w:tabs>
        <w:ind w:firstLine="709"/>
        <w:jc w:val="both"/>
        <w:rPr>
          <w:sz w:val="24"/>
          <w:szCs w:val="24"/>
        </w:rPr>
      </w:pPr>
      <w:r w:rsidRPr="000023EE">
        <w:rPr>
          <w:sz w:val="24"/>
          <w:szCs w:val="24"/>
        </w:rPr>
        <w:t>Схема размещения инженерных сетей и сооружений, М 1:1000;</w:t>
      </w:r>
    </w:p>
    <w:p w:rsidR="000C0571" w:rsidRPr="000023EE" w:rsidRDefault="000C0571" w:rsidP="00CB3D62">
      <w:pPr>
        <w:tabs>
          <w:tab w:val="left" w:pos="2300"/>
          <w:tab w:val="center" w:pos="4677"/>
        </w:tabs>
        <w:ind w:firstLine="709"/>
        <w:jc w:val="both"/>
        <w:rPr>
          <w:sz w:val="24"/>
          <w:szCs w:val="24"/>
        </w:rPr>
      </w:pPr>
      <w:r w:rsidRPr="000023EE">
        <w:rPr>
          <w:sz w:val="24"/>
          <w:szCs w:val="24"/>
        </w:rPr>
        <w:t>Разбивочный черт</w:t>
      </w:r>
      <w:r>
        <w:rPr>
          <w:sz w:val="24"/>
          <w:szCs w:val="24"/>
        </w:rPr>
        <w:t>е</w:t>
      </w:r>
      <w:r w:rsidRPr="000023EE">
        <w:rPr>
          <w:sz w:val="24"/>
          <w:szCs w:val="24"/>
        </w:rPr>
        <w:t>ж-акт установления (корректировки) красных линий М 1:2000.</w:t>
      </w:r>
    </w:p>
    <w:p w:rsidR="000C0571" w:rsidRDefault="000C0571" w:rsidP="00B82F5F">
      <w:pPr>
        <w:ind w:firstLine="709"/>
        <w:jc w:val="both"/>
        <w:rPr>
          <w:sz w:val="24"/>
          <w:szCs w:val="24"/>
        </w:rPr>
      </w:pPr>
      <w:r w:rsidRPr="000023EE">
        <w:rPr>
          <w:sz w:val="24"/>
          <w:szCs w:val="24"/>
        </w:rPr>
        <w:t>Схема</w:t>
      </w:r>
      <w:r w:rsidRPr="00AF550E">
        <w:rPr>
          <w:sz w:val="24"/>
          <w:szCs w:val="24"/>
        </w:rPr>
        <w:t xml:space="preserve"> вертикальной планировки и инженерной подготовки территории</w:t>
      </w:r>
      <w:r>
        <w:rPr>
          <w:sz w:val="24"/>
          <w:szCs w:val="24"/>
        </w:rPr>
        <w:t>.</w:t>
      </w:r>
    </w:p>
    <w:p w:rsidR="000C0571" w:rsidRPr="001C08C3" w:rsidRDefault="000C0571" w:rsidP="00B82F5F">
      <w:pPr>
        <w:tabs>
          <w:tab w:val="left" w:pos="2300"/>
          <w:tab w:val="center" w:pos="4677"/>
        </w:tabs>
        <w:ind w:firstLine="709"/>
        <w:rPr>
          <w:b/>
          <w:sz w:val="24"/>
          <w:szCs w:val="24"/>
        </w:rPr>
      </w:pPr>
    </w:p>
    <w:p w:rsidR="000C0571" w:rsidRDefault="000C0571" w:rsidP="000B252A">
      <w:pPr>
        <w:pStyle w:val="NoSpacing"/>
        <w:jc w:val="center"/>
        <w:rPr>
          <w:b/>
        </w:rPr>
      </w:pPr>
      <w:r>
        <w:rPr>
          <w:b/>
        </w:rPr>
        <w:t>Сведения</w:t>
      </w:r>
      <w:r w:rsidRPr="0035378A">
        <w:rPr>
          <w:b/>
        </w:rPr>
        <w:t xml:space="preserve"> о размещении объект</w:t>
      </w:r>
      <w:r>
        <w:rPr>
          <w:b/>
        </w:rPr>
        <w:t>а</w:t>
      </w:r>
    </w:p>
    <w:p w:rsidR="000C0571" w:rsidRDefault="000C0571" w:rsidP="00CB3D62">
      <w:pPr>
        <w:pStyle w:val="NoSpacing"/>
        <w:jc w:val="both"/>
      </w:pPr>
      <w:r w:rsidRPr="0035378A">
        <w:rPr>
          <w:b/>
        </w:rPr>
        <w:t xml:space="preserve"> </w:t>
      </w:r>
      <w:r>
        <w:rPr>
          <w:b/>
        </w:rPr>
        <w:tab/>
      </w:r>
      <w:r w:rsidRPr="00483255">
        <w:t xml:space="preserve">Зона планируемого размещения линейного объекта капитального строительства – транспортной развязки на пересечении  Волоколамского и Ильинского шоссе расположена в восточной части городского поселения Красногорск Красногорского муниципального района Московской области. </w:t>
      </w:r>
    </w:p>
    <w:p w:rsidR="000C0571" w:rsidRPr="00483255" w:rsidRDefault="000C0571" w:rsidP="000B252A">
      <w:pPr>
        <w:pStyle w:val="af6"/>
        <w:spacing w:before="0" w:after="0" w:line="240" w:lineRule="auto"/>
      </w:pPr>
      <w:r w:rsidRPr="00483255">
        <w:t>К территории планируемой транспортной развязки примыкают земли насел</w:t>
      </w:r>
      <w:r>
        <w:t>е</w:t>
      </w:r>
      <w:r w:rsidRPr="00483255">
        <w:t>нных пунктов и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0C0571" w:rsidRPr="003124CF" w:rsidRDefault="000C0571" w:rsidP="00484388">
      <w:pPr>
        <w:tabs>
          <w:tab w:val="left" w:pos="2300"/>
          <w:tab w:val="center" w:pos="4677"/>
        </w:tabs>
        <w:spacing w:before="120"/>
        <w:jc w:val="center"/>
        <w:outlineLvl w:val="0"/>
        <w:rPr>
          <w:b/>
          <w:sz w:val="24"/>
          <w:szCs w:val="24"/>
        </w:rPr>
      </w:pPr>
      <w:bookmarkStart w:id="7" w:name="_Toc322519621"/>
      <w:r w:rsidRPr="003124CF">
        <w:rPr>
          <w:b/>
          <w:sz w:val="24"/>
          <w:szCs w:val="24"/>
        </w:rPr>
        <w:t>Функционально-планировочная организация территории</w:t>
      </w:r>
      <w:bookmarkEnd w:id="7"/>
    </w:p>
    <w:p w:rsidR="000C0571" w:rsidRPr="003124CF" w:rsidRDefault="000C0571" w:rsidP="009214D2">
      <w:pPr>
        <w:pStyle w:val="af6"/>
        <w:spacing w:before="0" w:after="0" w:line="240" w:lineRule="auto"/>
      </w:pPr>
      <w:r w:rsidRPr="003124CF">
        <w:t>Проектом планировки территории предусмотрено:</w:t>
      </w:r>
    </w:p>
    <w:p w:rsidR="000C0571" w:rsidRPr="003124CF" w:rsidRDefault="000C0571" w:rsidP="009214D2">
      <w:pPr>
        <w:pStyle w:val="af6"/>
        <w:spacing w:before="0" w:after="0" w:line="240" w:lineRule="auto"/>
        <w:rPr>
          <w:szCs w:val="24"/>
        </w:rPr>
      </w:pPr>
      <w:r w:rsidRPr="003124CF">
        <w:rPr>
          <w:szCs w:val="24"/>
        </w:rPr>
        <w:t xml:space="preserve">реконструкция автомобильной дороги «Волоколамское шоссе», </w:t>
      </w:r>
    </w:p>
    <w:p w:rsidR="000C0571" w:rsidRPr="003124CF" w:rsidRDefault="000C0571" w:rsidP="009214D2">
      <w:pPr>
        <w:pStyle w:val="af6"/>
        <w:spacing w:before="0" w:after="0" w:line="240" w:lineRule="auto"/>
      </w:pPr>
      <w:r w:rsidRPr="003124CF">
        <w:rPr>
          <w:szCs w:val="24"/>
        </w:rPr>
        <w:t xml:space="preserve">реконструкция автомобильной дороги </w:t>
      </w:r>
      <w:r w:rsidRPr="003124CF">
        <w:rPr>
          <w:color w:val="000000"/>
          <w:spacing w:val="-5"/>
          <w:szCs w:val="24"/>
        </w:rPr>
        <w:t>«Пенягинское шоссе»,</w:t>
      </w:r>
    </w:p>
    <w:p w:rsidR="000C0571" w:rsidRPr="003124CF" w:rsidRDefault="000C0571" w:rsidP="009214D2">
      <w:pPr>
        <w:pStyle w:val="af6"/>
        <w:spacing w:before="0" w:after="0" w:line="240" w:lineRule="auto"/>
        <w:rPr>
          <w:szCs w:val="24"/>
        </w:rPr>
      </w:pPr>
      <w:r w:rsidRPr="003124CF">
        <w:t xml:space="preserve">строительство транспортной развязки в разных уровнях на пересечении  </w:t>
      </w:r>
      <w:r w:rsidRPr="003124CF">
        <w:rPr>
          <w:szCs w:val="24"/>
        </w:rPr>
        <w:t>Волоколамского и Ильинского шоссе,</w:t>
      </w:r>
    </w:p>
    <w:p w:rsidR="000C0571" w:rsidRPr="003124CF" w:rsidRDefault="000C0571" w:rsidP="009214D2">
      <w:pPr>
        <w:pStyle w:val="af6"/>
        <w:spacing w:before="0" w:after="0" w:line="240" w:lineRule="auto"/>
        <w:rPr>
          <w:szCs w:val="24"/>
        </w:rPr>
      </w:pPr>
      <w:r w:rsidRPr="003124CF">
        <w:rPr>
          <w:szCs w:val="24"/>
        </w:rPr>
        <w:t>строительство правостороннего съезда по направлению «автомобильная дорога А-109 «Ильинское шоссе» - автомобильная дорога «Волоколамское шоссе» (город Москва),</w:t>
      </w:r>
    </w:p>
    <w:p w:rsidR="000C0571" w:rsidRPr="003124CF" w:rsidRDefault="000C0571" w:rsidP="009214D2">
      <w:pPr>
        <w:pStyle w:val="af6"/>
        <w:spacing w:before="0" w:after="0" w:line="240" w:lineRule="auto"/>
        <w:rPr>
          <w:szCs w:val="24"/>
        </w:rPr>
      </w:pPr>
      <w:r w:rsidRPr="003124CF">
        <w:rPr>
          <w:szCs w:val="24"/>
        </w:rPr>
        <w:t>строительство правостороннего съезда по направлению «автомобильная дорога А-109 «Ильинское шоссе» - автомобильная дорога «Волоколамское шоссе» (город Москва),</w:t>
      </w:r>
    </w:p>
    <w:p w:rsidR="000C0571" w:rsidRPr="003124CF" w:rsidRDefault="000C0571" w:rsidP="009214D2">
      <w:pPr>
        <w:pStyle w:val="af6"/>
        <w:spacing w:before="0" w:after="0" w:line="240" w:lineRule="auto"/>
        <w:rPr>
          <w:szCs w:val="24"/>
        </w:rPr>
      </w:pPr>
      <w:r w:rsidRPr="003124CF">
        <w:rPr>
          <w:szCs w:val="24"/>
        </w:rPr>
        <w:t>строительство правостороннего съезда по направлению «автомобильная дорога «Волоколамское шоссе» (город Москва) – автомобильная дорога «Пенягинское шоссе» (микрорайон Митино),</w:t>
      </w:r>
    </w:p>
    <w:p w:rsidR="000C0571" w:rsidRPr="003124CF" w:rsidRDefault="000C0571" w:rsidP="009214D2">
      <w:pPr>
        <w:pStyle w:val="af6"/>
        <w:spacing w:before="0" w:after="0" w:line="240" w:lineRule="auto"/>
        <w:rPr>
          <w:szCs w:val="24"/>
        </w:rPr>
      </w:pPr>
      <w:r w:rsidRPr="003124CF">
        <w:rPr>
          <w:szCs w:val="24"/>
        </w:rPr>
        <w:t>строительство правостороннего съезда по направлению «автомобильная дорога «Волоколамское шоссе» (город Москва) - автомобильная дорога А-109 «Ильинское шоссе»,</w:t>
      </w:r>
    </w:p>
    <w:p w:rsidR="000C0571" w:rsidRPr="003124CF" w:rsidRDefault="000C0571" w:rsidP="009214D2">
      <w:pPr>
        <w:pStyle w:val="af6"/>
        <w:spacing w:before="0" w:after="0" w:line="240" w:lineRule="auto"/>
        <w:rPr>
          <w:szCs w:val="24"/>
        </w:rPr>
      </w:pPr>
      <w:r w:rsidRPr="003124CF">
        <w:rPr>
          <w:szCs w:val="24"/>
        </w:rPr>
        <w:t xml:space="preserve">строительство правостороннего съезда по направлению «автомобильная дорога «Волоколамское шоссе» (город Москва) – станция Павшино», </w:t>
      </w:r>
    </w:p>
    <w:p w:rsidR="000C0571" w:rsidRPr="003124CF" w:rsidRDefault="000C0571" w:rsidP="009214D2">
      <w:pPr>
        <w:pStyle w:val="af6"/>
        <w:spacing w:before="0" w:after="0" w:line="240" w:lineRule="auto"/>
        <w:rPr>
          <w:szCs w:val="24"/>
        </w:rPr>
      </w:pPr>
      <w:r w:rsidRPr="003124CF">
        <w:rPr>
          <w:szCs w:val="24"/>
        </w:rPr>
        <w:t>строительство правостороннего съезда по направлению «автомобильная дорога «Волоколамское шоссе» (город Красногорск) –  автомобильная дорога А-109 «Ильинское шоссе»,</w:t>
      </w:r>
    </w:p>
    <w:p w:rsidR="000C0571" w:rsidRPr="003124CF" w:rsidRDefault="000C0571" w:rsidP="009214D2">
      <w:pPr>
        <w:pStyle w:val="af6"/>
        <w:spacing w:before="0" w:after="0" w:line="240" w:lineRule="auto"/>
        <w:rPr>
          <w:szCs w:val="24"/>
        </w:rPr>
      </w:pPr>
      <w:r w:rsidRPr="003124CF">
        <w:rPr>
          <w:szCs w:val="24"/>
        </w:rPr>
        <w:t>строительство правостороннего съезда по направлению «автомобильная дорога «Волоколамское шоссе» (город Красногорск) – автомобильная дорога «Пенягинское шоссе» (микрорайон Митино),</w:t>
      </w:r>
    </w:p>
    <w:p w:rsidR="000C0571" w:rsidRPr="003124CF" w:rsidRDefault="000C0571" w:rsidP="009214D2">
      <w:pPr>
        <w:pStyle w:val="af6"/>
        <w:spacing w:before="0" w:after="0" w:line="240" w:lineRule="auto"/>
        <w:rPr>
          <w:szCs w:val="24"/>
        </w:rPr>
      </w:pPr>
      <w:r w:rsidRPr="003124CF">
        <w:rPr>
          <w:szCs w:val="24"/>
        </w:rPr>
        <w:t>строительство правостороннего съезда по направлению «автомобильная дорога «Волоколамское шоссе» (город Красногорск) – станция «Павшино»,</w:t>
      </w:r>
    </w:p>
    <w:p w:rsidR="000C0571" w:rsidRPr="003124CF" w:rsidRDefault="000C0571" w:rsidP="009214D2">
      <w:pPr>
        <w:pStyle w:val="af6"/>
        <w:spacing w:before="0" w:after="0" w:line="240" w:lineRule="auto"/>
        <w:rPr>
          <w:szCs w:val="24"/>
        </w:rPr>
      </w:pPr>
      <w:r w:rsidRPr="003124CF">
        <w:rPr>
          <w:szCs w:val="24"/>
        </w:rPr>
        <w:t>строительство правостороннего съезда по направлению «автомобильная дорога «Пенягинское шоссе» (микрорайон Митино) – «автомобильная дорога «Волоколамское шоссе» (город Красногорск),</w:t>
      </w:r>
    </w:p>
    <w:p w:rsidR="000C0571" w:rsidRPr="003124CF" w:rsidRDefault="000C0571" w:rsidP="009214D2">
      <w:pPr>
        <w:pStyle w:val="af6"/>
        <w:spacing w:before="0" w:after="0" w:line="240" w:lineRule="auto"/>
        <w:rPr>
          <w:szCs w:val="24"/>
        </w:rPr>
      </w:pPr>
      <w:r w:rsidRPr="003124CF">
        <w:rPr>
          <w:szCs w:val="24"/>
        </w:rPr>
        <w:t>строительство правостороннего съезда по направлению «автомобильная дорога «Пенягинское шоссе» (микрорайон Митино) – «автомобильная дорога «Волоколамское шоссе» (город Москва)»</w:t>
      </w:r>
    </w:p>
    <w:p w:rsidR="000C0571" w:rsidRPr="003124CF" w:rsidRDefault="000C0571" w:rsidP="009214D2">
      <w:pPr>
        <w:pStyle w:val="af6"/>
        <w:spacing w:before="0" w:after="0" w:line="240" w:lineRule="auto"/>
        <w:rPr>
          <w:szCs w:val="24"/>
        </w:rPr>
      </w:pPr>
      <w:r w:rsidRPr="003124CF">
        <w:rPr>
          <w:szCs w:val="24"/>
        </w:rPr>
        <w:t>строительство правостороннего съезда по направлению «автомобильная дорога «Пенягинское шоссе» (микрорайон Митино) – станция «Павшино»,</w:t>
      </w:r>
    </w:p>
    <w:p w:rsidR="000C0571" w:rsidRPr="00400199" w:rsidRDefault="000C0571" w:rsidP="009214D2">
      <w:pPr>
        <w:pStyle w:val="af6"/>
        <w:spacing w:before="0" w:after="0" w:line="240" w:lineRule="auto"/>
        <w:rPr>
          <w:szCs w:val="24"/>
        </w:rPr>
      </w:pPr>
      <w:r w:rsidRPr="003124CF">
        <w:rPr>
          <w:szCs w:val="24"/>
        </w:rPr>
        <w:t>строительство разворотного съезда на автомобильной дороге «Волоколамское шоссе», при движении со стороны города Красногорска, в районе жилого района «Павшинская пойма».</w:t>
      </w:r>
    </w:p>
    <w:p w:rsidR="000C0571" w:rsidRDefault="000C0571" w:rsidP="003124CF">
      <w:pPr>
        <w:tabs>
          <w:tab w:val="left" w:pos="2300"/>
          <w:tab w:val="center" w:pos="4677"/>
        </w:tabs>
        <w:jc w:val="center"/>
        <w:outlineLvl w:val="0"/>
        <w:rPr>
          <w:b/>
          <w:sz w:val="24"/>
          <w:szCs w:val="24"/>
        </w:rPr>
      </w:pPr>
    </w:p>
    <w:p w:rsidR="000C0571" w:rsidRPr="001C08C3" w:rsidRDefault="000C0571" w:rsidP="003124CF">
      <w:pPr>
        <w:tabs>
          <w:tab w:val="left" w:pos="2300"/>
          <w:tab w:val="center" w:pos="4677"/>
        </w:tabs>
        <w:jc w:val="center"/>
        <w:outlineLvl w:val="0"/>
        <w:rPr>
          <w:b/>
          <w:sz w:val="24"/>
          <w:szCs w:val="24"/>
        </w:rPr>
      </w:pPr>
      <w:bookmarkStart w:id="8" w:name="_Toc322519622"/>
      <w:bookmarkEnd w:id="0"/>
      <w:bookmarkEnd w:id="1"/>
      <w:bookmarkEnd w:id="2"/>
      <w:bookmarkEnd w:id="3"/>
      <w:bookmarkEnd w:id="4"/>
      <w:bookmarkEnd w:id="5"/>
      <w:bookmarkEnd w:id="6"/>
      <w:r w:rsidRPr="001C08C3">
        <w:rPr>
          <w:b/>
          <w:sz w:val="24"/>
          <w:szCs w:val="24"/>
        </w:rPr>
        <w:t>Характеристики развития транспортной инфраструктуры</w:t>
      </w:r>
      <w:bookmarkEnd w:id="8"/>
    </w:p>
    <w:p w:rsidR="000C0571" w:rsidRDefault="000C0571" w:rsidP="003124CF">
      <w:pPr>
        <w:widowControl/>
        <w:shd w:val="clear" w:color="auto" w:fill="FFFFFF"/>
        <w:suppressAutoHyphens/>
        <w:autoSpaceDE/>
        <w:autoSpaceDN/>
        <w:adjustRightInd/>
        <w:ind w:firstLine="709"/>
        <w:jc w:val="both"/>
        <w:rPr>
          <w:sz w:val="24"/>
          <w:szCs w:val="24"/>
        </w:rPr>
      </w:pPr>
      <w:bookmarkStart w:id="9" w:name="_Toc322519623"/>
      <w:r>
        <w:rPr>
          <w:sz w:val="24"/>
          <w:szCs w:val="24"/>
        </w:rPr>
        <w:t xml:space="preserve">В проекте планировки территории предусмотрено строительство </w:t>
      </w:r>
      <w:r w:rsidRPr="00942F94">
        <w:rPr>
          <w:sz w:val="24"/>
          <w:szCs w:val="24"/>
        </w:rPr>
        <w:t xml:space="preserve">транспортной развязки </w:t>
      </w:r>
      <w:r>
        <w:rPr>
          <w:sz w:val="24"/>
          <w:szCs w:val="24"/>
        </w:rPr>
        <w:t xml:space="preserve">в разных уровнях </w:t>
      </w:r>
      <w:r w:rsidRPr="00942F94">
        <w:rPr>
          <w:sz w:val="24"/>
          <w:szCs w:val="24"/>
        </w:rPr>
        <w:t>на пересечении Волоколамского и Ильинского шоссе</w:t>
      </w:r>
      <w:r>
        <w:rPr>
          <w:sz w:val="24"/>
          <w:szCs w:val="24"/>
        </w:rPr>
        <w:t>, а также реконструкция</w:t>
      </w:r>
      <w:r w:rsidRPr="000D068C">
        <w:rPr>
          <w:sz w:val="24"/>
          <w:szCs w:val="24"/>
        </w:rPr>
        <w:t xml:space="preserve"> автомобильн</w:t>
      </w:r>
      <w:r>
        <w:rPr>
          <w:sz w:val="24"/>
          <w:szCs w:val="24"/>
        </w:rPr>
        <w:t>ых</w:t>
      </w:r>
      <w:r w:rsidRPr="000D068C">
        <w:rPr>
          <w:sz w:val="24"/>
          <w:szCs w:val="24"/>
        </w:rPr>
        <w:t xml:space="preserve"> дорог</w:t>
      </w:r>
      <w:r>
        <w:rPr>
          <w:sz w:val="24"/>
          <w:szCs w:val="24"/>
        </w:rPr>
        <w:t xml:space="preserve"> регионального значения</w:t>
      </w:r>
      <w:r w:rsidRPr="000D068C">
        <w:rPr>
          <w:sz w:val="24"/>
          <w:szCs w:val="24"/>
        </w:rPr>
        <w:t xml:space="preserve"> </w:t>
      </w:r>
      <w:r>
        <w:rPr>
          <w:sz w:val="24"/>
          <w:szCs w:val="24"/>
        </w:rPr>
        <w:t xml:space="preserve">«Волоколамское шоссе» и </w:t>
      </w:r>
      <w:r w:rsidRPr="00CA0855">
        <w:rPr>
          <w:color w:val="000000"/>
          <w:spacing w:val="-5"/>
          <w:sz w:val="24"/>
          <w:szCs w:val="24"/>
        </w:rPr>
        <w:t>«Пенягинское шоссе»</w:t>
      </w:r>
      <w:r>
        <w:rPr>
          <w:sz w:val="24"/>
          <w:szCs w:val="24"/>
        </w:rPr>
        <w:t xml:space="preserve">. Проект планировки выполнен с учетом </w:t>
      </w:r>
      <w:r w:rsidRPr="00B9178B">
        <w:rPr>
          <w:sz w:val="24"/>
          <w:szCs w:val="24"/>
        </w:rPr>
        <w:t>строительств</w:t>
      </w:r>
      <w:r>
        <w:rPr>
          <w:sz w:val="24"/>
          <w:szCs w:val="24"/>
        </w:rPr>
        <w:t>а</w:t>
      </w:r>
      <w:r w:rsidRPr="00B9178B">
        <w:rPr>
          <w:sz w:val="24"/>
          <w:szCs w:val="24"/>
        </w:rPr>
        <w:t xml:space="preserve"> двух новых дополнительных главных путей</w:t>
      </w:r>
      <w:r>
        <w:rPr>
          <w:sz w:val="24"/>
          <w:szCs w:val="24"/>
        </w:rPr>
        <w:t xml:space="preserve"> н</w:t>
      </w:r>
      <w:r w:rsidRPr="00B9178B">
        <w:rPr>
          <w:sz w:val="24"/>
          <w:szCs w:val="24"/>
        </w:rPr>
        <w:t>а головном участке «Москва – Нахабино» Рижского направления М</w:t>
      </w:r>
      <w:r>
        <w:rPr>
          <w:sz w:val="24"/>
          <w:szCs w:val="24"/>
        </w:rPr>
        <w:t>осковской железной дороги.</w:t>
      </w:r>
    </w:p>
    <w:p w:rsidR="000C0571" w:rsidRPr="00783749" w:rsidRDefault="000C0571" w:rsidP="00783749">
      <w:pPr>
        <w:widowControl/>
        <w:shd w:val="clear" w:color="auto" w:fill="FFFFFF"/>
        <w:suppressAutoHyphens/>
        <w:autoSpaceDE/>
        <w:autoSpaceDN/>
        <w:adjustRightInd/>
        <w:ind w:firstLine="709"/>
        <w:jc w:val="both"/>
        <w:rPr>
          <w:color w:val="000000"/>
          <w:spacing w:val="-5"/>
          <w:sz w:val="24"/>
          <w:szCs w:val="24"/>
        </w:rPr>
      </w:pPr>
      <w:r w:rsidRPr="00783749">
        <w:rPr>
          <w:color w:val="000000"/>
          <w:spacing w:val="-5"/>
          <w:sz w:val="24"/>
          <w:szCs w:val="24"/>
        </w:rPr>
        <w:t xml:space="preserve">В проекте планировки территории предусмотрено смещение оси автомобильной дороги «Волоколамского шоссе», в районе пересечения с Рижским направлением Московской железной дороги, в южном направлении относительно ее существующего положения на расстояние </w:t>
      </w:r>
      <w:smartTag w:uri="urn:schemas-microsoft-com:office:smarttags" w:element="metricconverter">
        <w:smartTagPr>
          <w:attr w:name="ProductID" w:val="150 м"/>
        </w:smartTagPr>
        <w:r w:rsidRPr="00783749">
          <w:rPr>
            <w:color w:val="000000"/>
            <w:spacing w:val="-5"/>
            <w:sz w:val="24"/>
            <w:szCs w:val="24"/>
          </w:rPr>
          <w:t>150 м</w:t>
        </w:r>
      </w:smartTag>
      <w:r w:rsidRPr="00783749">
        <w:rPr>
          <w:color w:val="000000"/>
          <w:spacing w:val="-5"/>
          <w:sz w:val="24"/>
          <w:szCs w:val="24"/>
        </w:rPr>
        <w:t xml:space="preserve">. Съезды на транспортной развязке устраиваются с использованием существующей проезжей части «Волоколамского шоссе» и «А-109 </w:t>
      </w:r>
      <w:r>
        <w:rPr>
          <w:color w:val="000000"/>
          <w:spacing w:val="-5"/>
          <w:sz w:val="24"/>
          <w:szCs w:val="24"/>
        </w:rPr>
        <w:t>«</w:t>
      </w:r>
      <w:r w:rsidRPr="00783749">
        <w:rPr>
          <w:color w:val="000000"/>
          <w:spacing w:val="-5"/>
          <w:sz w:val="24"/>
          <w:szCs w:val="24"/>
        </w:rPr>
        <w:t>Ильинского шоссе</w:t>
      </w:r>
      <w:r>
        <w:rPr>
          <w:color w:val="000000"/>
          <w:spacing w:val="-5"/>
          <w:sz w:val="24"/>
          <w:szCs w:val="24"/>
        </w:rPr>
        <w:t>»</w:t>
      </w:r>
      <w:r w:rsidRPr="00783749">
        <w:rPr>
          <w:color w:val="000000"/>
          <w:spacing w:val="-5"/>
          <w:sz w:val="24"/>
          <w:szCs w:val="24"/>
        </w:rPr>
        <w:t xml:space="preserve">. Планируемые съезды на транспортной развязке обеспечат распределение транспортных потоков по всем направлениям. Все съезды на транспортной развязке организованы с устройством переходно-скоростных полос.  </w:t>
      </w:r>
    </w:p>
    <w:p w:rsidR="000C0571" w:rsidRDefault="000C0571" w:rsidP="00484388">
      <w:pPr>
        <w:pStyle w:val="15"/>
        <w:spacing w:line="240" w:lineRule="auto"/>
        <w:ind w:right="23"/>
        <w:rPr>
          <w:rFonts w:ascii="Times New Roman" w:hAnsi="Times New Roman"/>
        </w:rPr>
      </w:pPr>
      <w:r>
        <w:rPr>
          <w:rFonts w:ascii="Times New Roman" w:hAnsi="Times New Roman"/>
        </w:rPr>
        <w:t>П</w:t>
      </w:r>
      <w:r w:rsidRPr="00253FE9">
        <w:rPr>
          <w:rFonts w:ascii="Times New Roman" w:hAnsi="Times New Roman"/>
        </w:rPr>
        <w:t>ересечени</w:t>
      </w:r>
      <w:r>
        <w:rPr>
          <w:rFonts w:ascii="Times New Roman" w:hAnsi="Times New Roman"/>
        </w:rPr>
        <w:t>е</w:t>
      </w:r>
      <w:r w:rsidRPr="00253FE9">
        <w:rPr>
          <w:rFonts w:ascii="Times New Roman" w:hAnsi="Times New Roman"/>
        </w:rPr>
        <w:t xml:space="preserve"> автомобильной дороги «Волоколамского шоссе» с Рижским направлением М</w:t>
      </w:r>
      <w:r>
        <w:rPr>
          <w:rFonts w:ascii="Times New Roman" w:hAnsi="Times New Roman"/>
        </w:rPr>
        <w:t>осковской железной дороги</w:t>
      </w:r>
      <w:r w:rsidRPr="00253FE9">
        <w:rPr>
          <w:rFonts w:ascii="Times New Roman" w:hAnsi="Times New Roman"/>
        </w:rPr>
        <w:t xml:space="preserve"> предусмотрено </w:t>
      </w:r>
      <w:r>
        <w:rPr>
          <w:rFonts w:ascii="Times New Roman" w:hAnsi="Times New Roman"/>
        </w:rPr>
        <w:t xml:space="preserve">в </w:t>
      </w:r>
      <w:r w:rsidRPr="00253FE9">
        <w:rPr>
          <w:rFonts w:ascii="Times New Roman" w:hAnsi="Times New Roman"/>
        </w:rPr>
        <w:t xml:space="preserve">разных уровнях посредством </w:t>
      </w:r>
      <w:r>
        <w:rPr>
          <w:rFonts w:ascii="Times New Roman" w:hAnsi="Times New Roman"/>
        </w:rPr>
        <w:t>строительства</w:t>
      </w:r>
      <w:r w:rsidRPr="00253FE9">
        <w:rPr>
          <w:rFonts w:ascii="Times New Roman" w:hAnsi="Times New Roman"/>
        </w:rPr>
        <w:t xml:space="preserve"> путепровода</w:t>
      </w:r>
      <w:r>
        <w:rPr>
          <w:rFonts w:ascii="Times New Roman" w:hAnsi="Times New Roman"/>
        </w:rPr>
        <w:t xml:space="preserve"> </w:t>
      </w:r>
      <w:r w:rsidRPr="00253FE9">
        <w:rPr>
          <w:rFonts w:ascii="Times New Roman" w:hAnsi="Times New Roman"/>
        </w:rPr>
        <w:t>по оси автомобильной дороги.</w:t>
      </w:r>
    </w:p>
    <w:p w:rsidR="000C0571" w:rsidRDefault="000C0571" w:rsidP="00EB5C61">
      <w:pPr>
        <w:widowControl/>
        <w:shd w:val="clear" w:color="auto" w:fill="FFFFFF"/>
        <w:suppressAutoHyphens/>
        <w:autoSpaceDE/>
        <w:autoSpaceDN/>
        <w:adjustRightInd/>
        <w:spacing w:after="120"/>
        <w:jc w:val="center"/>
        <w:rPr>
          <w:sz w:val="24"/>
          <w:szCs w:val="24"/>
        </w:rPr>
      </w:pPr>
    </w:p>
    <w:p w:rsidR="000C0571" w:rsidRPr="00352035" w:rsidRDefault="000C0571" w:rsidP="00EB5C61">
      <w:pPr>
        <w:widowControl/>
        <w:shd w:val="clear" w:color="auto" w:fill="FFFFFF"/>
        <w:suppressAutoHyphens/>
        <w:autoSpaceDE/>
        <w:autoSpaceDN/>
        <w:adjustRightInd/>
        <w:spacing w:after="120"/>
        <w:jc w:val="center"/>
        <w:rPr>
          <w:sz w:val="24"/>
          <w:szCs w:val="24"/>
        </w:rPr>
      </w:pPr>
      <w:r w:rsidRPr="00352035">
        <w:rPr>
          <w:sz w:val="24"/>
          <w:szCs w:val="24"/>
        </w:rPr>
        <w:t>Характеристика развития транспортной инфраструктуры</w:t>
      </w:r>
    </w:p>
    <w:tbl>
      <w:tblPr>
        <w:tblW w:w="4929" w:type="pct"/>
        <w:tblInd w:w="70" w:type="dxa"/>
        <w:tblLayout w:type="fixed"/>
        <w:tblCellMar>
          <w:left w:w="70" w:type="dxa"/>
          <w:right w:w="70" w:type="dxa"/>
        </w:tblCellMar>
        <w:tblLook w:val="0000"/>
      </w:tblPr>
      <w:tblGrid>
        <w:gridCol w:w="567"/>
        <w:gridCol w:w="4334"/>
        <w:gridCol w:w="1434"/>
        <w:gridCol w:w="3304"/>
      </w:tblGrid>
      <w:tr w:rsidR="000C0571" w:rsidRPr="00713951">
        <w:trPr>
          <w:trHeight w:val="638"/>
          <w:tblHeader/>
        </w:trPr>
        <w:tc>
          <w:tcPr>
            <w:tcW w:w="294" w:type="pct"/>
            <w:tcBorders>
              <w:top w:val="single" w:sz="6" w:space="0" w:color="auto"/>
              <w:left w:val="single" w:sz="6" w:space="0" w:color="auto"/>
              <w:bottom w:val="single" w:sz="6" w:space="0" w:color="auto"/>
              <w:right w:val="single" w:sz="6" w:space="0" w:color="auto"/>
            </w:tcBorders>
          </w:tcPr>
          <w:p w:rsidR="000C0571" w:rsidRDefault="000C0571" w:rsidP="00EB5C61">
            <w:pPr>
              <w:jc w:val="center"/>
              <w:rPr>
                <w:sz w:val="24"/>
                <w:szCs w:val="24"/>
              </w:rPr>
            </w:pPr>
            <w:r>
              <w:rPr>
                <w:sz w:val="24"/>
                <w:szCs w:val="24"/>
              </w:rPr>
              <w:t>№</w:t>
            </w:r>
          </w:p>
          <w:p w:rsidR="000C0571" w:rsidRPr="00713951" w:rsidRDefault="000C0571" w:rsidP="00EB5C61">
            <w:pPr>
              <w:jc w:val="center"/>
              <w:rPr>
                <w:sz w:val="24"/>
                <w:szCs w:val="24"/>
              </w:rPr>
            </w:pPr>
            <w:r>
              <w:rPr>
                <w:sz w:val="24"/>
                <w:szCs w:val="24"/>
              </w:rPr>
              <w:t>п/п</w:t>
            </w:r>
          </w:p>
        </w:tc>
        <w:tc>
          <w:tcPr>
            <w:tcW w:w="2248" w:type="pct"/>
            <w:tcBorders>
              <w:top w:val="single" w:sz="6" w:space="0" w:color="auto"/>
              <w:left w:val="single" w:sz="6" w:space="0" w:color="auto"/>
              <w:bottom w:val="single" w:sz="6" w:space="0" w:color="auto"/>
              <w:right w:val="single" w:sz="6" w:space="0" w:color="auto"/>
            </w:tcBorders>
          </w:tcPr>
          <w:p w:rsidR="000C0571" w:rsidRPr="00713951" w:rsidRDefault="000C0571" w:rsidP="00EB5C61">
            <w:pPr>
              <w:spacing w:before="120"/>
              <w:jc w:val="center"/>
              <w:rPr>
                <w:sz w:val="24"/>
                <w:szCs w:val="24"/>
              </w:rPr>
            </w:pPr>
            <w:r w:rsidRPr="00713951">
              <w:rPr>
                <w:sz w:val="24"/>
                <w:szCs w:val="24"/>
              </w:rPr>
              <w:t>Наименование показателя</w:t>
            </w:r>
          </w:p>
        </w:tc>
        <w:tc>
          <w:tcPr>
            <w:tcW w:w="744" w:type="pct"/>
            <w:tcBorders>
              <w:top w:val="single" w:sz="6" w:space="0" w:color="auto"/>
              <w:left w:val="single" w:sz="6" w:space="0" w:color="auto"/>
              <w:bottom w:val="single" w:sz="6" w:space="0" w:color="auto"/>
              <w:right w:val="single" w:sz="6" w:space="0" w:color="auto"/>
            </w:tcBorders>
            <w:vAlign w:val="center"/>
          </w:tcPr>
          <w:p w:rsidR="000C0571" w:rsidRDefault="000C0571" w:rsidP="00EB5C61">
            <w:pPr>
              <w:jc w:val="center"/>
              <w:rPr>
                <w:sz w:val="24"/>
                <w:szCs w:val="24"/>
              </w:rPr>
            </w:pPr>
            <w:r w:rsidRPr="00713951">
              <w:rPr>
                <w:sz w:val="24"/>
                <w:szCs w:val="24"/>
              </w:rPr>
              <w:t>Ед</w:t>
            </w:r>
            <w:r>
              <w:rPr>
                <w:sz w:val="24"/>
                <w:szCs w:val="24"/>
              </w:rPr>
              <w:t>иница</w:t>
            </w:r>
          </w:p>
          <w:p w:rsidR="000C0571" w:rsidRPr="00713951" w:rsidRDefault="000C0571" w:rsidP="00EB5C61">
            <w:pPr>
              <w:jc w:val="center"/>
              <w:rPr>
                <w:sz w:val="24"/>
                <w:szCs w:val="24"/>
              </w:rPr>
            </w:pPr>
            <w:r w:rsidRPr="00713951">
              <w:rPr>
                <w:sz w:val="24"/>
                <w:szCs w:val="24"/>
              </w:rPr>
              <w:t>измер</w:t>
            </w:r>
            <w:r>
              <w:rPr>
                <w:sz w:val="24"/>
                <w:szCs w:val="24"/>
              </w:rPr>
              <w:t>ения</w:t>
            </w:r>
          </w:p>
        </w:tc>
        <w:tc>
          <w:tcPr>
            <w:tcW w:w="1714" w:type="pct"/>
            <w:tcBorders>
              <w:top w:val="single" w:sz="6" w:space="0" w:color="auto"/>
              <w:left w:val="single" w:sz="6" w:space="0" w:color="auto"/>
              <w:bottom w:val="single" w:sz="6" w:space="0" w:color="auto"/>
              <w:right w:val="single" w:sz="6" w:space="0" w:color="auto"/>
            </w:tcBorders>
            <w:vAlign w:val="center"/>
          </w:tcPr>
          <w:p w:rsidR="000C0571" w:rsidRPr="00713951" w:rsidRDefault="000C0571" w:rsidP="00EB5C61">
            <w:pPr>
              <w:jc w:val="center"/>
              <w:rPr>
                <w:sz w:val="24"/>
                <w:szCs w:val="24"/>
              </w:rPr>
            </w:pPr>
            <w:r w:rsidRPr="00713951">
              <w:rPr>
                <w:sz w:val="24"/>
                <w:szCs w:val="24"/>
              </w:rPr>
              <w:t>Показатель</w:t>
            </w:r>
          </w:p>
        </w:tc>
      </w:tr>
      <w:tr w:rsidR="000C0571" w:rsidRPr="00713951">
        <w:trPr>
          <w:trHeight w:val="101"/>
        </w:trPr>
        <w:tc>
          <w:tcPr>
            <w:tcW w:w="294" w:type="pct"/>
            <w:tcBorders>
              <w:top w:val="single" w:sz="6" w:space="0" w:color="auto"/>
              <w:left w:val="single" w:sz="6" w:space="0" w:color="auto"/>
              <w:bottom w:val="single" w:sz="6" w:space="0" w:color="auto"/>
              <w:right w:val="single" w:sz="6" w:space="0" w:color="auto"/>
            </w:tcBorders>
            <w:vAlign w:val="center"/>
          </w:tcPr>
          <w:p w:rsidR="000C0571" w:rsidRPr="00713951" w:rsidRDefault="000C0571" w:rsidP="00E97BD1">
            <w:pPr>
              <w:spacing w:before="120"/>
              <w:jc w:val="center"/>
              <w:rPr>
                <w:sz w:val="24"/>
                <w:szCs w:val="24"/>
              </w:rPr>
            </w:pPr>
            <w:r w:rsidRPr="00713951">
              <w:rPr>
                <w:sz w:val="24"/>
                <w:szCs w:val="24"/>
              </w:rPr>
              <w:t>1</w:t>
            </w:r>
          </w:p>
        </w:tc>
        <w:tc>
          <w:tcPr>
            <w:tcW w:w="4706" w:type="pct"/>
            <w:gridSpan w:val="3"/>
            <w:tcBorders>
              <w:top w:val="single" w:sz="6" w:space="0" w:color="auto"/>
              <w:left w:val="single" w:sz="6" w:space="0" w:color="auto"/>
              <w:bottom w:val="single" w:sz="6" w:space="0" w:color="auto"/>
              <w:right w:val="single" w:sz="6" w:space="0" w:color="auto"/>
            </w:tcBorders>
            <w:vAlign w:val="center"/>
          </w:tcPr>
          <w:p w:rsidR="000C0571" w:rsidRPr="00E3328D" w:rsidRDefault="000C0571" w:rsidP="00E97BD1">
            <w:pPr>
              <w:spacing w:before="120"/>
              <w:jc w:val="center"/>
              <w:rPr>
                <w:b/>
                <w:sz w:val="24"/>
                <w:szCs w:val="24"/>
              </w:rPr>
            </w:pPr>
            <w:r w:rsidRPr="00E3328D">
              <w:rPr>
                <w:sz w:val="24"/>
                <w:szCs w:val="24"/>
              </w:rPr>
              <w:t>Автомобильная дорога «Волоколамское шоссе»</w:t>
            </w:r>
          </w:p>
        </w:tc>
      </w:tr>
      <w:tr w:rsidR="000C0571" w:rsidRPr="00713951">
        <w:tc>
          <w:tcPr>
            <w:tcW w:w="294" w:type="pct"/>
            <w:tcBorders>
              <w:top w:val="single" w:sz="6" w:space="0" w:color="auto"/>
              <w:left w:val="single" w:sz="6" w:space="0" w:color="auto"/>
              <w:bottom w:val="single" w:sz="6" w:space="0" w:color="auto"/>
              <w:right w:val="single" w:sz="6" w:space="0" w:color="auto"/>
            </w:tcBorders>
            <w:vAlign w:val="center"/>
          </w:tcPr>
          <w:p w:rsidR="000C0571" w:rsidRPr="00713951" w:rsidRDefault="000C0571" w:rsidP="00E97BD1">
            <w:pPr>
              <w:spacing w:before="120"/>
              <w:jc w:val="center"/>
              <w:rPr>
                <w:sz w:val="24"/>
                <w:szCs w:val="24"/>
              </w:rPr>
            </w:pPr>
            <w:r w:rsidRPr="00713951">
              <w:rPr>
                <w:sz w:val="24"/>
                <w:szCs w:val="24"/>
              </w:rPr>
              <w:t>1.</w:t>
            </w:r>
            <w:r>
              <w:rPr>
                <w:sz w:val="24"/>
                <w:szCs w:val="24"/>
              </w:rPr>
              <w:t>1</w:t>
            </w:r>
          </w:p>
        </w:tc>
        <w:tc>
          <w:tcPr>
            <w:tcW w:w="2248" w:type="pct"/>
            <w:tcBorders>
              <w:top w:val="single" w:sz="6" w:space="0" w:color="auto"/>
              <w:left w:val="single" w:sz="6" w:space="0" w:color="auto"/>
              <w:bottom w:val="single" w:sz="6" w:space="0" w:color="auto"/>
              <w:right w:val="single" w:sz="6" w:space="0" w:color="auto"/>
            </w:tcBorders>
            <w:vAlign w:val="center"/>
          </w:tcPr>
          <w:p w:rsidR="000C0571" w:rsidRPr="00713951" w:rsidRDefault="000C0571" w:rsidP="00E97BD1">
            <w:pPr>
              <w:spacing w:before="120"/>
              <w:rPr>
                <w:sz w:val="24"/>
                <w:szCs w:val="24"/>
              </w:rPr>
            </w:pPr>
            <w:r>
              <w:rPr>
                <w:sz w:val="24"/>
                <w:szCs w:val="24"/>
              </w:rPr>
              <w:t>Вид работ</w:t>
            </w:r>
          </w:p>
        </w:tc>
        <w:tc>
          <w:tcPr>
            <w:tcW w:w="744" w:type="pct"/>
            <w:tcBorders>
              <w:top w:val="single" w:sz="6" w:space="0" w:color="auto"/>
              <w:left w:val="single" w:sz="6" w:space="0" w:color="auto"/>
              <w:bottom w:val="single" w:sz="6" w:space="0" w:color="auto"/>
              <w:right w:val="single" w:sz="6" w:space="0" w:color="auto"/>
            </w:tcBorders>
            <w:vAlign w:val="center"/>
          </w:tcPr>
          <w:p w:rsidR="000C0571" w:rsidRPr="00713951" w:rsidRDefault="000C0571" w:rsidP="00E97BD1">
            <w:pPr>
              <w:spacing w:before="120"/>
              <w:jc w:val="center"/>
              <w:rPr>
                <w:sz w:val="24"/>
                <w:szCs w:val="24"/>
              </w:rPr>
            </w:pPr>
            <w:r>
              <w:rPr>
                <w:sz w:val="24"/>
                <w:szCs w:val="24"/>
              </w:rPr>
              <w:t>-</w:t>
            </w:r>
          </w:p>
        </w:tc>
        <w:tc>
          <w:tcPr>
            <w:tcW w:w="1714" w:type="pct"/>
            <w:tcBorders>
              <w:top w:val="single" w:sz="6" w:space="0" w:color="auto"/>
              <w:left w:val="single" w:sz="6" w:space="0" w:color="auto"/>
              <w:bottom w:val="single" w:sz="6" w:space="0" w:color="auto"/>
              <w:right w:val="single" w:sz="6" w:space="0" w:color="auto"/>
            </w:tcBorders>
            <w:vAlign w:val="center"/>
          </w:tcPr>
          <w:p w:rsidR="000C0571" w:rsidRDefault="000C0571" w:rsidP="00E97BD1">
            <w:pPr>
              <w:spacing w:before="120"/>
              <w:jc w:val="center"/>
              <w:rPr>
                <w:sz w:val="24"/>
                <w:szCs w:val="24"/>
              </w:rPr>
            </w:pPr>
            <w:r>
              <w:rPr>
                <w:sz w:val="24"/>
                <w:szCs w:val="24"/>
              </w:rPr>
              <w:t>реконструкция</w:t>
            </w:r>
          </w:p>
        </w:tc>
      </w:tr>
      <w:tr w:rsidR="000C0571" w:rsidRPr="00713951">
        <w:tc>
          <w:tcPr>
            <w:tcW w:w="294" w:type="pct"/>
            <w:tcBorders>
              <w:top w:val="single" w:sz="6" w:space="0" w:color="auto"/>
              <w:left w:val="single" w:sz="6" w:space="0" w:color="auto"/>
              <w:bottom w:val="single" w:sz="6" w:space="0" w:color="auto"/>
              <w:right w:val="single" w:sz="6" w:space="0" w:color="auto"/>
            </w:tcBorders>
            <w:vAlign w:val="center"/>
          </w:tcPr>
          <w:p w:rsidR="000C0571" w:rsidRPr="00713951" w:rsidRDefault="000C0571" w:rsidP="00E97BD1">
            <w:pPr>
              <w:spacing w:before="120"/>
              <w:jc w:val="center"/>
              <w:rPr>
                <w:sz w:val="24"/>
                <w:szCs w:val="24"/>
              </w:rPr>
            </w:pPr>
            <w:r w:rsidRPr="00713951">
              <w:rPr>
                <w:sz w:val="24"/>
                <w:szCs w:val="24"/>
              </w:rPr>
              <w:t>1.</w:t>
            </w:r>
            <w:r>
              <w:rPr>
                <w:sz w:val="24"/>
                <w:szCs w:val="24"/>
              </w:rPr>
              <w:t>2</w:t>
            </w:r>
          </w:p>
        </w:tc>
        <w:tc>
          <w:tcPr>
            <w:tcW w:w="2248" w:type="pct"/>
            <w:tcBorders>
              <w:top w:val="single" w:sz="6" w:space="0" w:color="auto"/>
              <w:left w:val="single" w:sz="6" w:space="0" w:color="auto"/>
              <w:bottom w:val="single" w:sz="6" w:space="0" w:color="auto"/>
              <w:right w:val="single" w:sz="6" w:space="0" w:color="auto"/>
            </w:tcBorders>
            <w:vAlign w:val="center"/>
          </w:tcPr>
          <w:p w:rsidR="000C0571" w:rsidRPr="00713951" w:rsidRDefault="000C0571" w:rsidP="00E97BD1">
            <w:pPr>
              <w:spacing w:before="120"/>
              <w:rPr>
                <w:sz w:val="24"/>
                <w:szCs w:val="24"/>
              </w:rPr>
            </w:pPr>
            <w:r w:rsidRPr="00713951">
              <w:rPr>
                <w:sz w:val="24"/>
                <w:szCs w:val="24"/>
              </w:rPr>
              <w:t xml:space="preserve">Категория </w:t>
            </w:r>
          </w:p>
        </w:tc>
        <w:tc>
          <w:tcPr>
            <w:tcW w:w="744" w:type="pct"/>
            <w:tcBorders>
              <w:top w:val="single" w:sz="6" w:space="0" w:color="auto"/>
              <w:left w:val="single" w:sz="6" w:space="0" w:color="auto"/>
              <w:bottom w:val="single" w:sz="6" w:space="0" w:color="auto"/>
              <w:right w:val="single" w:sz="6" w:space="0" w:color="auto"/>
            </w:tcBorders>
            <w:vAlign w:val="center"/>
          </w:tcPr>
          <w:p w:rsidR="000C0571" w:rsidRPr="00713951" w:rsidRDefault="000C0571" w:rsidP="00E97BD1">
            <w:pPr>
              <w:spacing w:before="120"/>
              <w:jc w:val="center"/>
              <w:rPr>
                <w:sz w:val="24"/>
                <w:szCs w:val="24"/>
              </w:rPr>
            </w:pPr>
            <w:r w:rsidRPr="00713951">
              <w:rPr>
                <w:sz w:val="24"/>
                <w:szCs w:val="24"/>
              </w:rPr>
              <w:t>-</w:t>
            </w:r>
          </w:p>
        </w:tc>
        <w:tc>
          <w:tcPr>
            <w:tcW w:w="1714" w:type="pct"/>
            <w:tcBorders>
              <w:top w:val="single" w:sz="6" w:space="0" w:color="auto"/>
              <w:left w:val="single" w:sz="6" w:space="0" w:color="auto"/>
              <w:bottom w:val="single" w:sz="6" w:space="0" w:color="auto"/>
              <w:right w:val="single" w:sz="6" w:space="0" w:color="auto"/>
            </w:tcBorders>
            <w:vAlign w:val="center"/>
          </w:tcPr>
          <w:p w:rsidR="000C0571" w:rsidRPr="00713951" w:rsidRDefault="000C0571" w:rsidP="00E97BD1">
            <w:pPr>
              <w:spacing w:before="120"/>
              <w:jc w:val="center"/>
              <w:rPr>
                <w:sz w:val="24"/>
                <w:szCs w:val="24"/>
              </w:rPr>
            </w:pPr>
            <w:r w:rsidRPr="00394C52">
              <w:rPr>
                <w:sz w:val="24"/>
                <w:szCs w:val="24"/>
              </w:rPr>
              <w:t>I</w:t>
            </w:r>
          </w:p>
        </w:tc>
      </w:tr>
      <w:tr w:rsidR="000C0571" w:rsidRPr="00713951">
        <w:tc>
          <w:tcPr>
            <w:tcW w:w="294" w:type="pct"/>
            <w:tcBorders>
              <w:top w:val="single" w:sz="6" w:space="0" w:color="auto"/>
              <w:left w:val="single" w:sz="6" w:space="0" w:color="auto"/>
              <w:bottom w:val="single" w:sz="6" w:space="0" w:color="auto"/>
              <w:right w:val="single" w:sz="6" w:space="0" w:color="auto"/>
            </w:tcBorders>
            <w:vAlign w:val="center"/>
          </w:tcPr>
          <w:p w:rsidR="000C0571" w:rsidRPr="00713951" w:rsidRDefault="000C0571" w:rsidP="00E97BD1">
            <w:pPr>
              <w:spacing w:before="120"/>
              <w:jc w:val="center"/>
              <w:rPr>
                <w:sz w:val="24"/>
                <w:szCs w:val="24"/>
              </w:rPr>
            </w:pPr>
            <w:r w:rsidRPr="00713951">
              <w:rPr>
                <w:sz w:val="24"/>
                <w:szCs w:val="24"/>
              </w:rPr>
              <w:t>1.</w:t>
            </w:r>
            <w:r>
              <w:rPr>
                <w:sz w:val="24"/>
                <w:szCs w:val="24"/>
              </w:rPr>
              <w:t>3</w:t>
            </w:r>
          </w:p>
        </w:tc>
        <w:tc>
          <w:tcPr>
            <w:tcW w:w="2248" w:type="pct"/>
            <w:tcBorders>
              <w:top w:val="single" w:sz="6" w:space="0" w:color="auto"/>
              <w:left w:val="single" w:sz="6" w:space="0" w:color="auto"/>
              <w:bottom w:val="single" w:sz="6" w:space="0" w:color="auto"/>
              <w:right w:val="single" w:sz="6" w:space="0" w:color="auto"/>
            </w:tcBorders>
            <w:vAlign w:val="center"/>
          </w:tcPr>
          <w:p w:rsidR="000C0571" w:rsidRPr="00713951" w:rsidRDefault="000C0571" w:rsidP="00E97BD1">
            <w:pPr>
              <w:spacing w:before="120"/>
              <w:rPr>
                <w:sz w:val="24"/>
                <w:szCs w:val="24"/>
              </w:rPr>
            </w:pPr>
            <w:r w:rsidRPr="00713951">
              <w:rPr>
                <w:sz w:val="24"/>
                <w:szCs w:val="24"/>
              </w:rPr>
              <w:t xml:space="preserve">Ширина </w:t>
            </w:r>
            <w:r>
              <w:rPr>
                <w:sz w:val="24"/>
                <w:szCs w:val="24"/>
              </w:rPr>
              <w:t>полосы движения</w:t>
            </w:r>
          </w:p>
        </w:tc>
        <w:tc>
          <w:tcPr>
            <w:tcW w:w="744" w:type="pct"/>
            <w:tcBorders>
              <w:top w:val="single" w:sz="6" w:space="0" w:color="auto"/>
              <w:left w:val="single" w:sz="6" w:space="0" w:color="auto"/>
              <w:bottom w:val="single" w:sz="6" w:space="0" w:color="auto"/>
              <w:right w:val="single" w:sz="6" w:space="0" w:color="auto"/>
            </w:tcBorders>
            <w:vAlign w:val="center"/>
          </w:tcPr>
          <w:p w:rsidR="000C0571" w:rsidRPr="00713951" w:rsidRDefault="000C0571" w:rsidP="00E97BD1">
            <w:pPr>
              <w:spacing w:before="120"/>
              <w:jc w:val="center"/>
              <w:rPr>
                <w:sz w:val="24"/>
                <w:szCs w:val="24"/>
              </w:rPr>
            </w:pPr>
            <w:r w:rsidRPr="00713951">
              <w:rPr>
                <w:sz w:val="24"/>
                <w:szCs w:val="24"/>
              </w:rPr>
              <w:t>м</w:t>
            </w:r>
          </w:p>
        </w:tc>
        <w:tc>
          <w:tcPr>
            <w:tcW w:w="1714" w:type="pct"/>
            <w:tcBorders>
              <w:top w:val="single" w:sz="6" w:space="0" w:color="auto"/>
              <w:left w:val="single" w:sz="6" w:space="0" w:color="auto"/>
              <w:bottom w:val="single" w:sz="6" w:space="0" w:color="auto"/>
              <w:right w:val="single" w:sz="6" w:space="0" w:color="auto"/>
            </w:tcBorders>
            <w:vAlign w:val="center"/>
          </w:tcPr>
          <w:p w:rsidR="000C0571" w:rsidRPr="00713951" w:rsidRDefault="000C0571" w:rsidP="00E97BD1">
            <w:pPr>
              <w:spacing w:before="120"/>
              <w:jc w:val="center"/>
              <w:rPr>
                <w:sz w:val="24"/>
                <w:szCs w:val="24"/>
              </w:rPr>
            </w:pPr>
            <w:r w:rsidRPr="00713951">
              <w:rPr>
                <w:sz w:val="24"/>
                <w:szCs w:val="24"/>
              </w:rPr>
              <w:t>3,</w:t>
            </w:r>
            <w:r>
              <w:rPr>
                <w:sz w:val="24"/>
                <w:szCs w:val="24"/>
              </w:rPr>
              <w:t>75</w:t>
            </w:r>
          </w:p>
        </w:tc>
      </w:tr>
      <w:tr w:rsidR="000C0571" w:rsidRPr="00713951">
        <w:tc>
          <w:tcPr>
            <w:tcW w:w="294" w:type="pct"/>
            <w:tcBorders>
              <w:top w:val="single" w:sz="6" w:space="0" w:color="auto"/>
              <w:left w:val="single" w:sz="6" w:space="0" w:color="auto"/>
              <w:bottom w:val="single" w:sz="6" w:space="0" w:color="auto"/>
              <w:right w:val="single" w:sz="6" w:space="0" w:color="auto"/>
            </w:tcBorders>
            <w:vAlign w:val="center"/>
          </w:tcPr>
          <w:p w:rsidR="000C0571" w:rsidRPr="00713951" w:rsidRDefault="000C0571" w:rsidP="000575E1">
            <w:pPr>
              <w:jc w:val="center"/>
              <w:rPr>
                <w:sz w:val="24"/>
                <w:szCs w:val="24"/>
              </w:rPr>
            </w:pPr>
            <w:r w:rsidRPr="00713951">
              <w:rPr>
                <w:sz w:val="24"/>
                <w:szCs w:val="24"/>
              </w:rPr>
              <w:t>1.</w:t>
            </w:r>
            <w:r>
              <w:rPr>
                <w:sz w:val="24"/>
                <w:szCs w:val="24"/>
              </w:rPr>
              <w:t>4</w:t>
            </w:r>
          </w:p>
        </w:tc>
        <w:tc>
          <w:tcPr>
            <w:tcW w:w="2248" w:type="pct"/>
            <w:tcBorders>
              <w:top w:val="single" w:sz="6" w:space="0" w:color="auto"/>
              <w:left w:val="single" w:sz="6" w:space="0" w:color="auto"/>
              <w:bottom w:val="single" w:sz="6" w:space="0" w:color="auto"/>
              <w:right w:val="single" w:sz="6" w:space="0" w:color="auto"/>
            </w:tcBorders>
            <w:vAlign w:val="center"/>
          </w:tcPr>
          <w:p w:rsidR="000C0571" w:rsidRPr="00713951" w:rsidRDefault="000C0571" w:rsidP="000575E1">
            <w:pPr>
              <w:rPr>
                <w:sz w:val="24"/>
                <w:szCs w:val="24"/>
              </w:rPr>
            </w:pPr>
            <w:r w:rsidRPr="00713951">
              <w:rPr>
                <w:sz w:val="24"/>
                <w:szCs w:val="24"/>
              </w:rPr>
              <w:t xml:space="preserve">Количество полос движения </w:t>
            </w:r>
          </w:p>
        </w:tc>
        <w:tc>
          <w:tcPr>
            <w:tcW w:w="744" w:type="pct"/>
            <w:tcBorders>
              <w:top w:val="single" w:sz="6" w:space="0" w:color="auto"/>
              <w:left w:val="single" w:sz="6" w:space="0" w:color="auto"/>
              <w:bottom w:val="single" w:sz="6" w:space="0" w:color="auto"/>
              <w:right w:val="single" w:sz="6" w:space="0" w:color="auto"/>
            </w:tcBorders>
            <w:vAlign w:val="center"/>
          </w:tcPr>
          <w:p w:rsidR="000C0571" w:rsidRPr="00713951" w:rsidRDefault="000C0571" w:rsidP="000575E1">
            <w:pPr>
              <w:jc w:val="center"/>
              <w:rPr>
                <w:sz w:val="24"/>
                <w:szCs w:val="24"/>
              </w:rPr>
            </w:pPr>
            <w:r>
              <w:rPr>
                <w:sz w:val="24"/>
                <w:szCs w:val="24"/>
              </w:rPr>
              <w:t xml:space="preserve"> штук</w:t>
            </w:r>
          </w:p>
        </w:tc>
        <w:tc>
          <w:tcPr>
            <w:tcW w:w="1714" w:type="pct"/>
            <w:tcBorders>
              <w:top w:val="single" w:sz="6" w:space="0" w:color="auto"/>
              <w:left w:val="single" w:sz="6" w:space="0" w:color="auto"/>
              <w:bottom w:val="single" w:sz="6" w:space="0" w:color="auto"/>
              <w:right w:val="single" w:sz="6" w:space="0" w:color="auto"/>
            </w:tcBorders>
            <w:vAlign w:val="center"/>
          </w:tcPr>
          <w:p w:rsidR="000C0571" w:rsidRPr="00713951" w:rsidRDefault="000C0571" w:rsidP="000575E1">
            <w:pPr>
              <w:jc w:val="center"/>
              <w:rPr>
                <w:sz w:val="24"/>
                <w:szCs w:val="24"/>
              </w:rPr>
            </w:pPr>
            <w:r>
              <w:rPr>
                <w:sz w:val="24"/>
                <w:szCs w:val="24"/>
              </w:rPr>
              <w:t>6 с устройством  переходно-скоростных полос</w:t>
            </w:r>
          </w:p>
        </w:tc>
      </w:tr>
      <w:tr w:rsidR="000C0571" w:rsidRPr="00713951">
        <w:tc>
          <w:tcPr>
            <w:tcW w:w="294" w:type="pct"/>
            <w:tcBorders>
              <w:top w:val="single" w:sz="6" w:space="0" w:color="auto"/>
              <w:left w:val="single" w:sz="6" w:space="0" w:color="auto"/>
              <w:bottom w:val="single" w:sz="4" w:space="0" w:color="auto"/>
              <w:right w:val="single" w:sz="6" w:space="0" w:color="auto"/>
            </w:tcBorders>
            <w:vAlign w:val="center"/>
          </w:tcPr>
          <w:p w:rsidR="000C0571" w:rsidRPr="00713951" w:rsidRDefault="000C0571" w:rsidP="00E97BD1">
            <w:pPr>
              <w:spacing w:before="120"/>
              <w:jc w:val="center"/>
              <w:rPr>
                <w:sz w:val="24"/>
                <w:szCs w:val="24"/>
              </w:rPr>
            </w:pPr>
            <w:r w:rsidRPr="00713951">
              <w:rPr>
                <w:sz w:val="24"/>
                <w:szCs w:val="24"/>
              </w:rPr>
              <w:t>1.</w:t>
            </w:r>
            <w:r>
              <w:rPr>
                <w:sz w:val="24"/>
                <w:szCs w:val="24"/>
              </w:rPr>
              <w:t>5</w:t>
            </w:r>
          </w:p>
        </w:tc>
        <w:tc>
          <w:tcPr>
            <w:tcW w:w="2248" w:type="pct"/>
            <w:tcBorders>
              <w:top w:val="single" w:sz="6" w:space="0" w:color="auto"/>
              <w:left w:val="single" w:sz="6" w:space="0" w:color="auto"/>
              <w:bottom w:val="single" w:sz="4" w:space="0" w:color="auto"/>
              <w:right w:val="single" w:sz="6" w:space="0" w:color="auto"/>
            </w:tcBorders>
            <w:vAlign w:val="center"/>
          </w:tcPr>
          <w:p w:rsidR="000C0571" w:rsidRPr="00713951" w:rsidRDefault="000C0571" w:rsidP="00E97BD1">
            <w:pPr>
              <w:widowControl/>
              <w:autoSpaceDE/>
              <w:autoSpaceDN/>
              <w:adjustRightInd/>
              <w:jc w:val="both"/>
              <w:rPr>
                <w:sz w:val="24"/>
                <w:szCs w:val="24"/>
              </w:rPr>
            </w:pPr>
            <w:r w:rsidRPr="00713951">
              <w:rPr>
                <w:spacing w:val="-5"/>
                <w:sz w:val="24"/>
                <w:szCs w:val="24"/>
              </w:rPr>
              <w:t>Ширина пешеходных тротуаров</w:t>
            </w:r>
          </w:p>
        </w:tc>
        <w:tc>
          <w:tcPr>
            <w:tcW w:w="744" w:type="pct"/>
            <w:tcBorders>
              <w:top w:val="single" w:sz="6" w:space="0" w:color="auto"/>
              <w:left w:val="single" w:sz="6" w:space="0" w:color="auto"/>
              <w:bottom w:val="single" w:sz="4" w:space="0" w:color="auto"/>
              <w:right w:val="single" w:sz="6" w:space="0" w:color="auto"/>
            </w:tcBorders>
            <w:vAlign w:val="center"/>
          </w:tcPr>
          <w:p w:rsidR="000C0571" w:rsidRPr="00713951" w:rsidRDefault="000C0571" w:rsidP="00E97BD1">
            <w:pPr>
              <w:spacing w:before="120"/>
              <w:jc w:val="center"/>
              <w:rPr>
                <w:sz w:val="24"/>
                <w:szCs w:val="24"/>
              </w:rPr>
            </w:pPr>
            <w:r w:rsidRPr="00713951">
              <w:rPr>
                <w:sz w:val="24"/>
                <w:szCs w:val="24"/>
              </w:rPr>
              <w:t>м</w:t>
            </w:r>
          </w:p>
        </w:tc>
        <w:tc>
          <w:tcPr>
            <w:tcW w:w="1714" w:type="pct"/>
            <w:tcBorders>
              <w:top w:val="single" w:sz="6" w:space="0" w:color="auto"/>
              <w:left w:val="single" w:sz="6" w:space="0" w:color="auto"/>
              <w:bottom w:val="single" w:sz="4" w:space="0" w:color="auto"/>
              <w:right w:val="single" w:sz="6" w:space="0" w:color="auto"/>
            </w:tcBorders>
            <w:vAlign w:val="center"/>
          </w:tcPr>
          <w:p w:rsidR="000C0571" w:rsidRPr="00713951" w:rsidRDefault="000C0571" w:rsidP="00E97BD1">
            <w:pPr>
              <w:spacing w:before="120"/>
              <w:jc w:val="center"/>
              <w:rPr>
                <w:sz w:val="24"/>
                <w:szCs w:val="24"/>
              </w:rPr>
            </w:pPr>
            <w:r>
              <w:rPr>
                <w:sz w:val="24"/>
                <w:szCs w:val="24"/>
              </w:rPr>
              <w:t>3,0</w:t>
            </w:r>
          </w:p>
        </w:tc>
      </w:tr>
      <w:tr w:rsidR="000C0571" w:rsidRPr="00713951">
        <w:tc>
          <w:tcPr>
            <w:tcW w:w="294" w:type="pct"/>
            <w:tcBorders>
              <w:top w:val="single" w:sz="4" w:space="0" w:color="auto"/>
            </w:tcBorders>
            <w:vAlign w:val="center"/>
          </w:tcPr>
          <w:p w:rsidR="000C0571" w:rsidRPr="00713951" w:rsidRDefault="000C0571" w:rsidP="00E97BD1">
            <w:pPr>
              <w:spacing w:before="120"/>
              <w:jc w:val="center"/>
              <w:rPr>
                <w:sz w:val="24"/>
                <w:szCs w:val="24"/>
              </w:rPr>
            </w:pPr>
          </w:p>
        </w:tc>
        <w:tc>
          <w:tcPr>
            <w:tcW w:w="2248" w:type="pct"/>
            <w:tcBorders>
              <w:top w:val="single" w:sz="4" w:space="0" w:color="auto"/>
            </w:tcBorders>
            <w:vAlign w:val="center"/>
          </w:tcPr>
          <w:p w:rsidR="000C0571" w:rsidRPr="00713951" w:rsidRDefault="000C0571" w:rsidP="00E97BD1">
            <w:pPr>
              <w:widowControl/>
              <w:autoSpaceDE/>
              <w:autoSpaceDN/>
              <w:adjustRightInd/>
              <w:jc w:val="both"/>
              <w:rPr>
                <w:spacing w:val="-5"/>
                <w:sz w:val="24"/>
                <w:szCs w:val="24"/>
              </w:rPr>
            </w:pPr>
          </w:p>
        </w:tc>
        <w:tc>
          <w:tcPr>
            <w:tcW w:w="744" w:type="pct"/>
            <w:tcBorders>
              <w:top w:val="single" w:sz="4" w:space="0" w:color="auto"/>
            </w:tcBorders>
            <w:vAlign w:val="center"/>
          </w:tcPr>
          <w:p w:rsidR="000C0571" w:rsidRPr="00713951" w:rsidRDefault="000C0571" w:rsidP="00E97BD1">
            <w:pPr>
              <w:spacing w:before="120"/>
              <w:jc w:val="center"/>
              <w:rPr>
                <w:sz w:val="24"/>
                <w:szCs w:val="24"/>
              </w:rPr>
            </w:pPr>
          </w:p>
        </w:tc>
        <w:tc>
          <w:tcPr>
            <w:tcW w:w="1714" w:type="pct"/>
            <w:tcBorders>
              <w:top w:val="single" w:sz="4" w:space="0" w:color="auto"/>
            </w:tcBorders>
            <w:vAlign w:val="center"/>
          </w:tcPr>
          <w:p w:rsidR="000C0571" w:rsidRDefault="000C0571" w:rsidP="00E97BD1">
            <w:pPr>
              <w:spacing w:before="120"/>
              <w:jc w:val="center"/>
              <w:rPr>
                <w:sz w:val="24"/>
                <w:szCs w:val="24"/>
              </w:rPr>
            </w:pPr>
          </w:p>
        </w:tc>
      </w:tr>
      <w:tr w:rsidR="000C0571" w:rsidRPr="00713951">
        <w:trPr>
          <w:trHeight w:val="199"/>
        </w:trPr>
        <w:tc>
          <w:tcPr>
            <w:tcW w:w="294" w:type="pct"/>
            <w:tcBorders>
              <w:left w:val="single" w:sz="6" w:space="0" w:color="auto"/>
              <w:bottom w:val="single" w:sz="6" w:space="0" w:color="auto"/>
              <w:right w:val="single" w:sz="6" w:space="0" w:color="auto"/>
            </w:tcBorders>
            <w:vAlign w:val="center"/>
          </w:tcPr>
          <w:p w:rsidR="000C0571" w:rsidRPr="00713951" w:rsidRDefault="000C0571" w:rsidP="00E97BD1">
            <w:pPr>
              <w:spacing w:before="120"/>
              <w:jc w:val="center"/>
              <w:rPr>
                <w:sz w:val="24"/>
                <w:szCs w:val="24"/>
              </w:rPr>
            </w:pPr>
            <w:r>
              <w:rPr>
                <w:sz w:val="24"/>
                <w:szCs w:val="24"/>
              </w:rPr>
              <w:t>2</w:t>
            </w:r>
          </w:p>
        </w:tc>
        <w:tc>
          <w:tcPr>
            <w:tcW w:w="4706" w:type="pct"/>
            <w:gridSpan w:val="3"/>
            <w:tcBorders>
              <w:left w:val="single" w:sz="6" w:space="0" w:color="auto"/>
              <w:bottom w:val="single" w:sz="6" w:space="0" w:color="auto"/>
              <w:right w:val="single" w:sz="6" w:space="0" w:color="auto"/>
            </w:tcBorders>
            <w:vAlign w:val="center"/>
          </w:tcPr>
          <w:p w:rsidR="000C0571" w:rsidRPr="00E3328D" w:rsidRDefault="000C0571" w:rsidP="00E97BD1">
            <w:pPr>
              <w:spacing w:before="120"/>
              <w:jc w:val="center"/>
              <w:rPr>
                <w:sz w:val="24"/>
                <w:szCs w:val="24"/>
              </w:rPr>
            </w:pPr>
            <w:r w:rsidRPr="00E3328D">
              <w:rPr>
                <w:sz w:val="24"/>
                <w:szCs w:val="24"/>
              </w:rPr>
              <w:t>Автомобильная дорога «Пенягинское шоссе»</w:t>
            </w:r>
          </w:p>
        </w:tc>
      </w:tr>
      <w:tr w:rsidR="000C0571" w:rsidRPr="00713951">
        <w:trPr>
          <w:trHeight w:val="333"/>
        </w:trPr>
        <w:tc>
          <w:tcPr>
            <w:tcW w:w="294" w:type="pct"/>
            <w:tcBorders>
              <w:top w:val="single" w:sz="6" w:space="0" w:color="auto"/>
              <w:left w:val="single" w:sz="6" w:space="0" w:color="auto"/>
              <w:bottom w:val="single" w:sz="6" w:space="0" w:color="auto"/>
              <w:right w:val="single" w:sz="6" w:space="0" w:color="auto"/>
            </w:tcBorders>
            <w:vAlign w:val="center"/>
          </w:tcPr>
          <w:p w:rsidR="000C0571" w:rsidRPr="00713951" w:rsidRDefault="000C0571" w:rsidP="00E97BD1">
            <w:pPr>
              <w:spacing w:before="120"/>
              <w:jc w:val="center"/>
              <w:rPr>
                <w:sz w:val="24"/>
                <w:szCs w:val="24"/>
              </w:rPr>
            </w:pPr>
            <w:r>
              <w:rPr>
                <w:sz w:val="24"/>
                <w:szCs w:val="24"/>
              </w:rPr>
              <w:t>2</w:t>
            </w:r>
            <w:r w:rsidRPr="00713951">
              <w:rPr>
                <w:sz w:val="24"/>
                <w:szCs w:val="24"/>
              </w:rPr>
              <w:t>.1</w:t>
            </w:r>
          </w:p>
        </w:tc>
        <w:tc>
          <w:tcPr>
            <w:tcW w:w="2248" w:type="pct"/>
            <w:tcBorders>
              <w:top w:val="single" w:sz="6" w:space="0" w:color="auto"/>
              <w:left w:val="single" w:sz="6" w:space="0" w:color="auto"/>
              <w:bottom w:val="single" w:sz="6" w:space="0" w:color="auto"/>
              <w:right w:val="single" w:sz="6" w:space="0" w:color="auto"/>
            </w:tcBorders>
            <w:vAlign w:val="center"/>
          </w:tcPr>
          <w:p w:rsidR="000C0571" w:rsidRPr="00713951" w:rsidRDefault="000C0571" w:rsidP="00E97BD1">
            <w:pPr>
              <w:spacing w:before="120"/>
              <w:rPr>
                <w:sz w:val="24"/>
                <w:szCs w:val="24"/>
              </w:rPr>
            </w:pPr>
            <w:r>
              <w:rPr>
                <w:sz w:val="24"/>
                <w:szCs w:val="24"/>
              </w:rPr>
              <w:t>Вид работ</w:t>
            </w:r>
          </w:p>
        </w:tc>
        <w:tc>
          <w:tcPr>
            <w:tcW w:w="744" w:type="pct"/>
            <w:tcBorders>
              <w:top w:val="single" w:sz="6" w:space="0" w:color="auto"/>
              <w:left w:val="single" w:sz="6" w:space="0" w:color="auto"/>
              <w:bottom w:val="single" w:sz="6" w:space="0" w:color="auto"/>
              <w:right w:val="single" w:sz="6" w:space="0" w:color="auto"/>
            </w:tcBorders>
            <w:vAlign w:val="center"/>
          </w:tcPr>
          <w:p w:rsidR="000C0571" w:rsidRPr="00713951" w:rsidRDefault="000C0571" w:rsidP="00E97BD1">
            <w:pPr>
              <w:spacing w:before="120"/>
              <w:jc w:val="center"/>
              <w:rPr>
                <w:sz w:val="24"/>
                <w:szCs w:val="24"/>
              </w:rPr>
            </w:pPr>
            <w:r>
              <w:rPr>
                <w:sz w:val="24"/>
                <w:szCs w:val="24"/>
              </w:rPr>
              <w:t>-</w:t>
            </w:r>
          </w:p>
        </w:tc>
        <w:tc>
          <w:tcPr>
            <w:tcW w:w="1714" w:type="pct"/>
            <w:tcBorders>
              <w:top w:val="single" w:sz="6" w:space="0" w:color="auto"/>
              <w:left w:val="single" w:sz="6" w:space="0" w:color="auto"/>
              <w:bottom w:val="single" w:sz="6" w:space="0" w:color="auto"/>
              <w:right w:val="single" w:sz="6" w:space="0" w:color="auto"/>
            </w:tcBorders>
            <w:vAlign w:val="center"/>
          </w:tcPr>
          <w:p w:rsidR="000C0571" w:rsidRDefault="000C0571" w:rsidP="00E97BD1">
            <w:pPr>
              <w:spacing w:before="120"/>
              <w:jc w:val="center"/>
              <w:rPr>
                <w:sz w:val="24"/>
                <w:szCs w:val="24"/>
              </w:rPr>
            </w:pPr>
            <w:r>
              <w:rPr>
                <w:sz w:val="24"/>
                <w:szCs w:val="24"/>
              </w:rPr>
              <w:t>реконструкция</w:t>
            </w:r>
          </w:p>
        </w:tc>
      </w:tr>
      <w:tr w:rsidR="000C0571" w:rsidRPr="00713951">
        <w:trPr>
          <w:trHeight w:val="544"/>
        </w:trPr>
        <w:tc>
          <w:tcPr>
            <w:tcW w:w="294" w:type="pct"/>
            <w:tcBorders>
              <w:top w:val="single" w:sz="6" w:space="0" w:color="auto"/>
              <w:left w:val="single" w:sz="6" w:space="0" w:color="auto"/>
              <w:bottom w:val="single" w:sz="6" w:space="0" w:color="auto"/>
              <w:right w:val="single" w:sz="6" w:space="0" w:color="auto"/>
            </w:tcBorders>
            <w:vAlign w:val="center"/>
          </w:tcPr>
          <w:p w:rsidR="000C0571" w:rsidRPr="00713951" w:rsidRDefault="000C0571" w:rsidP="00E97BD1">
            <w:pPr>
              <w:spacing w:before="120"/>
              <w:jc w:val="center"/>
              <w:rPr>
                <w:sz w:val="24"/>
                <w:szCs w:val="24"/>
              </w:rPr>
            </w:pPr>
            <w:r>
              <w:rPr>
                <w:sz w:val="24"/>
                <w:szCs w:val="24"/>
              </w:rPr>
              <w:t>2</w:t>
            </w:r>
            <w:r w:rsidRPr="00713951">
              <w:rPr>
                <w:sz w:val="24"/>
                <w:szCs w:val="24"/>
              </w:rPr>
              <w:t>.</w:t>
            </w:r>
            <w:r>
              <w:rPr>
                <w:sz w:val="24"/>
                <w:szCs w:val="24"/>
              </w:rPr>
              <w:t>2</w:t>
            </w:r>
          </w:p>
        </w:tc>
        <w:tc>
          <w:tcPr>
            <w:tcW w:w="2248" w:type="pct"/>
            <w:tcBorders>
              <w:top w:val="single" w:sz="6" w:space="0" w:color="auto"/>
              <w:left w:val="single" w:sz="6" w:space="0" w:color="auto"/>
              <w:bottom w:val="single" w:sz="6" w:space="0" w:color="auto"/>
              <w:right w:val="single" w:sz="6" w:space="0" w:color="auto"/>
            </w:tcBorders>
            <w:vAlign w:val="center"/>
          </w:tcPr>
          <w:p w:rsidR="000C0571" w:rsidRPr="00713951" w:rsidRDefault="000C0571" w:rsidP="00E97BD1">
            <w:pPr>
              <w:spacing w:before="120"/>
              <w:rPr>
                <w:sz w:val="24"/>
                <w:szCs w:val="24"/>
              </w:rPr>
            </w:pPr>
            <w:r w:rsidRPr="00713951">
              <w:rPr>
                <w:sz w:val="24"/>
                <w:szCs w:val="24"/>
              </w:rPr>
              <w:t xml:space="preserve">Категория </w:t>
            </w:r>
          </w:p>
        </w:tc>
        <w:tc>
          <w:tcPr>
            <w:tcW w:w="744" w:type="pct"/>
            <w:tcBorders>
              <w:top w:val="single" w:sz="6" w:space="0" w:color="auto"/>
              <w:left w:val="single" w:sz="6" w:space="0" w:color="auto"/>
              <w:bottom w:val="single" w:sz="6" w:space="0" w:color="auto"/>
              <w:right w:val="single" w:sz="6" w:space="0" w:color="auto"/>
            </w:tcBorders>
            <w:vAlign w:val="center"/>
          </w:tcPr>
          <w:p w:rsidR="000C0571" w:rsidRPr="00713951" w:rsidRDefault="000C0571" w:rsidP="00E97BD1">
            <w:pPr>
              <w:spacing w:before="120"/>
              <w:jc w:val="center"/>
              <w:rPr>
                <w:sz w:val="24"/>
                <w:szCs w:val="24"/>
              </w:rPr>
            </w:pPr>
            <w:r w:rsidRPr="00713951">
              <w:rPr>
                <w:sz w:val="24"/>
                <w:szCs w:val="24"/>
              </w:rPr>
              <w:t>-</w:t>
            </w:r>
          </w:p>
        </w:tc>
        <w:tc>
          <w:tcPr>
            <w:tcW w:w="1714" w:type="pct"/>
            <w:tcBorders>
              <w:top w:val="single" w:sz="6" w:space="0" w:color="auto"/>
              <w:left w:val="single" w:sz="6" w:space="0" w:color="auto"/>
              <w:bottom w:val="single" w:sz="6" w:space="0" w:color="auto"/>
              <w:right w:val="single" w:sz="6" w:space="0" w:color="auto"/>
            </w:tcBorders>
            <w:vAlign w:val="center"/>
          </w:tcPr>
          <w:p w:rsidR="000C0571" w:rsidRPr="00713951" w:rsidRDefault="000C0571" w:rsidP="00E97BD1">
            <w:pPr>
              <w:spacing w:before="120"/>
              <w:jc w:val="center"/>
              <w:rPr>
                <w:sz w:val="24"/>
                <w:szCs w:val="24"/>
              </w:rPr>
            </w:pPr>
            <w:r w:rsidRPr="00394C52">
              <w:rPr>
                <w:sz w:val="24"/>
                <w:szCs w:val="24"/>
              </w:rPr>
              <w:t>II</w:t>
            </w:r>
          </w:p>
        </w:tc>
      </w:tr>
      <w:tr w:rsidR="000C0571" w:rsidRPr="00713951">
        <w:trPr>
          <w:trHeight w:val="524"/>
        </w:trPr>
        <w:tc>
          <w:tcPr>
            <w:tcW w:w="294" w:type="pct"/>
            <w:tcBorders>
              <w:top w:val="single" w:sz="6" w:space="0" w:color="auto"/>
              <w:left w:val="single" w:sz="6" w:space="0" w:color="auto"/>
              <w:bottom w:val="single" w:sz="6" w:space="0" w:color="auto"/>
              <w:right w:val="single" w:sz="6" w:space="0" w:color="auto"/>
            </w:tcBorders>
            <w:vAlign w:val="center"/>
          </w:tcPr>
          <w:p w:rsidR="000C0571" w:rsidRPr="00713951" w:rsidRDefault="000C0571" w:rsidP="00E97BD1">
            <w:pPr>
              <w:spacing w:before="120"/>
              <w:jc w:val="center"/>
              <w:rPr>
                <w:sz w:val="24"/>
                <w:szCs w:val="24"/>
              </w:rPr>
            </w:pPr>
            <w:r>
              <w:rPr>
                <w:sz w:val="24"/>
                <w:szCs w:val="24"/>
              </w:rPr>
              <w:t>2</w:t>
            </w:r>
            <w:r w:rsidRPr="00713951">
              <w:rPr>
                <w:sz w:val="24"/>
                <w:szCs w:val="24"/>
              </w:rPr>
              <w:t>.</w:t>
            </w:r>
            <w:r>
              <w:rPr>
                <w:sz w:val="24"/>
                <w:szCs w:val="24"/>
              </w:rPr>
              <w:t>3</w:t>
            </w:r>
          </w:p>
        </w:tc>
        <w:tc>
          <w:tcPr>
            <w:tcW w:w="2248" w:type="pct"/>
            <w:tcBorders>
              <w:top w:val="single" w:sz="6" w:space="0" w:color="auto"/>
              <w:left w:val="single" w:sz="6" w:space="0" w:color="auto"/>
              <w:bottom w:val="single" w:sz="6" w:space="0" w:color="auto"/>
              <w:right w:val="single" w:sz="6" w:space="0" w:color="auto"/>
            </w:tcBorders>
            <w:vAlign w:val="center"/>
          </w:tcPr>
          <w:p w:rsidR="000C0571" w:rsidRPr="00713951" w:rsidRDefault="000C0571" w:rsidP="00E97BD1">
            <w:pPr>
              <w:spacing w:before="120"/>
              <w:rPr>
                <w:sz w:val="24"/>
                <w:szCs w:val="24"/>
              </w:rPr>
            </w:pPr>
            <w:r w:rsidRPr="00713951">
              <w:rPr>
                <w:sz w:val="24"/>
                <w:szCs w:val="24"/>
              </w:rPr>
              <w:t xml:space="preserve">Ширина </w:t>
            </w:r>
            <w:r>
              <w:rPr>
                <w:sz w:val="24"/>
                <w:szCs w:val="24"/>
              </w:rPr>
              <w:t>полосы движения</w:t>
            </w:r>
          </w:p>
        </w:tc>
        <w:tc>
          <w:tcPr>
            <w:tcW w:w="744" w:type="pct"/>
            <w:tcBorders>
              <w:top w:val="single" w:sz="6" w:space="0" w:color="auto"/>
              <w:left w:val="single" w:sz="6" w:space="0" w:color="auto"/>
              <w:bottom w:val="single" w:sz="6" w:space="0" w:color="auto"/>
              <w:right w:val="single" w:sz="6" w:space="0" w:color="auto"/>
            </w:tcBorders>
            <w:vAlign w:val="center"/>
          </w:tcPr>
          <w:p w:rsidR="000C0571" w:rsidRPr="00713951" w:rsidRDefault="000C0571" w:rsidP="00E97BD1">
            <w:pPr>
              <w:spacing w:before="120"/>
              <w:jc w:val="center"/>
              <w:rPr>
                <w:sz w:val="24"/>
                <w:szCs w:val="24"/>
              </w:rPr>
            </w:pPr>
            <w:r w:rsidRPr="00713951">
              <w:rPr>
                <w:sz w:val="24"/>
                <w:szCs w:val="24"/>
              </w:rPr>
              <w:t>м</w:t>
            </w:r>
          </w:p>
        </w:tc>
        <w:tc>
          <w:tcPr>
            <w:tcW w:w="1714" w:type="pct"/>
            <w:tcBorders>
              <w:top w:val="single" w:sz="6" w:space="0" w:color="auto"/>
              <w:left w:val="single" w:sz="6" w:space="0" w:color="auto"/>
              <w:bottom w:val="single" w:sz="6" w:space="0" w:color="auto"/>
              <w:right w:val="single" w:sz="6" w:space="0" w:color="auto"/>
            </w:tcBorders>
            <w:vAlign w:val="center"/>
          </w:tcPr>
          <w:p w:rsidR="000C0571" w:rsidRPr="00713951" w:rsidRDefault="000C0571" w:rsidP="00E97BD1">
            <w:pPr>
              <w:spacing w:before="120"/>
              <w:jc w:val="center"/>
              <w:rPr>
                <w:sz w:val="24"/>
                <w:szCs w:val="24"/>
              </w:rPr>
            </w:pPr>
            <w:r w:rsidRPr="00713951">
              <w:rPr>
                <w:sz w:val="24"/>
                <w:szCs w:val="24"/>
              </w:rPr>
              <w:t>3,</w:t>
            </w:r>
            <w:r>
              <w:rPr>
                <w:sz w:val="24"/>
                <w:szCs w:val="24"/>
              </w:rPr>
              <w:t>75</w:t>
            </w:r>
          </w:p>
        </w:tc>
      </w:tr>
      <w:tr w:rsidR="000C0571" w:rsidRPr="00713951">
        <w:trPr>
          <w:trHeight w:val="518"/>
        </w:trPr>
        <w:tc>
          <w:tcPr>
            <w:tcW w:w="294" w:type="pct"/>
            <w:tcBorders>
              <w:top w:val="single" w:sz="6" w:space="0" w:color="auto"/>
              <w:left w:val="single" w:sz="6" w:space="0" w:color="auto"/>
              <w:bottom w:val="single" w:sz="6" w:space="0" w:color="auto"/>
              <w:right w:val="single" w:sz="6" w:space="0" w:color="auto"/>
            </w:tcBorders>
            <w:vAlign w:val="center"/>
          </w:tcPr>
          <w:p w:rsidR="000C0571" w:rsidRPr="00713951" w:rsidRDefault="000C0571" w:rsidP="00E97BD1">
            <w:pPr>
              <w:spacing w:before="120"/>
              <w:jc w:val="center"/>
              <w:rPr>
                <w:sz w:val="24"/>
                <w:szCs w:val="24"/>
              </w:rPr>
            </w:pPr>
            <w:r>
              <w:rPr>
                <w:sz w:val="24"/>
                <w:szCs w:val="24"/>
              </w:rPr>
              <w:t>2</w:t>
            </w:r>
            <w:r w:rsidRPr="00713951">
              <w:rPr>
                <w:sz w:val="24"/>
                <w:szCs w:val="24"/>
              </w:rPr>
              <w:t>.</w:t>
            </w:r>
            <w:r>
              <w:rPr>
                <w:sz w:val="24"/>
                <w:szCs w:val="24"/>
              </w:rPr>
              <w:t>4</w:t>
            </w:r>
          </w:p>
        </w:tc>
        <w:tc>
          <w:tcPr>
            <w:tcW w:w="2248" w:type="pct"/>
            <w:tcBorders>
              <w:top w:val="single" w:sz="6" w:space="0" w:color="auto"/>
              <w:left w:val="single" w:sz="6" w:space="0" w:color="auto"/>
              <w:bottom w:val="single" w:sz="6" w:space="0" w:color="auto"/>
              <w:right w:val="single" w:sz="6" w:space="0" w:color="auto"/>
            </w:tcBorders>
            <w:vAlign w:val="center"/>
          </w:tcPr>
          <w:p w:rsidR="000C0571" w:rsidRPr="00713951" w:rsidRDefault="000C0571" w:rsidP="00E97BD1">
            <w:pPr>
              <w:spacing w:before="120"/>
              <w:rPr>
                <w:sz w:val="24"/>
                <w:szCs w:val="24"/>
              </w:rPr>
            </w:pPr>
            <w:r w:rsidRPr="00713951">
              <w:rPr>
                <w:sz w:val="24"/>
                <w:szCs w:val="24"/>
              </w:rPr>
              <w:t xml:space="preserve">Количество полос движения </w:t>
            </w:r>
          </w:p>
        </w:tc>
        <w:tc>
          <w:tcPr>
            <w:tcW w:w="744" w:type="pct"/>
            <w:tcBorders>
              <w:top w:val="single" w:sz="6" w:space="0" w:color="auto"/>
              <w:left w:val="single" w:sz="6" w:space="0" w:color="auto"/>
              <w:bottom w:val="single" w:sz="6" w:space="0" w:color="auto"/>
              <w:right w:val="single" w:sz="6" w:space="0" w:color="auto"/>
            </w:tcBorders>
            <w:vAlign w:val="center"/>
          </w:tcPr>
          <w:p w:rsidR="000C0571" w:rsidRPr="00713951" w:rsidRDefault="000C0571" w:rsidP="00E97BD1">
            <w:pPr>
              <w:spacing w:before="120"/>
              <w:jc w:val="center"/>
              <w:rPr>
                <w:sz w:val="24"/>
                <w:szCs w:val="24"/>
              </w:rPr>
            </w:pPr>
            <w:r>
              <w:rPr>
                <w:sz w:val="24"/>
                <w:szCs w:val="24"/>
              </w:rPr>
              <w:t xml:space="preserve"> штук</w:t>
            </w:r>
          </w:p>
        </w:tc>
        <w:tc>
          <w:tcPr>
            <w:tcW w:w="1714" w:type="pct"/>
            <w:tcBorders>
              <w:top w:val="single" w:sz="6" w:space="0" w:color="auto"/>
              <w:left w:val="single" w:sz="6" w:space="0" w:color="auto"/>
              <w:bottom w:val="single" w:sz="6" w:space="0" w:color="auto"/>
              <w:right w:val="single" w:sz="6" w:space="0" w:color="auto"/>
            </w:tcBorders>
            <w:vAlign w:val="center"/>
          </w:tcPr>
          <w:p w:rsidR="000C0571" w:rsidRPr="00713951" w:rsidRDefault="000C0571" w:rsidP="00E97BD1">
            <w:pPr>
              <w:spacing w:before="120"/>
              <w:jc w:val="center"/>
              <w:rPr>
                <w:sz w:val="24"/>
                <w:szCs w:val="24"/>
              </w:rPr>
            </w:pPr>
            <w:r>
              <w:rPr>
                <w:sz w:val="24"/>
                <w:szCs w:val="24"/>
              </w:rPr>
              <w:t>2</w:t>
            </w:r>
          </w:p>
        </w:tc>
      </w:tr>
      <w:tr w:rsidR="000C0571" w:rsidRPr="00713951">
        <w:trPr>
          <w:trHeight w:val="392"/>
        </w:trPr>
        <w:tc>
          <w:tcPr>
            <w:tcW w:w="294" w:type="pct"/>
            <w:tcBorders>
              <w:top w:val="single" w:sz="6" w:space="0" w:color="auto"/>
              <w:left w:val="single" w:sz="6" w:space="0" w:color="auto"/>
              <w:bottom w:val="single" w:sz="6" w:space="0" w:color="auto"/>
              <w:right w:val="single" w:sz="6" w:space="0" w:color="auto"/>
            </w:tcBorders>
            <w:vAlign w:val="center"/>
          </w:tcPr>
          <w:p w:rsidR="000C0571" w:rsidRPr="00713951" w:rsidRDefault="000C0571" w:rsidP="00E97BD1">
            <w:pPr>
              <w:spacing w:before="120"/>
              <w:jc w:val="center"/>
              <w:rPr>
                <w:sz w:val="24"/>
                <w:szCs w:val="24"/>
              </w:rPr>
            </w:pPr>
            <w:r>
              <w:rPr>
                <w:sz w:val="24"/>
                <w:szCs w:val="24"/>
              </w:rPr>
              <w:t>2</w:t>
            </w:r>
            <w:r w:rsidRPr="00713951">
              <w:rPr>
                <w:sz w:val="24"/>
                <w:szCs w:val="24"/>
              </w:rPr>
              <w:t>.</w:t>
            </w:r>
            <w:r>
              <w:rPr>
                <w:sz w:val="24"/>
                <w:szCs w:val="24"/>
              </w:rPr>
              <w:t>5</w:t>
            </w:r>
          </w:p>
        </w:tc>
        <w:tc>
          <w:tcPr>
            <w:tcW w:w="2248" w:type="pct"/>
            <w:tcBorders>
              <w:top w:val="single" w:sz="6" w:space="0" w:color="auto"/>
              <w:left w:val="single" w:sz="6" w:space="0" w:color="auto"/>
              <w:bottom w:val="single" w:sz="6" w:space="0" w:color="auto"/>
              <w:right w:val="single" w:sz="6" w:space="0" w:color="auto"/>
            </w:tcBorders>
            <w:vAlign w:val="center"/>
          </w:tcPr>
          <w:p w:rsidR="000C0571" w:rsidRPr="00713951" w:rsidRDefault="000C0571" w:rsidP="00E97BD1">
            <w:pPr>
              <w:widowControl/>
              <w:autoSpaceDE/>
              <w:autoSpaceDN/>
              <w:adjustRightInd/>
              <w:jc w:val="both"/>
              <w:rPr>
                <w:sz w:val="24"/>
                <w:szCs w:val="24"/>
              </w:rPr>
            </w:pPr>
            <w:r w:rsidRPr="00713951">
              <w:rPr>
                <w:spacing w:val="-5"/>
                <w:sz w:val="24"/>
                <w:szCs w:val="24"/>
              </w:rPr>
              <w:t>Ширина пешеходных тротуаров</w:t>
            </w:r>
          </w:p>
        </w:tc>
        <w:tc>
          <w:tcPr>
            <w:tcW w:w="744" w:type="pct"/>
            <w:tcBorders>
              <w:top w:val="single" w:sz="6" w:space="0" w:color="auto"/>
              <w:left w:val="single" w:sz="6" w:space="0" w:color="auto"/>
              <w:bottom w:val="single" w:sz="6" w:space="0" w:color="auto"/>
              <w:right w:val="single" w:sz="6" w:space="0" w:color="auto"/>
            </w:tcBorders>
            <w:vAlign w:val="center"/>
          </w:tcPr>
          <w:p w:rsidR="000C0571" w:rsidRPr="00713951" w:rsidRDefault="000C0571" w:rsidP="00E97BD1">
            <w:pPr>
              <w:spacing w:before="120"/>
              <w:jc w:val="center"/>
              <w:rPr>
                <w:sz w:val="24"/>
                <w:szCs w:val="24"/>
              </w:rPr>
            </w:pPr>
            <w:r w:rsidRPr="00713951">
              <w:rPr>
                <w:sz w:val="24"/>
                <w:szCs w:val="24"/>
              </w:rPr>
              <w:t>м</w:t>
            </w:r>
          </w:p>
        </w:tc>
        <w:tc>
          <w:tcPr>
            <w:tcW w:w="1714" w:type="pct"/>
            <w:tcBorders>
              <w:top w:val="single" w:sz="6" w:space="0" w:color="auto"/>
              <w:left w:val="single" w:sz="6" w:space="0" w:color="auto"/>
              <w:bottom w:val="single" w:sz="6" w:space="0" w:color="auto"/>
              <w:right w:val="single" w:sz="6" w:space="0" w:color="auto"/>
            </w:tcBorders>
            <w:vAlign w:val="center"/>
          </w:tcPr>
          <w:p w:rsidR="000C0571" w:rsidRPr="00713951" w:rsidRDefault="000C0571" w:rsidP="00E97BD1">
            <w:pPr>
              <w:spacing w:before="120"/>
              <w:jc w:val="center"/>
              <w:rPr>
                <w:sz w:val="24"/>
                <w:szCs w:val="24"/>
              </w:rPr>
            </w:pPr>
            <w:r>
              <w:rPr>
                <w:sz w:val="24"/>
                <w:szCs w:val="24"/>
              </w:rPr>
              <w:t>2,25</w:t>
            </w:r>
          </w:p>
        </w:tc>
      </w:tr>
      <w:tr w:rsidR="000C0571" w:rsidRPr="00713951">
        <w:tc>
          <w:tcPr>
            <w:tcW w:w="294" w:type="pct"/>
            <w:tcBorders>
              <w:top w:val="single" w:sz="6" w:space="0" w:color="auto"/>
              <w:left w:val="single" w:sz="6" w:space="0" w:color="auto"/>
              <w:bottom w:val="single" w:sz="6" w:space="0" w:color="auto"/>
              <w:right w:val="single" w:sz="6" w:space="0" w:color="auto"/>
            </w:tcBorders>
            <w:vAlign w:val="center"/>
          </w:tcPr>
          <w:p w:rsidR="000C0571" w:rsidRDefault="000C0571" w:rsidP="00E97BD1">
            <w:pPr>
              <w:spacing w:before="120"/>
              <w:jc w:val="center"/>
              <w:rPr>
                <w:sz w:val="24"/>
                <w:szCs w:val="24"/>
              </w:rPr>
            </w:pPr>
            <w:r>
              <w:rPr>
                <w:sz w:val="24"/>
                <w:szCs w:val="24"/>
              </w:rPr>
              <w:t>3</w:t>
            </w:r>
          </w:p>
        </w:tc>
        <w:tc>
          <w:tcPr>
            <w:tcW w:w="4706" w:type="pct"/>
            <w:gridSpan w:val="3"/>
            <w:tcBorders>
              <w:top w:val="single" w:sz="6" w:space="0" w:color="auto"/>
              <w:left w:val="single" w:sz="6" w:space="0" w:color="auto"/>
              <w:bottom w:val="single" w:sz="6" w:space="0" w:color="auto"/>
              <w:right w:val="single" w:sz="6" w:space="0" w:color="auto"/>
            </w:tcBorders>
            <w:vAlign w:val="center"/>
          </w:tcPr>
          <w:p w:rsidR="000C0571" w:rsidRDefault="000C0571" w:rsidP="00E97BD1">
            <w:pPr>
              <w:jc w:val="center"/>
              <w:rPr>
                <w:sz w:val="24"/>
                <w:szCs w:val="24"/>
              </w:rPr>
            </w:pPr>
            <w:r w:rsidRPr="00E3328D">
              <w:rPr>
                <w:sz w:val="24"/>
                <w:szCs w:val="24"/>
              </w:rPr>
              <w:t>Путепровод через железнодорожные пути Рижского направления М</w:t>
            </w:r>
            <w:r>
              <w:rPr>
                <w:sz w:val="24"/>
                <w:szCs w:val="24"/>
              </w:rPr>
              <w:t xml:space="preserve">осковской железной дороги </w:t>
            </w:r>
            <w:r w:rsidRPr="00E3328D">
              <w:rPr>
                <w:sz w:val="24"/>
                <w:szCs w:val="24"/>
              </w:rPr>
              <w:t>по автомобильной дороге «Волоколамскому шоссе»</w:t>
            </w:r>
          </w:p>
        </w:tc>
      </w:tr>
      <w:tr w:rsidR="000C0571" w:rsidRPr="00713951">
        <w:tc>
          <w:tcPr>
            <w:tcW w:w="294" w:type="pct"/>
            <w:tcBorders>
              <w:top w:val="single" w:sz="6" w:space="0" w:color="auto"/>
              <w:left w:val="single" w:sz="6" w:space="0" w:color="auto"/>
              <w:bottom w:val="single" w:sz="6" w:space="0" w:color="auto"/>
              <w:right w:val="single" w:sz="6" w:space="0" w:color="auto"/>
            </w:tcBorders>
            <w:vAlign w:val="center"/>
          </w:tcPr>
          <w:p w:rsidR="000C0571" w:rsidRDefault="000C0571" w:rsidP="00E97BD1">
            <w:pPr>
              <w:spacing w:before="120"/>
              <w:jc w:val="center"/>
              <w:rPr>
                <w:sz w:val="24"/>
                <w:szCs w:val="24"/>
              </w:rPr>
            </w:pPr>
            <w:r>
              <w:rPr>
                <w:sz w:val="24"/>
                <w:szCs w:val="24"/>
              </w:rPr>
              <w:t>3.1</w:t>
            </w:r>
          </w:p>
        </w:tc>
        <w:tc>
          <w:tcPr>
            <w:tcW w:w="2248" w:type="pct"/>
            <w:tcBorders>
              <w:top w:val="single" w:sz="6" w:space="0" w:color="auto"/>
              <w:left w:val="single" w:sz="6" w:space="0" w:color="auto"/>
              <w:bottom w:val="single" w:sz="6" w:space="0" w:color="auto"/>
              <w:right w:val="single" w:sz="6" w:space="0" w:color="auto"/>
            </w:tcBorders>
            <w:vAlign w:val="center"/>
          </w:tcPr>
          <w:p w:rsidR="000C0571" w:rsidRPr="00713951" w:rsidRDefault="000C0571" w:rsidP="00E97BD1">
            <w:pPr>
              <w:spacing w:before="120"/>
              <w:rPr>
                <w:sz w:val="24"/>
                <w:szCs w:val="24"/>
              </w:rPr>
            </w:pPr>
            <w:r>
              <w:rPr>
                <w:sz w:val="24"/>
                <w:szCs w:val="24"/>
              </w:rPr>
              <w:t>Вид работ</w:t>
            </w:r>
          </w:p>
        </w:tc>
        <w:tc>
          <w:tcPr>
            <w:tcW w:w="744" w:type="pct"/>
            <w:tcBorders>
              <w:top w:val="single" w:sz="6" w:space="0" w:color="auto"/>
              <w:left w:val="single" w:sz="6" w:space="0" w:color="auto"/>
              <w:bottom w:val="single" w:sz="6" w:space="0" w:color="auto"/>
              <w:right w:val="single" w:sz="6" w:space="0" w:color="auto"/>
            </w:tcBorders>
            <w:vAlign w:val="center"/>
          </w:tcPr>
          <w:p w:rsidR="000C0571" w:rsidRPr="00713951" w:rsidRDefault="000C0571" w:rsidP="00E97BD1">
            <w:pPr>
              <w:spacing w:before="120"/>
              <w:jc w:val="center"/>
              <w:rPr>
                <w:sz w:val="24"/>
                <w:szCs w:val="24"/>
              </w:rPr>
            </w:pPr>
            <w:r>
              <w:rPr>
                <w:sz w:val="24"/>
                <w:szCs w:val="24"/>
              </w:rPr>
              <w:t>-</w:t>
            </w:r>
          </w:p>
        </w:tc>
        <w:tc>
          <w:tcPr>
            <w:tcW w:w="1714" w:type="pct"/>
            <w:tcBorders>
              <w:top w:val="single" w:sz="6" w:space="0" w:color="auto"/>
              <w:left w:val="single" w:sz="6" w:space="0" w:color="auto"/>
              <w:bottom w:val="single" w:sz="6" w:space="0" w:color="auto"/>
              <w:right w:val="single" w:sz="6" w:space="0" w:color="auto"/>
            </w:tcBorders>
            <w:vAlign w:val="center"/>
          </w:tcPr>
          <w:p w:rsidR="000C0571" w:rsidRDefault="000C0571" w:rsidP="00E97BD1">
            <w:pPr>
              <w:spacing w:before="120"/>
              <w:jc w:val="center"/>
              <w:rPr>
                <w:sz w:val="24"/>
                <w:szCs w:val="24"/>
              </w:rPr>
            </w:pPr>
            <w:r>
              <w:rPr>
                <w:sz w:val="24"/>
                <w:szCs w:val="24"/>
              </w:rPr>
              <w:t>строительство</w:t>
            </w:r>
          </w:p>
        </w:tc>
      </w:tr>
      <w:tr w:rsidR="000C0571" w:rsidRPr="00713951">
        <w:tc>
          <w:tcPr>
            <w:tcW w:w="294" w:type="pct"/>
            <w:tcBorders>
              <w:top w:val="single" w:sz="6" w:space="0" w:color="auto"/>
              <w:left w:val="single" w:sz="6" w:space="0" w:color="auto"/>
              <w:bottom w:val="single" w:sz="6" w:space="0" w:color="auto"/>
              <w:right w:val="single" w:sz="6" w:space="0" w:color="auto"/>
            </w:tcBorders>
            <w:vAlign w:val="center"/>
          </w:tcPr>
          <w:p w:rsidR="000C0571" w:rsidRDefault="000C0571" w:rsidP="00E97BD1">
            <w:pPr>
              <w:spacing w:before="120"/>
              <w:jc w:val="center"/>
              <w:rPr>
                <w:sz w:val="24"/>
                <w:szCs w:val="24"/>
              </w:rPr>
            </w:pPr>
            <w:r>
              <w:rPr>
                <w:sz w:val="24"/>
                <w:szCs w:val="24"/>
              </w:rPr>
              <w:t>3.2</w:t>
            </w:r>
          </w:p>
        </w:tc>
        <w:tc>
          <w:tcPr>
            <w:tcW w:w="2248" w:type="pct"/>
            <w:tcBorders>
              <w:top w:val="single" w:sz="6" w:space="0" w:color="auto"/>
              <w:left w:val="single" w:sz="6" w:space="0" w:color="auto"/>
              <w:bottom w:val="single" w:sz="6" w:space="0" w:color="auto"/>
              <w:right w:val="single" w:sz="6" w:space="0" w:color="auto"/>
            </w:tcBorders>
            <w:vAlign w:val="center"/>
          </w:tcPr>
          <w:p w:rsidR="000C0571" w:rsidRPr="00713951" w:rsidRDefault="000C0571" w:rsidP="00E97BD1">
            <w:pPr>
              <w:spacing w:before="120"/>
              <w:rPr>
                <w:sz w:val="24"/>
                <w:szCs w:val="24"/>
              </w:rPr>
            </w:pPr>
            <w:r w:rsidRPr="00713951">
              <w:rPr>
                <w:sz w:val="24"/>
                <w:szCs w:val="24"/>
              </w:rPr>
              <w:t xml:space="preserve">Количество полос движения </w:t>
            </w:r>
          </w:p>
        </w:tc>
        <w:tc>
          <w:tcPr>
            <w:tcW w:w="744" w:type="pct"/>
            <w:tcBorders>
              <w:top w:val="single" w:sz="6" w:space="0" w:color="auto"/>
              <w:left w:val="single" w:sz="6" w:space="0" w:color="auto"/>
              <w:bottom w:val="single" w:sz="6" w:space="0" w:color="auto"/>
              <w:right w:val="single" w:sz="6" w:space="0" w:color="auto"/>
            </w:tcBorders>
            <w:vAlign w:val="center"/>
          </w:tcPr>
          <w:p w:rsidR="000C0571" w:rsidRPr="00713951" w:rsidRDefault="000C0571" w:rsidP="00E97BD1">
            <w:pPr>
              <w:spacing w:before="120"/>
              <w:jc w:val="center"/>
              <w:rPr>
                <w:sz w:val="24"/>
                <w:szCs w:val="24"/>
              </w:rPr>
            </w:pPr>
            <w:r>
              <w:rPr>
                <w:sz w:val="24"/>
                <w:szCs w:val="24"/>
              </w:rPr>
              <w:t>штук</w:t>
            </w:r>
          </w:p>
        </w:tc>
        <w:tc>
          <w:tcPr>
            <w:tcW w:w="1714" w:type="pct"/>
            <w:tcBorders>
              <w:top w:val="single" w:sz="6" w:space="0" w:color="auto"/>
              <w:left w:val="single" w:sz="6" w:space="0" w:color="auto"/>
              <w:bottom w:val="single" w:sz="6" w:space="0" w:color="auto"/>
              <w:right w:val="single" w:sz="6" w:space="0" w:color="auto"/>
            </w:tcBorders>
            <w:vAlign w:val="center"/>
          </w:tcPr>
          <w:p w:rsidR="000C0571" w:rsidRPr="00713951" w:rsidRDefault="000C0571" w:rsidP="00E97BD1">
            <w:pPr>
              <w:spacing w:before="120"/>
              <w:jc w:val="center"/>
              <w:rPr>
                <w:sz w:val="24"/>
                <w:szCs w:val="24"/>
              </w:rPr>
            </w:pPr>
            <w:r>
              <w:rPr>
                <w:sz w:val="24"/>
                <w:szCs w:val="24"/>
              </w:rPr>
              <w:t>6 с устройством  переходно-скоростных полос</w:t>
            </w:r>
          </w:p>
        </w:tc>
      </w:tr>
      <w:tr w:rsidR="000C0571" w:rsidRPr="00713951">
        <w:tc>
          <w:tcPr>
            <w:tcW w:w="294" w:type="pct"/>
            <w:tcBorders>
              <w:top w:val="single" w:sz="6" w:space="0" w:color="auto"/>
              <w:left w:val="single" w:sz="6" w:space="0" w:color="auto"/>
              <w:bottom w:val="single" w:sz="6" w:space="0" w:color="auto"/>
              <w:right w:val="single" w:sz="6" w:space="0" w:color="auto"/>
            </w:tcBorders>
            <w:vAlign w:val="center"/>
          </w:tcPr>
          <w:p w:rsidR="000C0571" w:rsidRDefault="000C0571" w:rsidP="00E97BD1">
            <w:pPr>
              <w:spacing w:before="120"/>
              <w:jc w:val="center"/>
              <w:rPr>
                <w:sz w:val="24"/>
                <w:szCs w:val="24"/>
              </w:rPr>
            </w:pPr>
            <w:r>
              <w:rPr>
                <w:sz w:val="24"/>
                <w:szCs w:val="24"/>
              </w:rPr>
              <w:t>3.3</w:t>
            </w:r>
          </w:p>
        </w:tc>
        <w:tc>
          <w:tcPr>
            <w:tcW w:w="2248" w:type="pct"/>
            <w:tcBorders>
              <w:top w:val="single" w:sz="6" w:space="0" w:color="auto"/>
              <w:left w:val="single" w:sz="6" w:space="0" w:color="auto"/>
              <w:bottom w:val="single" w:sz="6" w:space="0" w:color="auto"/>
              <w:right w:val="single" w:sz="6" w:space="0" w:color="auto"/>
            </w:tcBorders>
            <w:vAlign w:val="center"/>
          </w:tcPr>
          <w:p w:rsidR="000C0571" w:rsidRPr="00713951" w:rsidRDefault="000C0571" w:rsidP="00E97BD1">
            <w:pPr>
              <w:spacing w:before="120"/>
              <w:rPr>
                <w:sz w:val="24"/>
                <w:szCs w:val="24"/>
              </w:rPr>
            </w:pPr>
            <w:r>
              <w:rPr>
                <w:sz w:val="24"/>
                <w:szCs w:val="24"/>
              </w:rPr>
              <w:t>Протяженность</w:t>
            </w:r>
          </w:p>
        </w:tc>
        <w:tc>
          <w:tcPr>
            <w:tcW w:w="744" w:type="pct"/>
            <w:tcBorders>
              <w:top w:val="single" w:sz="6" w:space="0" w:color="auto"/>
              <w:left w:val="single" w:sz="6" w:space="0" w:color="auto"/>
              <w:bottom w:val="single" w:sz="6" w:space="0" w:color="auto"/>
              <w:right w:val="single" w:sz="6" w:space="0" w:color="auto"/>
            </w:tcBorders>
            <w:vAlign w:val="center"/>
          </w:tcPr>
          <w:p w:rsidR="000C0571" w:rsidRPr="00713951" w:rsidRDefault="000C0571" w:rsidP="00E97BD1">
            <w:pPr>
              <w:spacing w:before="120"/>
              <w:jc w:val="center"/>
              <w:rPr>
                <w:sz w:val="24"/>
                <w:szCs w:val="24"/>
              </w:rPr>
            </w:pPr>
            <w:r>
              <w:rPr>
                <w:sz w:val="24"/>
                <w:szCs w:val="24"/>
              </w:rPr>
              <w:t>м</w:t>
            </w:r>
          </w:p>
        </w:tc>
        <w:tc>
          <w:tcPr>
            <w:tcW w:w="1714" w:type="pct"/>
            <w:tcBorders>
              <w:top w:val="single" w:sz="6" w:space="0" w:color="auto"/>
              <w:left w:val="single" w:sz="6" w:space="0" w:color="auto"/>
              <w:bottom w:val="single" w:sz="6" w:space="0" w:color="auto"/>
              <w:right w:val="single" w:sz="6" w:space="0" w:color="auto"/>
            </w:tcBorders>
            <w:vAlign w:val="center"/>
          </w:tcPr>
          <w:p w:rsidR="000C0571" w:rsidRDefault="000C0571" w:rsidP="00E97BD1">
            <w:pPr>
              <w:spacing w:before="120"/>
              <w:jc w:val="center"/>
              <w:rPr>
                <w:sz w:val="24"/>
                <w:szCs w:val="24"/>
              </w:rPr>
            </w:pPr>
            <w:r>
              <w:rPr>
                <w:sz w:val="24"/>
                <w:szCs w:val="24"/>
              </w:rPr>
              <w:t>350</w:t>
            </w:r>
          </w:p>
        </w:tc>
      </w:tr>
      <w:tr w:rsidR="000C0571" w:rsidRPr="00713951">
        <w:tc>
          <w:tcPr>
            <w:tcW w:w="294" w:type="pct"/>
            <w:tcBorders>
              <w:top w:val="single" w:sz="6" w:space="0" w:color="auto"/>
              <w:left w:val="single" w:sz="6" w:space="0" w:color="auto"/>
              <w:bottom w:val="single" w:sz="6" w:space="0" w:color="auto"/>
              <w:right w:val="single" w:sz="6" w:space="0" w:color="auto"/>
            </w:tcBorders>
            <w:vAlign w:val="center"/>
          </w:tcPr>
          <w:p w:rsidR="000C0571" w:rsidRDefault="000C0571" w:rsidP="00E97BD1">
            <w:pPr>
              <w:spacing w:before="120"/>
              <w:jc w:val="center"/>
              <w:rPr>
                <w:sz w:val="24"/>
                <w:szCs w:val="24"/>
              </w:rPr>
            </w:pPr>
            <w:r>
              <w:rPr>
                <w:sz w:val="24"/>
                <w:szCs w:val="24"/>
              </w:rPr>
              <w:t>4</w:t>
            </w:r>
          </w:p>
        </w:tc>
        <w:tc>
          <w:tcPr>
            <w:tcW w:w="4706" w:type="pct"/>
            <w:gridSpan w:val="3"/>
            <w:tcBorders>
              <w:top w:val="single" w:sz="6" w:space="0" w:color="auto"/>
              <w:left w:val="single" w:sz="6" w:space="0" w:color="auto"/>
              <w:bottom w:val="single" w:sz="6" w:space="0" w:color="auto"/>
              <w:right w:val="single" w:sz="6" w:space="0" w:color="auto"/>
            </w:tcBorders>
            <w:vAlign w:val="center"/>
          </w:tcPr>
          <w:p w:rsidR="000C0571" w:rsidRPr="00E3328D" w:rsidRDefault="000C0571" w:rsidP="00E97BD1">
            <w:pPr>
              <w:spacing w:before="120"/>
              <w:jc w:val="center"/>
              <w:rPr>
                <w:sz w:val="24"/>
                <w:szCs w:val="24"/>
              </w:rPr>
            </w:pPr>
            <w:r w:rsidRPr="00E3328D">
              <w:rPr>
                <w:sz w:val="24"/>
                <w:szCs w:val="24"/>
              </w:rPr>
              <w:t xml:space="preserve">Надземные пешеходные переходы </w:t>
            </w:r>
          </w:p>
        </w:tc>
      </w:tr>
      <w:tr w:rsidR="000C0571" w:rsidRPr="00713951">
        <w:tc>
          <w:tcPr>
            <w:tcW w:w="294" w:type="pct"/>
            <w:tcBorders>
              <w:top w:val="single" w:sz="6" w:space="0" w:color="auto"/>
              <w:left w:val="single" w:sz="6" w:space="0" w:color="auto"/>
              <w:bottom w:val="single" w:sz="6" w:space="0" w:color="auto"/>
              <w:right w:val="single" w:sz="6" w:space="0" w:color="auto"/>
            </w:tcBorders>
            <w:vAlign w:val="center"/>
          </w:tcPr>
          <w:p w:rsidR="000C0571" w:rsidRDefault="000C0571" w:rsidP="00E97BD1">
            <w:pPr>
              <w:spacing w:before="120"/>
              <w:jc w:val="center"/>
              <w:rPr>
                <w:sz w:val="24"/>
                <w:szCs w:val="24"/>
              </w:rPr>
            </w:pPr>
            <w:r>
              <w:rPr>
                <w:sz w:val="24"/>
                <w:szCs w:val="24"/>
              </w:rPr>
              <w:t>4.1</w:t>
            </w:r>
          </w:p>
        </w:tc>
        <w:tc>
          <w:tcPr>
            <w:tcW w:w="2248" w:type="pct"/>
            <w:tcBorders>
              <w:top w:val="single" w:sz="6" w:space="0" w:color="auto"/>
              <w:left w:val="single" w:sz="6" w:space="0" w:color="auto"/>
              <w:bottom w:val="single" w:sz="6" w:space="0" w:color="auto"/>
              <w:right w:val="single" w:sz="6" w:space="0" w:color="auto"/>
            </w:tcBorders>
            <w:vAlign w:val="center"/>
          </w:tcPr>
          <w:p w:rsidR="000C0571" w:rsidRPr="00713951" w:rsidRDefault="000C0571" w:rsidP="00E97BD1">
            <w:pPr>
              <w:widowControl/>
              <w:autoSpaceDE/>
              <w:autoSpaceDN/>
              <w:adjustRightInd/>
              <w:jc w:val="both"/>
              <w:rPr>
                <w:spacing w:val="-5"/>
                <w:sz w:val="24"/>
                <w:szCs w:val="24"/>
              </w:rPr>
            </w:pPr>
            <w:r w:rsidRPr="00713951">
              <w:rPr>
                <w:sz w:val="24"/>
                <w:szCs w:val="24"/>
              </w:rPr>
              <w:t>Количество</w:t>
            </w:r>
          </w:p>
        </w:tc>
        <w:tc>
          <w:tcPr>
            <w:tcW w:w="744" w:type="pct"/>
            <w:tcBorders>
              <w:top w:val="single" w:sz="6" w:space="0" w:color="auto"/>
              <w:left w:val="single" w:sz="6" w:space="0" w:color="auto"/>
              <w:bottom w:val="single" w:sz="6" w:space="0" w:color="auto"/>
              <w:right w:val="single" w:sz="6" w:space="0" w:color="auto"/>
            </w:tcBorders>
            <w:vAlign w:val="center"/>
          </w:tcPr>
          <w:p w:rsidR="000C0571" w:rsidRPr="00713951" w:rsidRDefault="000C0571" w:rsidP="00E97BD1">
            <w:pPr>
              <w:spacing w:before="120"/>
              <w:jc w:val="center"/>
              <w:rPr>
                <w:sz w:val="24"/>
                <w:szCs w:val="24"/>
              </w:rPr>
            </w:pPr>
            <w:r>
              <w:rPr>
                <w:sz w:val="24"/>
                <w:szCs w:val="24"/>
              </w:rPr>
              <w:t xml:space="preserve"> штук</w:t>
            </w:r>
          </w:p>
        </w:tc>
        <w:tc>
          <w:tcPr>
            <w:tcW w:w="1714" w:type="pct"/>
            <w:tcBorders>
              <w:top w:val="single" w:sz="6" w:space="0" w:color="auto"/>
              <w:left w:val="single" w:sz="6" w:space="0" w:color="auto"/>
              <w:bottom w:val="single" w:sz="6" w:space="0" w:color="auto"/>
              <w:right w:val="single" w:sz="6" w:space="0" w:color="auto"/>
            </w:tcBorders>
            <w:vAlign w:val="center"/>
          </w:tcPr>
          <w:p w:rsidR="000C0571" w:rsidRDefault="000C0571" w:rsidP="00E97BD1">
            <w:pPr>
              <w:spacing w:before="120"/>
              <w:jc w:val="center"/>
              <w:rPr>
                <w:sz w:val="24"/>
                <w:szCs w:val="24"/>
              </w:rPr>
            </w:pPr>
            <w:r>
              <w:rPr>
                <w:sz w:val="24"/>
                <w:szCs w:val="24"/>
              </w:rPr>
              <w:t>2</w:t>
            </w:r>
          </w:p>
        </w:tc>
      </w:tr>
      <w:tr w:rsidR="000C0571" w:rsidRPr="00713951">
        <w:tc>
          <w:tcPr>
            <w:tcW w:w="294" w:type="pct"/>
            <w:tcBorders>
              <w:top w:val="single" w:sz="6" w:space="0" w:color="auto"/>
              <w:left w:val="single" w:sz="6" w:space="0" w:color="auto"/>
              <w:bottom w:val="single" w:sz="6" w:space="0" w:color="auto"/>
              <w:right w:val="single" w:sz="6" w:space="0" w:color="auto"/>
            </w:tcBorders>
            <w:vAlign w:val="center"/>
          </w:tcPr>
          <w:p w:rsidR="000C0571" w:rsidRDefault="000C0571" w:rsidP="00E97BD1">
            <w:pPr>
              <w:spacing w:before="120"/>
              <w:jc w:val="center"/>
              <w:rPr>
                <w:sz w:val="24"/>
                <w:szCs w:val="24"/>
              </w:rPr>
            </w:pPr>
            <w:r>
              <w:rPr>
                <w:sz w:val="24"/>
                <w:szCs w:val="24"/>
              </w:rPr>
              <w:t>4.2</w:t>
            </w:r>
          </w:p>
        </w:tc>
        <w:tc>
          <w:tcPr>
            <w:tcW w:w="2248" w:type="pct"/>
            <w:tcBorders>
              <w:top w:val="single" w:sz="6" w:space="0" w:color="auto"/>
              <w:left w:val="single" w:sz="6" w:space="0" w:color="auto"/>
              <w:bottom w:val="single" w:sz="6" w:space="0" w:color="auto"/>
              <w:right w:val="single" w:sz="6" w:space="0" w:color="auto"/>
            </w:tcBorders>
            <w:vAlign w:val="center"/>
          </w:tcPr>
          <w:p w:rsidR="000C0571" w:rsidRPr="00713951" w:rsidRDefault="000C0571" w:rsidP="00E97BD1">
            <w:pPr>
              <w:spacing w:before="120"/>
              <w:rPr>
                <w:sz w:val="24"/>
                <w:szCs w:val="24"/>
              </w:rPr>
            </w:pPr>
            <w:r>
              <w:rPr>
                <w:sz w:val="24"/>
                <w:szCs w:val="24"/>
              </w:rPr>
              <w:t>Вид работ</w:t>
            </w:r>
          </w:p>
        </w:tc>
        <w:tc>
          <w:tcPr>
            <w:tcW w:w="744" w:type="pct"/>
            <w:tcBorders>
              <w:top w:val="single" w:sz="6" w:space="0" w:color="auto"/>
              <w:left w:val="single" w:sz="6" w:space="0" w:color="auto"/>
              <w:bottom w:val="single" w:sz="6" w:space="0" w:color="auto"/>
              <w:right w:val="single" w:sz="6" w:space="0" w:color="auto"/>
            </w:tcBorders>
            <w:vAlign w:val="center"/>
          </w:tcPr>
          <w:p w:rsidR="000C0571" w:rsidRPr="00713951" w:rsidRDefault="000C0571" w:rsidP="00E97BD1">
            <w:pPr>
              <w:spacing w:before="120"/>
              <w:jc w:val="center"/>
              <w:rPr>
                <w:sz w:val="24"/>
                <w:szCs w:val="24"/>
              </w:rPr>
            </w:pPr>
            <w:r>
              <w:rPr>
                <w:sz w:val="24"/>
                <w:szCs w:val="24"/>
              </w:rPr>
              <w:t>-</w:t>
            </w:r>
          </w:p>
        </w:tc>
        <w:tc>
          <w:tcPr>
            <w:tcW w:w="1714" w:type="pct"/>
            <w:tcBorders>
              <w:top w:val="single" w:sz="6" w:space="0" w:color="auto"/>
              <w:left w:val="single" w:sz="6" w:space="0" w:color="auto"/>
              <w:bottom w:val="single" w:sz="6" w:space="0" w:color="auto"/>
              <w:right w:val="single" w:sz="6" w:space="0" w:color="auto"/>
            </w:tcBorders>
            <w:vAlign w:val="center"/>
          </w:tcPr>
          <w:p w:rsidR="000C0571" w:rsidRDefault="000C0571" w:rsidP="00E97BD1">
            <w:pPr>
              <w:spacing w:before="120"/>
              <w:jc w:val="center"/>
              <w:rPr>
                <w:sz w:val="24"/>
                <w:szCs w:val="24"/>
              </w:rPr>
            </w:pPr>
            <w:r>
              <w:rPr>
                <w:sz w:val="24"/>
                <w:szCs w:val="24"/>
              </w:rPr>
              <w:t>строительство</w:t>
            </w:r>
          </w:p>
        </w:tc>
      </w:tr>
      <w:tr w:rsidR="000C0571" w:rsidRPr="00713951">
        <w:tc>
          <w:tcPr>
            <w:tcW w:w="294" w:type="pct"/>
            <w:tcBorders>
              <w:top w:val="single" w:sz="6" w:space="0" w:color="auto"/>
              <w:left w:val="single" w:sz="6" w:space="0" w:color="auto"/>
              <w:bottom w:val="single" w:sz="6" w:space="0" w:color="auto"/>
              <w:right w:val="single" w:sz="6" w:space="0" w:color="auto"/>
            </w:tcBorders>
            <w:vAlign w:val="center"/>
          </w:tcPr>
          <w:p w:rsidR="000C0571" w:rsidRDefault="000C0571" w:rsidP="00E97BD1">
            <w:pPr>
              <w:spacing w:before="120"/>
              <w:jc w:val="center"/>
              <w:rPr>
                <w:sz w:val="24"/>
                <w:szCs w:val="24"/>
              </w:rPr>
            </w:pPr>
            <w:r>
              <w:rPr>
                <w:sz w:val="24"/>
                <w:szCs w:val="24"/>
              </w:rPr>
              <w:t>5</w:t>
            </w:r>
          </w:p>
        </w:tc>
        <w:tc>
          <w:tcPr>
            <w:tcW w:w="4706" w:type="pct"/>
            <w:gridSpan w:val="3"/>
            <w:tcBorders>
              <w:top w:val="single" w:sz="6" w:space="0" w:color="auto"/>
              <w:left w:val="single" w:sz="6" w:space="0" w:color="auto"/>
              <w:bottom w:val="single" w:sz="6" w:space="0" w:color="auto"/>
              <w:right w:val="single" w:sz="6" w:space="0" w:color="auto"/>
            </w:tcBorders>
            <w:vAlign w:val="center"/>
          </w:tcPr>
          <w:p w:rsidR="000C0571" w:rsidRPr="00E3328D" w:rsidRDefault="000C0571" w:rsidP="00E97BD1">
            <w:pPr>
              <w:spacing w:before="120"/>
              <w:jc w:val="center"/>
              <w:rPr>
                <w:sz w:val="24"/>
                <w:szCs w:val="24"/>
              </w:rPr>
            </w:pPr>
            <w:r w:rsidRPr="00E3328D">
              <w:rPr>
                <w:sz w:val="24"/>
                <w:szCs w:val="24"/>
              </w:rPr>
              <w:t>Подземные пешеходные переходы</w:t>
            </w:r>
          </w:p>
        </w:tc>
      </w:tr>
      <w:tr w:rsidR="000C0571" w:rsidRPr="00713951">
        <w:tc>
          <w:tcPr>
            <w:tcW w:w="294" w:type="pct"/>
            <w:tcBorders>
              <w:top w:val="single" w:sz="6" w:space="0" w:color="auto"/>
              <w:left w:val="single" w:sz="6" w:space="0" w:color="auto"/>
              <w:bottom w:val="single" w:sz="6" w:space="0" w:color="auto"/>
              <w:right w:val="single" w:sz="6" w:space="0" w:color="auto"/>
            </w:tcBorders>
            <w:vAlign w:val="center"/>
          </w:tcPr>
          <w:p w:rsidR="000C0571" w:rsidRDefault="000C0571" w:rsidP="00E97BD1">
            <w:pPr>
              <w:spacing w:before="120"/>
              <w:jc w:val="center"/>
              <w:rPr>
                <w:sz w:val="24"/>
                <w:szCs w:val="24"/>
              </w:rPr>
            </w:pPr>
            <w:r>
              <w:rPr>
                <w:sz w:val="24"/>
                <w:szCs w:val="24"/>
              </w:rPr>
              <w:t>5.1</w:t>
            </w:r>
          </w:p>
        </w:tc>
        <w:tc>
          <w:tcPr>
            <w:tcW w:w="2248" w:type="pct"/>
            <w:tcBorders>
              <w:top w:val="single" w:sz="6" w:space="0" w:color="auto"/>
              <w:left w:val="single" w:sz="6" w:space="0" w:color="auto"/>
              <w:bottom w:val="single" w:sz="6" w:space="0" w:color="auto"/>
              <w:right w:val="single" w:sz="6" w:space="0" w:color="auto"/>
            </w:tcBorders>
            <w:vAlign w:val="center"/>
          </w:tcPr>
          <w:p w:rsidR="000C0571" w:rsidRPr="00713951" w:rsidRDefault="000C0571" w:rsidP="00E97BD1">
            <w:pPr>
              <w:widowControl/>
              <w:autoSpaceDE/>
              <w:autoSpaceDN/>
              <w:adjustRightInd/>
              <w:jc w:val="both"/>
              <w:rPr>
                <w:spacing w:val="-5"/>
                <w:sz w:val="24"/>
                <w:szCs w:val="24"/>
              </w:rPr>
            </w:pPr>
            <w:r w:rsidRPr="00713951">
              <w:rPr>
                <w:sz w:val="24"/>
                <w:szCs w:val="24"/>
              </w:rPr>
              <w:t>Количество</w:t>
            </w:r>
          </w:p>
        </w:tc>
        <w:tc>
          <w:tcPr>
            <w:tcW w:w="744" w:type="pct"/>
            <w:tcBorders>
              <w:top w:val="single" w:sz="6" w:space="0" w:color="auto"/>
              <w:left w:val="single" w:sz="6" w:space="0" w:color="auto"/>
              <w:bottom w:val="single" w:sz="6" w:space="0" w:color="auto"/>
              <w:right w:val="single" w:sz="6" w:space="0" w:color="auto"/>
            </w:tcBorders>
            <w:vAlign w:val="center"/>
          </w:tcPr>
          <w:p w:rsidR="000C0571" w:rsidRPr="00713951" w:rsidRDefault="000C0571" w:rsidP="00E97BD1">
            <w:pPr>
              <w:spacing w:before="120"/>
              <w:jc w:val="center"/>
              <w:rPr>
                <w:sz w:val="24"/>
                <w:szCs w:val="24"/>
              </w:rPr>
            </w:pPr>
            <w:r>
              <w:rPr>
                <w:sz w:val="24"/>
                <w:szCs w:val="24"/>
              </w:rPr>
              <w:t xml:space="preserve"> штук</w:t>
            </w:r>
          </w:p>
        </w:tc>
        <w:tc>
          <w:tcPr>
            <w:tcW w:w="1714" w:type="pct"/>
            <w:tcBorders>
              <w:top w:val="single" w:sz="6" w:space="0" w:color="auto"/>
              <w:left w:val="single" w:sz="6" w:space="0" w:color="auto"/>
              <w:bottom w:val="single" w:sz="6" w:space="0" w:color="auto"/>
              <w:right w:val="single" w:sz="6" w:space="0" w:color="auto"/>
            </w:tcBorders>
            <w:vAlign w:val="center"/>
          </w:tcPr>
          <w:p w:rsidR="000C0571" w:rsidRDefault="000C0571" w:rsidP="00E97BD1">
            <w:pPr>
              <w:spacing w:before="120"/>
              <w:jc w:val="center"/>
              <w:rPr>
                <w:sz w:val="24"/>
                <w:szCs w:val="24"/>
              </w:rPr>
            </w:pPr>
            <w:r>
              <w:rPr>
                <w:sz w:val="24"/>
                <w:szCs w:val="24"/>
              </w:rPr>
              <w:t>1</w:t>
            </w:r>
          </w:p>
        </w:tc>
      </w:tr>
      <w:tr w:rsidR="000C0571" w:rsidRPr="00713951">
        <w:tc>
          <w:tcPr>
            <w:tcW w:w="294" w:type="pct"/>
            <w:tcBorders>
              <w:top w:val="single" w:sz="6" w:space="0" w:color="auto"/>
              <w:left w:val="single" w:sz="6" w:space="0" w:color="auto"/>
              <w:bottom w:val="single" w:sz="6" w:space="0" w:color="auto"/>
              <w:right w:val="single" w:sz="6" w:space="0" w:color="auto"/>
            </w:tcBorders>
            <w:vAlign w:val="center"/>
          </w:tcPr>
          <w:p w:rsidR="000C0571" w:rsidRDefault="000C0571" w:rsidP="00E97BD1">
            <w:pPr>
              <w:spacing w:before="120"/>
              <w:jc w:val="center"/>
              <w:rPr>
                <w:sz w:val="24"/>
                <w:szCs w:val="24"/>
              </w:rPr>
            </w:pPr>
            <w:r>
              <w:rPr>
                <w:sz w:val="24"/>
                <w:szCs w:val="24"/>
              </w:rPr>
              <w:t>5.2</w:t>
            </w:r>
          </w:p>
        </w:tc>
        <w:tc>
          <w:tcPr>
            <w:tcW w:w="2248" w:type="pct"/>
            <w:tcBorders>
              <w:top w:val="single" w:sz="6" w:space="0" w:color="auto"/>
              <w:left w:val="single" w:sz="6" w:space="0" w:color="auto"/>
              <w:bottom w:val="single" w:sz="6" w:space="0" w:color="auto"/>
              <w:right w:val="single" w:sz="6" w:space="0" w:color="auto"/>
            </w:tcBorders>
            <w:vAlign w:val="center"/>
          </w:tcPr>
          <w:p w:rsidR="000C0571" w:rsidRPr="00713951" w:rsidRDefault="000C0571" w:rsidP="00E97BD1">
            <w:pPr>
              <w:spacing w:before="120"/>
              <w:rPr>
                <w:sz w:val="24"/>
                <w:szCs w:val="24"/>
              </w:rPr>
            </w:pPr>
            <w:r>
              <w:rPr>
                <w:sz w:val="24"/>
                <w:szCs w:val="24"/>
              </w:rPr>
              <w:t>Вид работ</w:t>
            </w:r>
          </w:p>
        </w:tc>
        <w:tc>
          <w:tcPr>
            <w:tcW w:w="744" w:type="pct"/>
            <w:tcBorders>
              <w:top w:val="single" w:sz="6" w:space="0" w:color="auto"/>
              <w:left w:val="single" w:sz="6" w:space="0" w:color="auto"/>
              <w:bottom w:val="single" w:sz="6" w:space="0" w:color="auto"/>
              <w:right w:val="single" w:sz="6" w:space="0" w:color="auto"/>
            </w:tcBorders>
            <w:vAlign w:val="center"/>
          </w:tcPr>
          <w:p w:rsidR="000C0571" w:rsidRPr="00713951" w:rsidRDefault="000C0571" w:rsidP="00E97BD1">
            <w:pPr>
              <w:spacing w:before="120"/>
              <w:jc w:val="center"/>
              <w:rPr>
                <w:sz w:val="24"/>
                <w:szCs w:val="24"/>
              </w:rPr>
            </w:pPr>
            <w:r>
              <w:rPr>
                <w:sz w:val="24"/>
                <w:szCs w:val="24"/>
              </w:rPr>
              <w:t>-</w:t>
            </w:r>
          </w:p>
        </w:tc>
        <w:tc>
          <w:tcPr>
            <w:tcW w:w="1714" w:type="pct"/>
            <w:tcBorders>
              <w:top w:val="single" w:sz="6" w:space="0" w:color="auto"/>
              <w:left w:val="single" w:sz="6" w:space="0" w:color="auto"/>
              <w:bottom w:val="single" w:sz="6" w:space="0" w:color="auto"/>
              <w:right w:val="single" w:sz="6" w:space="0" w:color="auto"/>
            </w:tcBorders>
            <w:vAlign w:val="center"/>
          </w:tcPr>
          <w:p w:rsidR="000C0571" w:rsidRDefault="000C0571" w:rsidP="00E97BD1">
            <w:pPr>
              <w:spacing w:before="120"/>
              <w:jc w:val="center"/>
              <w:rPr>
                <w:sz w:val="24"/>
                <w:szCs w:val="24"/>
              </w:rPr>
            </w:pPr>
            <w:r>
              <w:rPr>
                <w:sz w:val="24"/>
                <w:szCs w:val="24"/>
              </w:rPr>
              <w:t>строительство</w:t>
            </w:r>
          </w:p>
        </w:tc>
      </w:tr>
      <w:tr w:rsidR="000C0571" w:rsidRPr="00713951">
        <w:tc>
          <w:tcPr>
            <w:tcW w:w="294" w:type="pct"/>
            <w:tcBorders>
              <w:top w:val="single" w:sz="6" w:space="0" w:color="auto"/>
              <w:left w:val="single" w:sz="6" w:space="0" w:color="auto"/>
              <w:bottom w:val="single" w:sz="6" w:space="0" w:color="auto"/>
              <w:right w:val="single" w:sz="6" w:space="0" w:color="auto"/>
            </w:tcBorders>
            <w:vAlign w:val="center"/>
          </w:tcPr>
          <w:p w:rsidR="000C0571" w:rsidRDefault="000C0571" w:rsidP="00E97BD1">
            <w:pPr>
              <w:spacing w:before="120"/>
              <w:jc w:val="center"/>
              <w:rPr>
                <w:sz w:val="24"/>
                <w:szCs w:val="24"/>
              </w:rPr>
            </w:pPr>
            <w:r>
              <w:rPr>
                <w:sz w:val="24"/>
                <w:szCs w:val="24"/>
              </w:rPr>
              <w:t>6</w:t>
            </w:r>
          </w:p>
        </w:tc>
        <w:tc>
          <w:tcPr>
            <w:tcW w:w="4706" w:type="pct"/>
            <w:gridSpan w:val="3"/>
            <w:tcBorders>
              <w:top w:val="single" w:sz="6" w:space="0" w:color="auto"/>
              <w:left w:val="single" w:sz="6" w:space="0" w:color="auto"/>
              <w:bottom w:val="single" w:sz="6" w:space="0" w:color="auto"/>
              <w:right w:val="single" w:sz="6" w:space="0" w:color="auto"/>
            </w:tcBorders>
            <w:vAlign w:val="center"/>
          </w:tcPr>
          <w:p w:rsidR="000C0571" w:rsidRPr="00E3328D" w:rsidRDefault="000C0571" w:rsidP="00E97BD1">
            <w:pPr>
              <w:spacing w:before="120"/>
              <w:jc w:val="center"/>
              <w:rPr>
                <w:sz w:val="24"/>
                <w:szCs w:val="24"/>
              </w:rPr>
            </w:pPr>
            <w:r w:rsidRPr="00E3328D">
              <w:rPr>
                <w:sz w:val="24"/>
                <w:szCs w:val="24"/>
              </w:rPr>
              <w:t>Мостовые переходы на съездах транспортной развязки через р. Банька</w:t>
            </w:r>
          </w:p>
        </w:tc>
      </w:tr>
      <w:tr w:rsidR="000C0571" w:rsidRPr="00713951">
        <w:tc>
          <w:tcPr>
            <w:tcW w:w="294" w:type="pct"/>
            <w:tcBorders>
              <w:top w:val="single" w:sz="6" w:space="0" w:color="auto"/>
              <w:left w:val="single" w:sz="6" w:space="0" w:color="auto"/>
              <w:bottom w:val="single" w:sz="6" w:space="0" w:color="auto"/>
              <w:right w:val="single" w:sz="6" w:space="0" w:color="auto"/>
            </w:tcBorders>
            <w:vAlign w:val="center"/>
          </w:tcPr>
          <w:p w:rsidR="000C0571" w:rsidRDefault="000C0571" w:rsidP="00E97BD1">
            <w:pPr>
              <w:spacing w:before="120"/>
              <w:jc w:val="center"/>
              <w:rPr>
                <w:sz w:val="24"/>
                <w:szCs w:val="24"/>
              </w:rPr>
            </w:pPr>
            <w:r>
              <w:rPr>
                <w:sz w:val="24"/>
                <w:szCs w:val="24"/>
              </w:rPr>
              <w:t>6.1</w:t>
            </w:r>
          </w:p>
        </w:tc>
        <w:tc>
          <w:tcPr>
            <w:tcW w:w="2248" w:type="pct"/>
            <w:tcBorders>
              <w:top w:val="single" w:sz="6" w:space="0" w:color="auto"/>
              <w:left w:val="single" w:sz="6" w:space="0" w:color="auto"/>
              <w:bottom w:val="single" w:sz="6" w:space="0" w:color="auto"/>
              <w:right w:val="single" w:sz="6" w:space="0" w:color="auto"/>
            </w:tcBorders>
            <w:vAlign w:val="center"/>
          </w:tcPr>
          <w:p w:rsidR="000C0571" w:rsidRPr="00713951" w:rsidRDefault="000C0571" w:rsidP="00E97BD1">
            <w:pPr>
              <w:widowControl/>
              <w:autoSpaceDE/>
              <w:autoSpaceDN/>
              <w:adjustRightInd/>
              <w:jc w:val="both"/>
              <w:rPr>
                <w:spacing w:val="-5"/>
                <w:sz w:val="24"/>
                <w:szCs w:val="24"/>
              </w:rPr>
            </w:pPr>
            <w:r w:rsidRPr="00713951">
              <w:rPr>
                <w:sz w:val="24"/>
                <w:szCs w:val="24"/>
              </w:rPr>
              <w:t>Количество</w:t>
            </w:r>
          </w:p>
        </w:tc>
        <w:tc>
          <w:tcPr>
            <w:tcW w:w="744" w:type="pct"/>
            <w:tcBorders>
              <w:top w:val="single" w:sz="6" w:space="0" w:color="auto"/>
              <w:left w:val="single" w:sz="6" w:space="0" w:color="auto"/>
              <w:bottom w:val="single" w:sz="6" w:space="0" w:color="auto"/>
              <w:right w:val="single" w:sz="6" w:space="0" w:color="auto"/>
            </w:tcBorders>
            <w:vAlign w:val="center"/>
          </w:tcPr>
          <w:p w:rsidR="000C0571" w:rsidRPr="00713951" w:rsidRDefault="000C0571" w:rsidP="00E97BD1">
            <w:pPr>
              <w:spacing w:before="120"/>
              <w:jc w:val="center"/>
              <w:rPr>
                <w:sz w:val="24"/>
                <w:szCs w:val="24"/>
              </w:rPr>
            </w:pPr>
            <w:r>
              <w:rPr>
                <w:sz w:val="24"/>
                <w:szCs w:val="24"/>
              </w:rPr>
              <w:t xml:space="preserve"> штук</w:t>
            </w:r>
          </w:p>
        </w:tc>
        <w:tc>
          <w:tcPr>
            <w:tcW w:w="1714" w:type="pct"/>
            <w:tcBorders>
              <w:top w:val="single" w:sz="6" w:space="0" w:color="auto"/>
              <w:left w:val="single" w:sz="6" w:space="0" w:color="auto"/>
              <w:bottom w:val="single" w:sz="6" w:space="0" w:color="auto"/>
              <w:right w:val="single" w:sz="6" w:space="0" w:color="auto"/>
            </w:tcBorders>
            <w:vAlign w:val="center"/>
          </w:tcPr>
          <w:p w:rsidR="000C0571" w:rsidRDefault="000C0571" w:rsidP="00E97BD1">
            <w:pPr>
              <w:spacing w:before="120"/>
              <w:jc w:val="center"/>
              <w:rPr>
                <w:sz w:val="24"/>
                <w:szCs w:val="24"/>
              </w:rPr>
            </w:pPr>
            <w:r>
              <w:rPr>
                <w:sz w:val="24"/>
                <w:szCs w:val="24"/>
              </w:rPr>
              <w:t>8</w:t>
            </w:r>
          </w:p>
        </w:tc>
      </w:tr>
      <w:tr w:rsidR="000C0571" w:rsidRPr="00713951">
        <w:tc>
          <w:tcPr>
            <w:tcW w:w="294" w:type="pct"/>
            <w:tcBorders>
              <w:top w:val="single" w:sz="6" w:space="0" w:color="auto"/>
              <w:left w:val="single" w:sz="6" w:space="0" w:color="auto"/>
              <w:bottom w:val="single" w:sz="6" w:space="0" w:color="auto"/>
              <w:right w:val="single" w:sz="6" w:space="0" w:color="auto"/>
            </w:tcBorders>
            <w:vAlign w:val="center"/>
          </w:tcPr>
          <w:p w:rsidR="000C0571" w:rsidRDefault="000C0571" w:rsidP="00E97BD1">
            <w:pPr>
              <w:spacing w:before="120"/>
              <w:jc w:val="center"/>
              <w:rPr>
                <w:sz w:val="24"/>
                <w:szCs w:val="24"/>
              </w:rPr>
            </w:pPr>
            <w:r>
              <w:rPr>
                <w:sz w:val="24"/>
                <w:szCs w:val="24"/>
              </w:rPr>
              <w:t>6.2</w:t>
            </w:r>
          </w:p>
        </w:tc>
        <w:tc>
          <w:tcPr>
            <w:tcW w:w="2248" w:type="pct"/>
            <w:tcBorders>
              <w:top w:val="single" w:sz="6" w:space="0" w:color="auto"/>
              <w:left w:val="single" w:sz="6" w:space="0" w:color="auto"/>
              <w:bottom w:val="single" w:sz="6" w:space="0" w:color="auto"/>
              <w:right w:val="single" w:sz="6" w:space="0" w:color="auto"/>
            </w:tcBorders>
            <w:vAlign w:val="center"/>
          </w:tcPr>
          <w:p w:rsidR="000C0571" w:rsidRPr="00713951" w:rsidRDefault="000C0571" w:rsidP="00E97BD1">
            <w:pPr>
              <w:spacing w:before="120"/>
              <w:rPr>
                <w:sz w:val="24"/>
                <w:szCs w:val="24"/>
              </w:rPr>
            </w:pPr>
            <w:r>
              <w:rPr>
                <w:sz w:val="24"/>
                <w:szCs w:val="24"/>
              </w:rPr>
              <w:t>Вид работ</w:t>
            </w:r>
          </w:p>
        </w:tc>
        <w:tc>
          <w:tcPr>
            <w:tcW w:w="744" w:type="pct"/>
            <w:tcBorders>
              <w:top w:val="single" w:sz="6" w:space="0" w:color="auto"/>
              <w:left w:val="single" w:sz="6" w:space="0" w:color="auto"/>
              <w:bottom w:val="single" w:sz="6" w:space="0" w:color="auto"/>
              <w:right w:val="single" w:sz="6" w:space="0" w:color="auto"/>
            </w:tcBorders>
            <w:vAlign w:val="center"/>
          </w:tcPr>
          <w:p w:rsidR="000C0571" w:rsidRPr="00713951" w:rsidRDefault="000C0571" w:rsidP="00E97BD1">
            <w:pPr>
              <w:spacing w:before="120"/>
              <w:jc w:val="center"/>
              <w:rPr>
                <w:sz w:val="24"/>
                <w:szCs w:val="24"/>
              </w:rPr>
            </w:pPr>
            <w:r>
              <w:rPr>
                <w:sz w:val="24"/>
                <w:szCs w:val="24"/>
              </w:rPr>
              <w:t>-</w:t>
            </w:r>
          </w:p>
        </w:tc>
        <w:tc>
          <w:tcPr>
            <w:tcW w:w="1714" w:type="pct"/>
            <w:tcBorders>
              <w:top w:val="single" w:sz="6" w:space="0" w:color="auto"/>
              <w:left w:val="single" w:sz="6" w:space="0" w:color="auto"/>
              <w:bottom w:val="single" w:sz="6" w:space="0" w:color="auto"/>
              <w:right w:val="single" w:sz="6" w:space="0" w:color="auto"/>
            </w:tcBorders>
            <w:vAlign w:val="center"/>
          </w:tcPr>
          <w:p w:rsidR="000C0571" w:rsidRDefault="000C0571" w:rsidP="00E97BD1">
            <w:pPr>
              <w:spacing w:before="120"/>
              <w:jc w:val="center"/>
              <w:rPr>
                <w:sz w:val="24"/>
                <w:szCs w:val="24"/>
              </w:rPr>
            </w:pPr>
            <w:r>
              <w:rPr>
                <w:sz w:val="24"/>
                <w:szCs w:val="24"/>
              </w:rPr>
              <w:t>строительство</w:t>
            </w:r>
          </w:p>
        </w:tc>
      </w:tr>
    </w:tbl>
    <w:p w:rsidR="000C0571" w:rsidRDefault="000C0571" w:rsidP="00484388">
      <w:pPr>
        <w:pStyle w:val="15"/>
        <w:ind w:right="23"/>
        <w:rPr>
          <w:rFonts w:ascii="Times New Roman" w:hAnsi="Times New Roman"/>
        </w:rPr>
      </w:pPr>
    </w:p>
    <w:p w:rsidR="000C0571" w:rsidRPr="00352035" w:rsidRDefault="000C0571" w:rsidP="00484388">
      <w:pPr>
        <w:pStyle w:val="15"/>
        <w:ind w:right="23"/>
        <w:jc w:val="center"/>
      </w:pPr>
      <w:r w:rsidRPr="00352035">
        <w:rPr>
          <w:rFonts w:hint="eastAsia"/>
        </w:rPr>
        <w:t>Характеристика</w:t>
      </w:r>
      <w:r w:rsidRPr="00352035">
        <w:t xml:space="preserve"> </w:t>
      </w:r>
      <w:r w:rsidRPr="00352035">
        <w:rPr>
          <w:rFonts w:hint="eastAsia"/>
        </w:rPr>
        <w:t>съездов</w:t>
      </w:r>
      <w:r w:rsidRPr="00352035">
        <w:t xml:space="preserve"> </w:t>
      </w:r>
      <w:r w:rsidRPr="00352035">
        <w:rPr>
          <w:rFonts w:hint="eastAsia"/>
        </w:rPr>
        <w:t>на</w:t>
      </w:r>
      <w:r w:rsidRPr="00352035">
        <w:t xml:space="preserve"> </w:t>
      </w:r>
      <w:r w:rsidRPr="00352035">
        <w:rPr>
          <w:rFonts w:hint="eastAsia"/>
        </w:rPr>
        <w:t>транспортной</w:t>
      </w:r>
      <w:r w:rsidRPr="00352035">
        <w:t xml:space="preserve"> </w:t>
      </w:r>
      <w:r w:rsidRPr="00352035">
        <w:rPr>
          <w:rFonts w:hint="eastAsia"/>
        </w:rPr>
        <w:t>развязке</w:t>
      </w:r>
    </w:p>
    <w:tbl>
      <w:tblPr>
        <w:tblW w:w="48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1"/>
        <w:gridCol w:w="4903"/>
        <w:gridCol w:w="999"/>
        <w:gridCol w:w="1499"/>
        <w:gridCol w:w="1545"/>
      </w:tblGrid>
      <w:tr w:rsidR="000C0571" w:rsidRPr="00B37141">
        <w:trPr>
          <w:cantSplit/>
          <w:trHeight w:val="908"/>
          <w:tblHeader/>
        </w:trPr>
        <w:tc>
          <w:tcPr>
            <w:tcW w:w="363" w:type="pct"/>
            <w:vAlign w:val="center"/>
          </w:tcPr>
          <w:p w:rsidR="000C0571" w:rsidRDefault="000C0571" w:rsidP="000575E1">
            <w:pPr>
              <w:suppressAutoHyphens/>
              <w:jc w:val="center"/>
              <w:rPr>
                <w:sz w:val="24"/>
                <w:szCs w:val="24"/>
              </w:rPr>
            </w:pPr>
            <w:r>
              <w:rPr>
                <w:sz w:val="24"/>
                <w:szCs w:val="24"/>
              </w:rPr>
              <w:t>№</w:t>
            </w:r>
          </w:p>
          <w:p w:rsidR="000C0571" w:rsidRPr="00B37141" w:rsidRDefault="000C0571" w:rsidP="000575E1">
            <w:pPr>
              <w:suppressAutoHyphens/>
              <w:jc w:val="center"/>
              <w:rPr>
                <w:sz w:val="24"/>
                <w:szCs w:val="24"/>
              </w:rPr>
            </w:pPr>
            <w:r>
              <w:rPr>
                <w:sz w:val="24"/>
                <w:szCs w:val="24"/>
              </w:rPr>
              <w:t>п/п</w:t>
            </w:r>
          </w:p>
        </w:tc>
        <w:tc>
          <w:tcPr>
            <w:tcW w:w="2541" w:type="pct"/>
            <w:vAlign w:val="center"/>
          </w:tcPr>
          <w:p w:rsidR="000C0571" w:rsidRPr="00B37141" w:rsidRDefault="000C0571" w:rsidP="000575E1">
            <w:pPr>
              <w:suppressAutoHyphens/>
              <w:jc w:val="center"/>
              <w:rPr>
                <w:sz w:val="24"/>
                <w:szCs w:val="24"/>
              </w:rPr>
            </w:pPr>
            <w:r w:rsidRPr="00B37141">
              <w:rPr>
                <w:sz w:val="24"/>
                <w:szCs w:val="24"/>
              </w:rPr>
              <w:t xml:space="preserve">Наименование </w:t>
            </w:r>
            <w:r>
              <w:rPr>
                <w:sz w:val="24"/>
                <w:szCs w:val="24"/>
              </w:rPr>
              <w:t>съездов на транспортной развязке</w:t>
            </w:r>
          </w:p>
        </w:tc>
        <w:tc>
          <w:tcPr>
            <w:tcW w:w="518" w:type="pct"/>
            <w:vAlign w:val="center"/>
          </w:tcPr>
          <w:p w:rsidR="000C0571" w:rsidRPr="00B37141" w:rsidRDefault="000C0571" w:rsidP="000575E1">
            <w:pPr>
              <w:suppressAutoHyphens/>
              <w:jc w:val="center"/>
              <w:rPr>
                <w:sz w:val="24"/>
                <w:szCs w:val="24"/>
              </w:rPr>
            </w:pPr>
            <w:r>
              <w:rPr>
                <w:sz w:val="24"/>
                <w:szCs w:val="24"/>
              </w:rPr>
              <w:t>Вид работ</w:t>
            </w:r>
          </w:p>
        </w:tc>
        <w:tc>
          <w:tcPr>
            <w:tcW w:w="777" w:type="pct"/>
            <w:vAlign w:val="center"/>
          </w:tcPr>
          <w:p w:rsidR="000C0571" w:rsidRPr="000B3D5A" w:rsidRDefault="000C0571" w:rsidP="000575E1">
            <w:pPr>
              <w:suppressAutoHyphens/>
              <w:jc w:val="center"/>
              <w:rPr>
                <w:sz w:val="24"/>
                <w:szCs w:val="24"/>
              </w:rPr>
            </w:pPr>
            <w:r>
              <w:rPr>
                <w:sz w:val="24"/>
                <w:szCs w:val="24"/>
              </w:rPr>
              <w:t>Количество полос движения</w:t>
            </w:r>
          </w:p>
        </w:tc>
        <w:tc>
          <w:tcPr>
            <w:tcW w:w="802" w:type="pct"/>
            <w:vAlign w:val="center"/>
          </w:tcPr>
          <w:p w:rsidR="000C0571" w:rsidRPr="000B3D5A" w:rsidRDefault="000C0571" w:rsidP="000575E1">
            <w:pPr>
              <w:suppressAutoHyphens/>
              <w:jc w:val="center"/>
              <w:rPr>
                <w:sz w:val="24"/>
                <w:szCs w:val="24"/>
              </w:rPr>
            </w:pPr>
            <w:r w:rsidRPr="000B3D5A">
              <w:rPr>
                <w:sz w:val="24"/>
                <w:szCs w:val="24"/>
              </w:rPr>
              <w:t xml:space="preserve">Ширина </w:t>
            </w:r>
            <w:r>
              <w:rPr>
                <w:sz w:val="24"/>
                <w:szCs w:val="24"/>
              </w:rPr>
              <w:t>полосы</w:t>
            </w:r>
          </w:p>
          <w:p w:rsidR="000C0571" w:rsidRPr="000B3D5A" w:rsidRDefault="000C0571" w:rsidP="000575E1">
            <w:pPr>
              <w:suppressAutoHyphens/>
              <w:jc w:val="center"/>
              <w:rPr>
                <w:sz w:val="24"/>
                <w:szCs w:val="24"/>
              </w:rPr>
            </w:pPr>
            <w:r>
              <w:rPr>
                <w:sz w:val="24"/>
                <w:szCs w:val="24"/>
              </w:rPr>
              <w:t>движения</w:t>
            </w:r>
            <w:r w:rsidRPr="000B3D5A">
              <w:rPr>
                <w:sz w:val="24"/>
                <w:szCs w:val="24"/>
              </w:rPr>
              <w:t>, м</w:t>
            </w:r>
          </w:p>
        </w:tc>
      </w:tr>
      <w:tr w:rsidR="000C0571" w:rsidRPr="00B37141">
        <w:trPr>
          <w:cantSplit/>
        </w:trPr>
        <w:tc>
          <w:tcPr>
            <w:tcW w:w="363" w:type="pct"/>
            <w:vAlign w:val="center"/>
          </w:tcPr>
          <w:p w:rsidR="000C0571" w:rsidRPr="00B37141" w:rsidRDefault="000C0571" w:rsidP="000575E1">
            <w:pPr>
              <w:suppressAutoHyphens/>
              <w:jc w:val="center"/>
              <w:rPr>
                <w:sz w:val="24"/>
                <w:szCs w:val="24"/>
              </w:rPr>
            </w:pPr>
            <w:r>
              <w:rPr>
                <w:sz w:val="24"/>
                <w:szCs w:val="24"/>
              </w:rPr>
              <w:t>1.1.</w:t>
            </w:r>
          </w:p>
        </w:tc>
        <w:tc>
          <w:tcPr>
            <w:tcW w:w="2541" w:type="pct"/>
            <w:vAlign w:val="center"/>
          </w:tcPr>
          <w:p w:rsidR="000C0571" w:rsidRPr="00B37141" w:rsidRDefault="000C0571" w:rsidP="000575E1">
            <w:pPr>
              <w:rPr>
                <w:bCs/>
                <w:sz w:val="24"/>
                <w:szCs w:val="24"/>
              </w:rPr>
            </w:pPr>
            <w:r>
              <w:rPr>
                <w:sz w:val="24"/>
                <w:szCs w:val="24"/>
              </w:rPr>
              <w:t>Правосторонний с</w:t>
            </w:r>
            <w:r w:rsidRPr="00063E5B">
              <w:rPr>
                <w:sz w:val="24"/>
                <w:szCs w:val="24"/>
              </w:rPr>
              <w:t xml:space="preserve">ъезд </w:t>
            </w:r>
            <w:r>
              <w:rPr>
                <w:sz w:val="24"/>
                <w:szCs w:val="24"/>
              </w:rPr>
              <w:t>по направлению  «автомобильная дорога</w:t>
            </w:r>
            <w:r w:rsidRPr="00F75289">
              <w:rPr>
                <w:sz w:val="24"/>
                <w:szCs w:val="24"/>
              </w:rPr>
              <w:t xml:space="preserve"> А-109 </w:t>
            </w:r>
            <w:r>
              <w:rPr>
                <w:sz w:val="24"/>
                <w:szCs w:val="24"/>
              </w:rPr>
              <w:t>«</w:t>
            </w:r>
            <w:r w:rsidRPr="00F75289">
              <w:rPr>
                <w:sz w:val="24"/>
                <w:szCs w:val="24"/>
              </w:rPr>
              <w:t>Ильинского шоссе</w:t>
            </w:r>
            <w:r>
              <w:rPr>
                <w:sz w:val="24"/>
                <w:szCs w:val="24"/>
              </w:rPr>
              <w:t>»</w:t>
            </w:r>
            <w:r w:rsidRPr="00F75289">
              <w:rPr>
                <w:sz w:val="24"/>
                <w:szCs w:val="24"/>
              </w:rPr>
              <w:t xml:space="preserve"> - </w:t>
            </w:r>
            <w:r>
              <w:rPr>
                <w:sz w:val="24"/>
                <w:szCs w:val="24"/>
              </w:rPr>
              <w:t>автомобильная дорога «</w:t>
            </w:r>
            <w:r w:rsidRPr="00F75289">
              <w:rPr>
                <w:sz w:val="24"/>
                <w:szCs w:val="24"/>
              </w:rPr>
              <w:t>Волоколамского шоссе</w:t>
            </w:r>
            <w:r>
              <w:rPr>
                <w:sz w:val="24"/>
                <w:szCs w:val="24"/>
              </w:rPr>
              <w:t>»</w:t>
            </w:r>
            <w:r w:rsidRPr="00F75289">
              <w:rPr>
                <w:sz w:val="24"/>
                <w:szCs w:val="24"/>
              </w:rPr>
              <w:t xml:space="preserve"> </w:t>
            </w:r>
            <w:r>
              <w:rPr>
                <w:sz w:val="24"/>
                <w:szCs w:val="24"/>
              </w:rPr>
              <w:t>(город Москва)</w:t>
            </w:r>
          </w:p>
        </w:tc>
        <w:tc>
          <w:tcPr>
            <w:tcW w:w="518" w:type="pct"/>
            <w:vAlign w:val="center"/>
          </w:tcPr>
          <w:p w:rsidR="000C0571" w:rsidRPr="00B37141" w:rsidRDefault="000C0571" w:rsidP="000575E1">
            <w:pPr>
              <w:suppressAutoHyphens/>
              <w:jc w:val="center"/>
              <w:rPr>
                <w:sz w:val="24"/>
                <w:szCs w:val="24"/>
              </w:rPr>
            </w:pPr>
            <w:r>
              <w:rPr>
                <w:sz w:val="24"/>
                <w:szCs w:val="24"/>
              </w:rPr>
              <w:t>Р</w:t>
            </w:r>
          </w:p>
        </w:tc>
        <w:tc>
          <w:tcPr>
            <w:tcW w:w="777" w:type="pct"/>
            <w:vAlign w:val="center"/>
          </w:tcPr>
          <w:p w:rsidR="000C0571" w:rsidRDefault="000C0571" w:rsidP="000575E1">
            <w:pPr>
              <w:suppressAutoHyphens/>
              <w:jc w:val="center"/>
              <w:rPr>
                <w:sz w:val="24"/>
                <w:szCs w:val="24"/>
              </w:rPr>
            </w:pPr>
            <w:r>
              <w:rPr>
                <w:sz w:val="24"/>
                <w:szCs w:val="24"/>
              </w:rPr>
              <w:t>2</w:t>
            </w:r>
          </w:p>
        </w:tc>
        <w:tc>
          <w:tcPr>
            <w:tcW w:w="802" w:type="pct"/>
            <w:vAlign w:val="center"/>
          </w:tcPr>
          <w:p w:rsidR="000C0571" w:rsidRPr="00B37141" w:rsidRDefault="000C0571" w:rsidP="000575E1">
            <w:pPr>
              <w:suppressAutoHyphens/>
              <w:jc w:val="center"/>
              <w:rPr>
                <w:sz w:val="24"/>
                <w:szCs w:val="24"/>
              </w:rPr>
            </w:pPr>
            <w:r>
              <w:rPr>
                <w:sz w:val="24"/>
                <w:szCs w:val="24"/>
              </w:rPr>
              <w:t>3,75</w:t>
            </w:r>
          </w:p>
        </w:tc>
      </w:tr>
      <w:tr w:rsidR="000C0571" w:rsidRPr="00B37141">
        <w:trPr>
          <w:cantSplit/>
        </w:trPr>
        <w:tc>
          <w:tcPr>
            <w:tcW w:w="363" w:type="pct"/>
            <w:vAlign w:val="center"/>
          </w:tcPr>
          <w:p w:rsidR="000C0571" w:rsidRPr="00B37141" w:rsidRDefault="000C0571" w:rsidP="000575E1">
            <w:pPr>
              <w:suppressAutoHyphens/>
              <w:jc w:val="center"/>
              <w:rPr>
                <w:sz w:val="24"/>
                <w:szCs w:val="24"/>
              </w:rPr>
            </w:pPr>
            <w:r>
              <w:rPr>
                <w:sz w:val="24"/>
                <w:szCs w:val="24"/>
              </w:rPr>
              <w:t>1.2.</w:t>
            </w:r>
          </w:p>
        </w:tc>
        <w:tc>
          <w:tcPr>
            <w:tcW w:w="2541" w:type="pct"/>
            <w:vAlign w:val="center"/>
          </w:tcPr>
          <w:p w:rsidR="000C0571" w:rsidRPr="00B37141" w:rsidRDefault="000C0571" w:rsidP="000575E1">
            <w:pPr>
              <w:rPr>
                <w:bCs/>
                <w:sz w:val="24"/>
                <w:szCs w:val="24"/>
              </w:rPr>
            </w:pPr>
            <w:r>
              <w:rPr>
                <w:sz w:val="24"/>
                <w:szCs w:val="24"/>
              </w:rPr>
              <w:t>Левосторонний  с</w:t>
            </w:r>
            <w:r w:rsidRPr="00063E5B">
              <w:rPr>
                <w:sz w:val="24"/>
                <w:szCs w:val="24"/>
              </w:rPr>
              <w:t>ъезд</w:t>
            </w:r>
            <w:r>
              <w:rPr>
                <w:sz w:val="24"/>
                <w:szCs w:val="24"/>
              </w:rPr>
              <w:t xml:space="preserve"> </w:t>
            </w:r>
            <w:r w:rsidRPr="00063E5B">
              <w:rPr>
                <w:sz w:val="24"/>
                <w:szCs w:val="24"/>
              </w:rPr>
              <w:t xml:space="preserve"> </w:t>
            </w:r>
            <w:r>
              <w:rPr>
                <w:sz w:val="24"/>
                <w:szCs w:val="24"/>
              </w:rPr>
              <w:t>по направлению   «автомобильная дорога</w:t>
            </w:r>
            <w:r w:rsidRPr="00F75289">
              <w:rPr>
                <w:sz w:val="24"/>
                <w:szCs w:val="24"/>
              </w:rPr>
              <w:t xml:space="preserve"> А-109 </w:t>
            </w:r>
            <w:r>
              <w:rPr>
                <w:sz w:val="24"/>
                <w:szCs w:val="24"/>
              </w:rPr>
              <w:t>«</w:t>
            </w:r>
            <w:r w:rsidRPr="00F75289">
              <w:rPr>
                <w:sz w:val="24"/>
                <w:szCs w:val="24"/>
              </w:rPr>
              <w:t>Ильинского шоссе</w:t>
            </w:r>
            <w:r>
              <w:rPr>
                <w:sz w:val="24"/>
                <w:szCs w:val="24"/>
              </w:rPr>
              <w:t>»</w:t>
            </w:r>
            <w:r w:rsidRPr="00F75289">
              <w:rPr>
                <w:sz w:val="24"/>
                <w:szCs w:val="24"/>
              </w:rPr>
              <w:t xml:space="preserve"> -  </w:t>
            </w:r>
            <w:r>
              <w:rPr>
                <w:sz w:val="24"/>
                <w:szCs w:val="24"/>
              </w:rPr>
              <w:t>автомобильная дорога «</w:t>
            </w:r>
            <w:r w:rsidRPr="00F75289">
              <w:rPr>
                <w:sz w:val="24"/>
                <w:szCs w:val="24"/>
              </w:rPr>
              <w:t>Волоколамского шоссе</w:t>
            </w:r>
            <w:r>
              <w:rPr>
                <w:sz w:val="24"/>
                <w:szCs w:val="24"/>
              </w:rPr>
              <w:t>» (город Москва)»</w:t>
            </w:r>
          </w:p>
        </w:tc>
        <w:tc>
          <w:tcPr>
            <w:tcW w:w="518" w:type="pct"/>
            <w:vAlign w:val="center"/>
          </w:tcPr>
          <w:p w:rsidR="000C0571" w:rsidRPr="00B37141" w:rsidRDefault="000C0571" w:rsidP="000575E1">
            <w:pPr>
              <w:suppressAutoHyphens/>
              <w:jc w:val="center"/>
              <w:rPr>
                <w:sz w:val="24"/>
                <w:szCs w:val="24"/>
              </w:rPr>
            </w:pPr>
            <w:r>
              <w:rPr>
                <w:sz w:val="24"/>
                <w:szCs w:val="24"/>
              </w:rPr>
              <w:t>С</w:t>
            </w:r>
          </w:p>
        </w:tc>
        <w:tc>
          <w:tcPr>
            <w:tcW w:w="777" w:type="pct"/>
            <w:vAlign w:val="center"/>
          </w:tcPr>
          <w:p w:rsidR="000C0571" w:rsidRDefault="000C0571" w:rsidP="000575E1">
            <w:pPr>
              <w:suppressAutoHyphens/>
              <w:jc w:val="center"/>
              <w:rPr>
                <w:sz w:val="24"/>
                <w:szCs w:val="24"/>
              </w:rPr>
            </w:pPr>
            <w:r>
              <w:rPr>
                <w:sz w:val="24"/>
                <w:szCs w:val="24"/>
              </w:rPr>
              <w:t>1</w:t>
            </w:r>
          </w:p>
        </w:tc>
        <w:tc>
          <w:tcPr>
            <w:tcW w:w="802" w:type="pct"/>
            <w:vAlign w:val="center"/>
          </w:tcPr>
          <w:p w:rsidR="000C0571" w:rsidRPr="00B37141" w:rsidRDefault="000C0571" w:rsidP="000575E1">
            <w:pPr>
              <w:suppressAutoHyphens/>
              <w:jc w:val="center"/>
              <w:rPr>
                <w:sz w:val="24"/>
                <w:szCs w:val="24"/>
              </w:rPr>
            </w:pPr>
            <w:r>
              <w:rPr>
                <w:sz w:val="24"/>
                <w:szCs w:val="24"/>
              </w:rPr>
              <w:t>5,50</w:t>
            </w:r>
          </w:p>
        </w:tc>
      </w:tr>
      <w:tr w:rsidR="000C0571" w:rsidRPr="00B37141">
        <w:trPr>
          <w:cantSplit/>
        </w:trPr>
        <w:tc>
          <w:tcPr>
            <w:tcW w:w="363" w:type="pct"/>
            <w:vAlign w:val="center"/>
          </w:tcPr>
          <w:p w:rsidR="000C0571" w:rsidRPr="00B37141" w:rsidRDefault="000C0571" w:rsidP="000575E1">
            <w:pPr>
              <w:suppressAutoHyphens/>
              <w:jc w:val="center"/>
              <w:rPr>
                <w:sz w:val="24"/>
                <w:szCs w:val="24"/>
              </w:rPr>
            </w:pPr>
            <w:r>
              <w:rPr>
                <w:sz w:val="24"/>
                <w:szCs w:val="24"/>
              </w:rPr>
              <w:t>1.3.</w:t>
            </w:r>
          </w:p>
        </w:tc>
        <w:tc>
          <w:tcPr>
            <w:tcW w:w="2541" w:type="pct"/>
            <w:vAlign w:val="center"/>
          </w:tcPr>
          <w:p w:rsidR="000C0571" w:rsidRPr="00063E5B" w:rsidRDefault="000C0571" w:rsidP="000575E1">
            <w:pPr>
              <w:rPr>
                <w:b/>
                <w:i/>
                <w:sz w:val="24"/>
                <w:szCs w:val="24"/>
              </w:rPr>
            </w:pPr>
            <w:r>
              <w:rPr>
                <w:sz w:val="24"/>
                <w:szCs w:val="24"/>
              </w:rPr>
              <w:t>Правосторонний с</w:t>
            </w:r>
            <w:r w:rsidRPr="00063E5B">
              <w:rPr>
                <w:sz w:val="24"/>
                <w:szCs w:val="24"/>
              </w:rPr>
              <w:t xml:space="preserve">ъезд </w:t>
            </w:r>
            <w:r>
              <w:rPr>
                <w:sz w:val="24"/>
                <w:szCs w:val="24"/>
              </w:rPr>
              <w:t>по направлению «автомобильная дорога «</w:t>
            </w:r>
            <w:r w:rsidRPr="00F75289">
              <w:rPr>
                <w:sz w:val="24"/>
                <w:szCs w:val="24"/>
              </w:rPr>
              <w:t>Волоколамского шоссе</w:t>
            </w:r>
            <w:r>
              <w:rPr>
                <w:sz w:val="24"/>
                <w:szCs w:val="24"/>
              </w:rPr>
              <w:t>»</w:t>
            </w:r>
            <w:r w:rsidRPr="00F75289">
              <w:rPr>
                <w:sz w:val="24"/>
                <w:szCs w:val="24"/>
              </w:rPr>
              <w:t xml:space="preserve"> </w:t>
            </w:r>
            <w:r>
              <w:rPr>
                <w:sz w:val="24"/>
                <w:szCs w:val="24"/>
              </w:rPr>
              <w:t>(город Москва) – автомобильная дорога «</w:t>
            </w:r>
            <w:r w:rsidRPr="00135A97">
              <w:rPr>
                <w:sz w:val="24"/>
                <w:szCs w:val="24"/>
              </w:rPr>
              <w:t>Пенягинское шоссе</w:t>
            </w:r>
            <w:r>
              <w:rPr>
                <w:sz w:val="24"/>
                <w:szCs w:val="24"/>
              </w:rPr>
              <w:t>»</w:t>
            </w:r>
            <w:r w:rsidRPr="00135A97">
              <w:rPr>
                <w:sz w:val="24"/>
                <w:szCs w:val="24"/>
              </w:rPr>
              <w:t xml:space="preserve"> (м</w:t>
            </w:r>
            <w:r>
              <w:rPr>
                <w:sz w:val="24"/>
                <w:szCs w:val="24"/>
              </w:rPr>
              <w:t>икрорайон</w:t>
            </w:r>
            <w:r w:rsidRPr="00135A97">
              <w:rPr>
                <w:sz w:val="24"/>
                <w:szCs w:val="24"/>
              </w:rPr>
              <w:t xml:space="preserve"> Митино</w:t>
            </w:r>
            <w:r>
              <w:rPr>
                <w:sz w:val="24"/>
                <w:szCs w:val="24"/>
              </w:rPr>
              <w:t xml:space="preserve"> города Москвы</w:t>
            </w:r>
            <w:r w:rsidRPr="00135A97">
              <w:rPr>
                <w:sz w:val="24"/>
                <w:szCs w:val="24"/>
              </w:rPr>
              <w:t>)</w:t>
            </w:r>
            <w:r>
              <w:rPr>
                <w:sz w:val="24"/>
                <w:szCs w:val="24"/>
              </w:rPr>
              <w:t>»</w:t>
            </w:r>
          </w:p>
        </w:tc>
        <w:tc>
          <w:tcPr>
            <w:tcW w:w="518" w:type="pct"/>
            <w:vAlign w:val="center"/>
          </w:tcPr>
          <w:p w:rsidR="000C0571" w:rsidRPr="00B37141" w:rsidRDefault="000C0571" w:rsidP="000575E1">
            <w:pPr>
              <w:suppressAutoHyphens/>
              <w:jc w:val="center"/>
              <w:rPr>
                <w:sz w:val="24"/>
                <w:szCs w:val="24"/>
              </w:rPr>
            </w:pPr>
            <w:r>
              <w:rPr>
                <w:sz w:val="24"/>
                <w:szCs w:val="24"/>
              </w:rPr>
              <w:t>Р</w:t>
            </w:r>
          </w:p>
        </w:tc>
        <w:tc>
          <w:tcPr>
            <w:tcW w:w="777" w:type="pct"/>
            <w:vAlign w:val="center"/>
          </w:tcPr>
          <w:p w:rsidR="000C0571" w:rsidRPr="00B37141" w:rsidRDefault="000C0571" w:rsidP="000575E1">
            <w:pPr>
              <w:suppressAutoHyphens/>
              <w:jc w:val="center"/>
              <w:rPr>
                <w:sz w:val="24"/>
                <w:szCs w:val="24"/>
              </w:rPr>
            </w:pPr>
            <w:r>
              <w:rPr>
                <w:sz w:val="24"/>
                <w:szCs w:val="24"/>
              </w:rPr>
              <w:t>1</w:t>
            </w:r>
          </w:p>
        </w:tc>
        <w:tc>
          <w:tcPr>
            <w:tcW w:w="802" w:type="pct"/>
            <w:vAlign w:val="center"/>
          </w:tcPr>
          <w:p w:rsidR="000C0571" w:rsidRPr="00B37141" w:rsidRDefault="000C0571" w:rsidP="000575E1">
            <w:pPr>
              <w:suppressAutoHyphens/>
              <w:jc w:val="center"/>
              <w:rPr>
                <w:sz w:val="24"/>
                <w:szCs w:val="24"/>
              </w:rPr>
            </w:pPr>
            <w:r>
              <w:rPr>
                <w:sz w:val="24"/>
                <w:szCs w:val="24"/>
              </w:rPr>
              <w:t>5,00</w:t>
            </w:r>
          </w:p>
        </w:tc>
      </w:tr>
      <w:tr w:rsidR="000C0571" w:rsidRPr="00B37141">
        <w:trPr>
          <w:cantSplit/>
        </w:trPr>
        <w:tc>
          <w:tcPr>
            <w:tcW w:w="363" w:type="pct"/>
            <w:vAlign w:val="center"/>
          </w:tcPr>
          <w:p w:rsidR="000C0571" w:rsidRPr="00B37141" w:rsidRDefault="000C0571" w:rsidP="000575E1">
            <w:pPr>
              <w:suppressAutoHyphens/>
              <w:jc w:val="center"/>
              <w:rPr>
                <w:sz w:val="24"/>
                <w:szCs w:val="24"/>
              </w:rPr>
            </w:pPr>
            <w:r>
              <w:rPr>
                <w:sz w:val="24"/>
                <w:szCs w:val="24"/>
              </w:rPr>
              <w:t>1.4.</w:t>
            </w:r>
          </w:p>
        </w:tc>
        <w:tc>
          <w:tcPr>
            <w:tcW w:w="2541" w:type="pct"/>
            <w:vAlign w:val="center"/>
          </w:tcPr>
          <w:p w:rsidR="000C0571" w:rsidRPr="00063E5B" w:rsidRDefault="000C0571" w:rsidP="000575E1">
            <w:pPr>
              <w:rPr>
                <w:b/>
                <w:i/>
                <w:sz w:val="24"/>
                <w:szCs w:val="24"/>
              </w:rPr>
            </w:pPr>
            <w:r>
              <w:rPr>
                <w:sz w:val="24"/>
                <w:szCs w:val="24"/>
              </w:rPr>
              <w:t>Левосторонний с</w:t>
            </w:r>
            <w:r w:rsidRPr="00063E5B">
              <w:rPr>
                <w:sz w:val="24"/>
                <w:szCs w:val="24"/>
              </w:rPr>
              <w:t xml:space="preserve">ъезд </w:t>
            </w:r>
            <w:r>
              <w:rPr>
                <w:sz w:val="24"/>
                <w:szCs w:val="24"/>
              </w:rPr>
              <w:t>по направлению   «автомобильная дорога «</w:t>
            </w:r>
            <w:r w:rsidRPr="00F75289">
              <w:rPr>
                <w:sz w:val="24"/>
                <w:szCs w:val="24"/>
              </w:rPr>
              <w:t>Волоколамского шоссе</w:t>
            </w:r>
            <w:r>
              <w:rPr>
                <w:sz w:val="24"/>
                <w:szCs w:val="24"/>
              </w:rPr>
              <w:t>»</w:t>
            </w:r>
            <w:r w:rsidRPr="00F75289">
              <w:rPr>
                <w:sz w:val="24"/>
                <w:szCs w:val="24"/>
              </w:rPr>
              <w:t xml:space="preserve"> </w:t>
            </w:r>
            <w:r>
              <w:rPr>
                <w:sz w:val="24"/>
                <w:szCs w:val="24"/>
              </w:rPr>
              <w:t>(город Москва) - автомобильная дорога А-109 «</w:t>
            </w:r>
            <w:r w:rsidRPr="00F75289">
              <w:rPr>
                <w:sz w:val="24"/>
                <w:szCs w:val="24"/>
              </w:rPr>
              <w:t>Ильинского шоссе</w:t>
            </w:r>
            <w:r>
              <w:rPr>
                <w:sz w:val="24"/>
                <w:szCs w:val="24"/>
              </w:rPr>
              <w:t>»</w:t>
            </w:r>
            <w:r w:rsidRPr="00F75289">
              <w:rPr>
                <w:sz w:val="24"/>
                <w:szCs w:val="24"/>
              </w:rPr>
              <w:t xml:space="preserve">  </w:t>
            </w:r>
          </w:p>
        </w:tc>
        <w:tc>
          <w:tcPr>
            <w:tcW w:w="518" w:type="pct"/>
            <w:vAlign w:val="center"/>
          </w:tcPr>
          <w:p w:rsidR="000C0571" w:rsidRPr="00B37141" w:rsidRDefault="000C0571" w:rsidP="000575E1">
            <w:pPr>
              <w:suppressAutoHyphens/>
              <w:jc w:val="center"/>
              <w:rPr>
                <w:sz w:val="24"/>
                <w:szCs w:val="24"/>
              </w:rPr>
            </w:pPr>
            <w:r>
              <w:rPr>
                <w:sz w:val="24"/>
                <w:szCs w:val="24"/>
              </w:rPr>
              <w:t>С</w:t>
            </w:r>
          </w:p>
        </w:tc>
        <w:tc>
          <w:tcPr>
            <w:tcW w:w="777" w:type="pct"/>
            <w:vAlign w:val="center"/>
          </w:tcPr>
          <w:p w:rsidR="000C0571" w:rsidRPr="00B37141" w:rsidRDefault="000C0571" w:rsidP="000575E1">
            <w:pPr>
              <w:suppressAutoHyphens/>
              <w:jc w:val="center"/>
              <w:rPr>
                <w:sz w:val="24"/>
                <w:szCs w:val="24"/>
              </w:rPr>
            </w:pPr>
            <w:r>
              <w:rPr>
                <w:sz w:val="24"/>
                <w:szCs w:val="24"/>
              </w:rPr>
              <w:t>1</w:t>
            </w:r>
          </w:p>
        </w:tc>
        <w:tc>
          <w:tcPr>
            <w:tcW w:w="802" w:type="pct"/>
            <w:vAlign w:val="center"/>
          </w:tcPr>
          <w:p w:rsidR="000C0571" w:rsidRPr="00B37141" w:rsidRDefault="000C0571" w:rsidP="000575E1">
            <w:pPr>
              <w:suppressAutoHyphens/>
              <w:jc w:val="center"/>
              <w:rPr>
                <w:sz w:val="24"/>
                <w:szCs w:val="24"/>
              </w:rPr>
            </w:pPr>
            <w:r>
              <w:rPr>
                <w:sz w:val="24"/>
                <w:szCs w:val="24"/>
              </w:rPr>
              <w:t>5,50</w:t>
            </w:r>
          </w:p>
        </w:tc>
      </w:tr>
      <w:tr w:rsidR="000C0571" w:rsidRPr="00B37141">
        <w:trPr>
          <w:cantSplit/>
          <w:trHeight w:val="962"/>
        </w:trPr>
        <w:tc>
          <w:tcPr>
            <w:tcW w:w="363" w:type="pct"/>
            <w:vAlign w:val="center"/>
          </w:tcPr>
          <w:p w:rsidR="000C0571" w:rsidRPr="00B37141" w:rsidRDefault="000C0571" w:rsidP="000575E1">
            <w:pPr>
              <w:suppressAutoHyphens/>
              <w:jc w:val="center"/>
              <w:rPr>
                <w:sz w:val="24"/>
                <w:szCs w:val="24"/>
              </w:rPr>
            </w:pPr>
            <w:r>
              <w:rPr>
                <w:sz w:val="24"/>
                <w:szCs w:val="24"/>
              </w:rPr>
              <w:t>1.5.</w:t>
            </w:r>
          </w:p>
        </w:tc>
        <w:tc>
          <w:tcPr>
            <w:tcW w:w="2541" w:type="pct"/>
            <w:vAlign w:val="center"/>
          </w:tcPr>
          <w:p w:rsidR="000C0571" w:rsidRPr="00063E5B" w:rsidRDefault="000C0571" w:rsidP="000575E1">
            <w:pPr>
              <w:pStyle w:val="BodyTextIndent2"/>
              <w:spacing w:before="0"/>
              <w:ind w:firstLine="0"/>
              <w:jc w:val="left"/>
              <w:rPr>
                <w:b/>
                <w:i/>
                <w:sz w:val="24"/>
                <w:szCs w:val="24"/>
              </w:rPr>
            </w:pPr>
            <w:r>
              <w:rPr>
                <w:sz w:val="24"/>
                <w:szCs w:val="24"/>
              </w:rPr>
              <w:t>Левосторонний с</w:t>
            </w:r>
            <w:r w:rsidRPr="00063E5B">
              <w:rPr>
                <w:sz w:val="24"/>
                <w:szCs w:val="24"/>
              </w:rPr>
              <w:t>ъезд</w:t>
            </w:r>
            <w:r>
              <w:rPr>
                <w:sz w:val="24"/>
                <w:szCs w:val="24"/>
              </w:rPr>
              <w:t xml:space="preserve"> по направлению     «автомобильная дорога «</w:t>
            </w:r>
            <w:r w:rsidRPr="00F75289">
              <w:rPr>
                <w:sz w:val="24"/>
                <w:szCs w:val="24"/>
              </w:rPr>
              <w:t>Волоколамского шоссе</w:t>
            </w:r>
            <w:r>
              <w:rPr>
                <w:sz w:val="24"/>
                <w:szCs w:val="24"/>
              </w:rPr>
              <w:t>»</w:t>
            </w:r>
            <w:r w:rsidRPr="00F75289">
              <w:rPr>
                <w:sz w:val="24"/>
                <w:szCs w:val="24"/>
              </w:rPr>
              <w:t xml:space="preserve"> </w:t>
            </w:r>
            <w:r>
              <w:rPr>
                <w:sz w:val="24"/>
                <w:szCs w:val="24"/>
              </w:rPr>
              <w:t>(город Москва) – станция Павшино»</w:t>
            </w:r>
            <w:r w:rsidRPr="00F75289">
              <w:rPr>
                <w:sz w:val="24"/>
                <w:szCs w:val="24"/>
              </w:rPr>
              <w:t xml:space="preserve">  </w:t>
            </w:r>
          </w:p>
        </w:tc>
        <w:tc>
          <w:tcPr>
            <w:tcW w:w="518" w:type="pct"/>
            <w:vAlign w:val="center"/>
          </w:tcPr>
          <w:p w:rsidR="000C0571" w:rsidRPr="00B37141" w:rsidRDefault="000C0571" w:rsidP="000575E1">
            <w:pPr>
              <w:suppressAutoHyphens/>
              <w:jc w:val="center"/>
              <w:rPr>
                <w:sz w:val="24"/>
                <w:szCs w:val="24"/>
              </w:rPr>
            </w:pPr>
            <w:r>
              <w:rPr>
                <w:sz w:val="24"/>
                <w:szCs w:val="24"/>
              </w:rPr>
              <w:t>С</w:t>
            </w:r>
          </w:p>
        </w:tc>
        <w:tc>
          <w:tcPr>
            <w:tcW w:w="777" w:type="pct"/>
            <w:vAlign w:val="center"/>
          </w:tcPr>
          <w:p w:rsidR="000C0571" w:rsidRPr="00B37141" w:rsidRDefault="000C0571" w:rsidP="000575E1">
            <w:pPr>
              <w:suppressAutoHyphens/>
              <w:jc w:val="center"/>
              <w:rPr>
                <w:sz w:val="24"/>
                <w:szCs w:val="24"/>
              </w:rPr>
            </w:pPr>
            <w:r>
              <w:rPr>
                <w:sz w:val="24"/>
                <w:szCs w:val="24"/>
              </w:rPr>
              <w:t>1</w:t>
            </w:r>
          </w:p>
        </w:tc>
        <w:tc>
          <w:tcPr>
            <w:tcW w:w="802" w:type="pct"/>
            <w:vAlign w:val="center"/>
          </w:tcPr>
          <w:p w:rsidR="000C0571" w:rsidRPr="00B37141" w:rsidRDefault="000C0571" w:rsidP="000575E1">
            <w:pPr>
              <w:suppressAutoHyphens/>
              <w:jc w:val="center"/>
              <w:rPr>
                <w:sz w:val="24"/>
                <w:szCs w:val="24"/>
              </w:rPr>
            </w:pPr>
            <w:r>
              <w:rPr>
                <w:sz w:val="24"/>
                <w:szCs w:val="24"/>
              </w:rPr>
              <w:t>5,50</w:t>
            </w:r>
          </w:p>
        </w:tc>
      </w:tr>
      <w:tr w:rsidR="000C0571" w:rsidRPr="00B37141">
        <w:trPr>
          <w:cantSplit/>
        </w:trPr>
        <w:tc>
          <w:tcPr>
            <w:tcW w:w="363" w:type="pct"/>
            <w:vAlign w:val="center"/>
          </w:tcPr>
          <w:p w:rsidR="000C0571" w:rsidRPr="00B37141" w:rsidRDefault="000C0571" w:rsidP="000575E1">
            <w:pPr>
              <w:suppressAutoHyphens/>
              <w:jc w:val="center"/>
              <w:rPr>
                <w:sz w:val="24"/>
                <w:szCs w:val="24"/>
              </w:rPr>
            </w:pPr>
            <w:r>
              <w:rPr>
                <w:sz w:val="24"/>
                <w:szCs w:val="24"/>
              </w:rPr>
              <w:t>1.6.</w:t>
            </w:r>
          </w:p>
        </w:tc>
        <w:tc>
          <w:tcPr>
            <w:tcW w:w="2541" w:type="pct"/>
            <w:vAlign w:val="center"/>
          </w:tcPr>
          <w:p w:rsidR="000C0571" w:rsidRPr="00063E5B" w:rsidRDefault="000C0571" w:rsidP="000575E1">
            <w:pPr>
              <w:pStyle w:val="BodyTextIndent2"/>
              <w:spacing w:before="0"/>
              <w:ind w:firstLine="0"/>
              <w:jc w:val="left"/>
              <w:rPr>
                <w:b/>
                <w:i/>
                <w:sz w:val="24"/>
                <w:szCs w:val="24"/>
              </w:rPr>
            </w:pPr>
            <w:r>
              <w:rPr>
                <w:sz w:val="24"/>
                <w:szCs w:val="24"/>
              </w:rPr>
              <w:t>Правосторонний с</w:t>
            </w:r>
            <w:r w:rsidRPr="00063E5B">
              <w:rPr>
                <w:sz w:val="24"/>
                <w:szCs w:val="24"/>
              </w:rPr>
              <w:t xml:space="preserve">ъезд </w:t>
            </w:r>
            <w:r>
              <w:rPr>
                <w:sz w:val="24"/>
                <w:szCs w:val="24"/>
              </w:rPr>
              <w:t>по направлению  «автомобильная дорога «</w:t>
            </w:r>
            <w:r w:rsidRPr="00F75289">
              <w:rPr>
                <w:sz w:val="24"/>
                <w:szCs w:val="24"/>
              </w:rPr>
              <w:t>Волоколамского шоссе</w:t>
            </w:r>
            <w:r>
              <w:rPr>
                <w:sz w:val="24"/>
                <w:szCs w:val="24"/>
              </w:rPr>
              <w:t>»</w:t>
            </w:r>
            <w:r w:rsidRPr="00F75289">
              <w:rPr>
                <w:sz w:val="24"/>
                <w:szCs w:val="24"/>
              </w:rPr>
              <w:t xml:space="preserve"> </w:t>
            </w:r>
            <w:r>
              <w:rPr>
                <w:sz w:val="24"/>
                <w:szCs w:val="24"/>
              </w:rPr>
              <w:t>(город Красногорск) – автомобильная дорога</w:t>
            </w:r>
            <w:r w:rsidRPr="00F75289">
              <w:rPr>
                <w:sz w:val="24"/>
                <w:szCs w:val="24"/>
              </w:rPr>
              <w:t xml:space="preserve"> А-109 </w:t>
            </w:r>
            <w:r>
              <w:rPr>
                <w:sz w:val="24"/>
                <w:szCs w:val="24"/>
              </w:rPr>
              <w:t>«</w:t>
            </w:r>
            <w:r w:rsidRPr="00F75289">
              <w:rPr>
                <w:sz w:val="24"/>
                <w:szCs w:val="24"/>
              </w:rPr>
              <w:t>Ильинского шоссе</w:t>
            </w:r>
            <w:r>
              <w:rPr>
                <w:sz w:val="24"/>
                <w:szCs w:val="24"/>
              </w:rPr>
              <w:t>»</w:t>
            </w:r>
          </w:p>
        </w:tc>
        <w:tc>
          <w:tcPr>
            <w:tcW w:w="518" w:type="pct"/>
            <w:vAlign w:val="center"/>
          </w:tcPr>
          <w:p w:rsidR="000C0571" w:rsidRPr="00B37141" w:rsidRDefault="000C0571" w:rsidP="000575E1">
            <w:pPr>
              <w:suppressAutoHyphens/>
              <w:jc w:val="center"/>
              <w:rPr>
                <w:sz w:val="24"/>
                <w:szCs w:val="24"/>
              </w:rPr>
            </w:pPr>
            <w:r>
              <w:rPr>
                <w:sz w:val="24"/>
                <w:szCs w:val="24"/>
              </w:rPr>
              <w:t>С</w:t>
            </w:r>
          </w:p>
        </w:tc>
        <w:tc>
          <w:tcPr>
            <w:tcW w:w="777" w:type="pct"/>
            <w:vAlign w:val="center"/>
          </w:tcPr>
          <w:p w:rsidR="000C0571" w:rsidRPr="00B37141" w:rsidRDefault="000C0571" w:rsidP="000575E1">
            <w:pPr>
              <w:suppressAutoHyphens/>
              <w:jc w:val="center"/>
              <w:rPr>
                <w:sz w:val="24"/>
                <w:szCs w:val="24"/>
              </w:rPr>
            </w:pPr>
            <w:r>
              <w:rPr>
                <w:sz w:val="24"/>
                <w:szCs w:val="24"/>
              </w:rPr>
              <w:t>1</w:t>
            </w:r>
          </w:p>
        </w:tc>
        <w:tc>
          <w:tcPr>
            <w:tcW w:w="802" w:type="pct"/>
            <w:vAlign w:val="center"/>
          </w:tcPr>
          <w:p w:rsidR="000C0571" w:rsidRPr="00B37141" w:rsidRDefault="000C0571" w:rsidP="000575E1">
            <w:pPr>
              <w:suppressAutoHyphens/>
              <w:jc w:val="center"/>
              <w:rPr>
                <w:sz w:val="24"/>
                <w:szCs w:val="24"/>
              </w:rPr>
            </w:pPr>
            <w:r>
              <w:rPr>
                <w:sz w:val="24"/>
                <w:szCs w:val="24"/>
              </w:rPr>
              <w:t>5,50</w:t>
            </w:r>
          </w:p>
        </w:tc>
      </w:tr>
      <w:tr w:rsidR="000C0571" w:rsidRPr="00B37141">
        <w:trPr>
          <w:cantSplit/>
        </w:trPr>
        <w:tc>
          <w:tcPr>
            <w:tcW w:w="363" w:type="pct"/>
            <w:vAlign w:val="center"/>
          </w:tcPr>
          <w:p w:rsidR="000C0571" w:rsidRPr="00B37141" w:rsidRDefault="000C0571" w:rsidP="000575E1">
            <w:pPr>
              <w:suppressAutoHyphens/>
              <w:jc w:val="center"/>
              <w:rPr>
                <w:sz w:val="24"/>
                <w:szCs w:val="24"/>
              </w:rPr>
            </w:pPr>
            <w:r>
              <w:rPr>
                <w:sz w:val="24"/>
                <w:szCs w:val="24"/>
              </w:rPr>
              <w:t>1.7.</w:t>
            </w:r>
          </w:p>
        </w:tc>
        <w:tc>
          <w:tcPr>
            <w:tcW w:w="2541" w:type="pct"/>
            <w:vAlign w:val="center"/>
          </w:tcPr>
          <w:p w:rsidR="000C0571" w:rsidRPr="00063E5B" w:rsidRDefault="000C0571" w:rsidP="000575E1">
            <w:pPr>
              <w:pStyle w:val="BodyTextIndent2"/>
              <w:spacing w:before="0"/>
              <w:ind w:firstLine="0"/>
              <w:jc w:val="left"/>
              <w:rPr>
                <w:b/>
                <w:i/>
                <w:sz w:val="24"/>
                <w:szCs w:val="24"/>
              </w:rPr>
            </w:pPr>
            <w:r>
              <w:rPr>
                <w:sz w:val="24"/>
                <w:szCs w:val="24"/>
              </w:rPr>
              <w:t>Левосторонний с</w:t>
            </w:r>
            <w:r w:rsidRPr="00063E5B">
              <w:rPr>
                <w:sz w:val="24"/>
                <w:szCs w:val="24"/>
              </w:rPr>
              <w:t>ъезд</w:t>
            </w:r>
            <w:r>
              <w:rPr>
                <w:sz w:val="24"/>
                <w:szCs w:val="24"/>
              </w:rPr>
              <w:t xml:space="preserve"> по направлению </w:t>
            </w:r>
            <w:r w:rsidRPr="00592FF0">
              <w:rPr>
                <w:sz w:val="24"/>
                <w:szCs w:val="24"/>
              </w:rPr>
              <w:t xml:space="preserve">   </w:t>
            </w:r>
            <w:r>
              <w:rPr>
                <w:sz w:val="24"/>
                <w:szCs w:val="24"/>
              </w:rPr>
              <w:t xml:space="preserve"> «автомобильная дорога «</w:t>
            </w:r>
            <w:r w:rsidRPr="00F75289">
              <w:rPr>
                <w:sz w:val="24"/>
                <w:szCs w:val="24"/>
              </w:rPr>
              <w:t>Волоколамского шоссе</w:t>
            </w:r>
            <w:r>
              <w:rPr>
                <w:sz w:val="24"/>
                <w:szCs w:val="24"/>
              </w:rPr>
              <w:t>»</w:t>
            </w:r>
            <w:r w:rsidRPr="00F75289">
              <w:rPr>
                <w:sz w:val="24"/>
                <w:szCs w:val="24"/>
              </w:rPr>
              <w:t xml:space="preserve"> </w:t>
            </w:r>
            <w:r>
              <w:rPr>
                <w:sz w:val="24"/>
                <w:szCs w:val="24"/>
              </w:rPr>
              <w:t>(город Красногорск) – автомобильная дорога «</w:t>
            </w:r>
            <w:r w:rsidRPr="00135A97">
              <w:rPr>
                <w:sz w:val="24"/>
                <w:szCs w:val="24"/>
              </w:rPr>
              <w:t>Пенягинское шоссе</w:t>
            </w:r>
            <w:r>
              <w:rPr>
                <w:sz w:val="24"/>
                <w:szCs w:val="24"/>
              </w:rPr>
              <w:t>»</w:t>
            </w:r>
            <w:r w:rsidRPr="00135A97">
              <w:rPr>
                <w:sz w:val="24"/>
                <w:szCs w:val="24"/>
              </w:rPr>
              <w:t xml:space="preserve"> (м</w:t>
            </w:r>
            <w:r>
              <w:rPr>
                <w:sz w:val="24"/>
                <w:szCs w:val="24"/>
              </w:rPr>
              <w:t>икрорайон</w:t>
            </w:r>
            <w:r w:rsidRPr="00135A97">
              <w:rPr>
                <w:sz w:val="24"/>
                <w:szCs w:val="24"/>
              </w:rPr>
              <w:t xml:space="preserve"> Митино</w:t>
            </w:r>
            <w:r>
              <w:rPr>
                <w:sz w:val="24"/>
                <w:szCs w:val="24"/>
              </w:rPr>
              <w:t xml:space="preserve"> города Москвы</w:t>
            </w:r>
            <w:r w:rsidRPr="00135A97">
              <w:rPr>
                <w:sz w:val="24"/>
                <w:szCs w:val="24"/>
              </w:rPr>
              <w:t>)</w:t>
            </w:r>
            <w:r>
              <w:rPr>
                <w:sz w:val="24"/>
                <w:szCs w:val="24"/>
              </w:rPr>
              <w:t>»</w:t>
            </w:r>
          </w:p>
        </w:tc>
        <w:tc>
          <w:tcPr>
            <w:tcW w:w="518" w:type="pct"/>
            <w:vAlign w:val="center"/>
          </w:tcPr>
          <w:p w:rsidR="000C0571" w:rsidRPr="00B37141" w:rsidRDefault="000C0571" w:rsidP="000575E1">
            <w:pPr>
              <w:suppressAutoHyphens/>
              <w:jc w:val="center"/>
              <w:rPr>
                <w:sz w:val="24"/>
                <w:szCs w:val="24"/>
              </w:rPr>
            </w:pPr>
            <w:r>
              <w:rPr>
                <w:sz w:val="24"/>
                <w:szCs w:val="24"/>
              </w:rPr>
              <w:t>С</w:t>
            </w:r>
          </w:p>
        </w:tc>
        <w:tc>
          <w:tcPr>
            <w:tcW w:w="777" w:type="pct"/>
            <w:vAlign w:val="center"/>
          </w:tcPr>
          <w:p w:rsidR="000C0571" w:rsidRPr="00B37141" w:rsidRDefault="000C0571" w:rsidP="000575E1">
            <w:pPr>
              <w:suppressAutoHyphens/>
              <w:jc w:val="center"/>
              <w:rPr>
                <w:sz w:val="24"/>
                <w:szCs w:val="24"/>
              </w:rPr>
            </w:pPr>
            <w:r>
              <w:rPr>
                <w:sz w:val="24"/>
                <w:szCs w:val="24"/>
              </w:rPr>
              <w:t>1</w:t>
            </w:r>
          </w:p>
        </w:tc>
        <w:tc>
          <w:tcPr>
            <w:tcW w:w="802" w:type="pct"/>
            <w:vAlign w:val="center"/>
          </w:tcPr>
          <w:p w:rsidR="000C0571" w:rsidRPr="00B37141" w:rsidRDefault="000C0571" w:rsidP="000575E1">
            <w:pPr>
              <w:suppressAutoHyphens/>
              <w:jc w:val="center"/>
              <w:rPr>
                <w:sz w:val="24"/>
                <w:szCs w:val="24"/>
              </w:rPr>
            </w:pPr>
            <w:r>
              <w:rPr>
                <w:sz w:val="24"/>
                <w:szCs w:val="24"/>
              </w:rPr>
              <w:t>5,50</w:t>
            </w:r>
          </w:p>
        </w:tc>
      </w:tr>
      <w:tr w:rsidR="000C0571" w:rsidRPr="00B37141">
        <w:trPr>
          <w:cantSplit/>
        </w:trPr>
        <w:tc>
          <w:tcPr>
            <w:tcW w:w="363" w:type="pct"/>
            <w:vAlign w:val="center"/>
          </w:tcPr>
          <w:p w:rsidR="000C0571" w:rsidRPr="00B37141" w:rsidRDefault="000C0571" w:rsidP="000575E1">
            <w:pPr>
              <w:suppressAutoHyphens/>
              <w:jc w:val="center"/>
              <w:rPr>
                <w:sz w:val="24"/>
                <w:szCs w:val="24"/>
              </w:rPr>
            </w:pPr>
            <w:r>
              <w:rPr>
                <w:sz w:val="24"/>
                <w:szCs w:val="24"/>
              </w:rPr>
              <w:t>1.8.</w:t>
            </w:r>
          </w:p>
        </w:tc>
        <w:tc>
          <w:tcPr>
            <w:tcW w:w="2541" w:type="pct"/>
            <w:vAlign w:val="center"/>
          </w:tcPr>
          <w:p w:rsidR="000C0571" w:rsidRPr="00063E5B" w:rsidRDefault="000C0571" w:rsidP="000575E1">
            <w:pPr>
              <w:pStyle w:val="BodyTextIndent2"/>
              <w:spacing w:before="0"/>
              <w:ind w:firstLine="0"/>
              <w:jc w:val="left"/>
              <w:rPr>
                <w:b/>
                <w:i/>
                <w:sz w:val="24"/>
                <w:szCs w:val="24"/>
              </w:rPr>
            </w:pPr>
            <w:r>
              <w:rPr>
                <w:sz w:val="24"/>
                <w:szCs w:val="24"/>
              </w:rPr>
              <w:t>Правосторонний с</w:t>
            </w:r>
            <w:r w:rsidRPr="00063E5B">
              <w:rPr>
                <w:sz w:val="24"/>
                <w:szCs w:val="24"/>
              </w:rPr>
              <w:t>ъезд</w:t>
            </w:r>
            <w:r>
              <w:rPr>
                <w:sz w:val="24"/>
                <w:szCs w:val="24"/>
              </w:rPr>
              <w:t xml:space="preserve"> по направлению   «автомобильная дорога «</w:t>
            </w:r>
            <w:r w:rsidRPr="00F75289">
              <w:rPr>
                <w:sz w:val="24"/>
                <w:szCs w:val="24"/>
              </w:rPr>
              <w:t>Волоколамского шоссе</w:t>
            </w:r>
            <w:r>
              <w:rPr>
                <w:sz w:val="24"/>
                <w:szCs w:val="24"/>
              </w:rPr>
              <w:t>»</w:t>
            </w:r>
            <w:r w:rsidRPr="00F75289">
              <w:rPr>
                <w:sz w:val="24"/>
                <w:szCs w:val="24"/>
              </w:rPr>
              <w:t xml:space="preserve"> </w:t>
            </w:r>
            <w:r>
              <w:rPr>
                <w:sz w:val="24"/>
                <w:szCs w:val="24"/>
              </w:rPr>
              <w:t>(город Красногорск) – станция Павшино»</w:t>
            </w:r>
          </w:p>
        </w:tc>
        <w:tc>
          <w:tcPr>
            <w:tcW w:w="518" w:type="pct"/>
            <w:vAlign w:val="center"/>
          </w:tcPr>
          <w:p w:rsidR="000C0571" w:rsidRPr="00B37141" w:rsidRDefault="000C0571" w:rsidP="000575E1">
            <w:pPr>
              <w:suppressAutoHyphens/>
              <w:jc w:val="center"/>
              <w:rPr>
                <w:sz w:val="24"/>
                <w:szCs w:val="24"/>
              </w:rPr>
            </w:pPr>
            <w:r>
              <w:rPr>
                <w:sz w:val="24"/>
                <w:szCs w:val="24"/>
              </w:rPr>
              <w:t>Р</w:t>
            </w:r>
          </w:p>
        </w:tc>
        <w:tc>
          <w:tcPr>
            <w:tcW w:w="777" w:type="pct"/>
            <w:vAlign w:val="center"/>
          </w:tcPr>
          <w:p w:rsidR="000C0571" w:rsidRPr="00B37141" w:rsidRDefault="000C0571" w:rsidP="000575E1">
            <w:pPr>
              <w:suppressAutoHyphens/>
              <w:jc w:val="center"/>
              <w:rPr>
                <w:sz w:val="24"/>
                <w:szCs w:val="24"/>
              </w:rPr>
            </w:pPr>
            <w:r>
              <w:rPr>
                <w:sz w:val="24"/>
                <w:szCs w:val="24"/>
              </w:rPr>
              <w:t>1</w:t>
            </w:r>
          </w:p>
        </w:tc>
        <w:tc>
          <w:tcPr>
            <w:tcW w:w="802" w:type="pct"/>
            <w:vAlign w:val="center"/>
          </w:tcPr>
          <w:p w:rsidR="000C0571" w:rsidRPr="00B37141" w:rsidRDefault="000C0571" w:rsidP="000575E1">
            <w:pPr>
              <w:suppressAutoHyphens/>
              <w:jc w:val="center"/>
              <w:rPr>
                <w:sz w:val="24"/>
                <w:szCs w:val="24"/>
              </w:rPr>
            </w:pPr>
            <w:r>
              <w:rPr>
                <w:sz w:val="24"/>
                <w:szCs w:val="24"/>
              </w:rPr>
              <w:t>5,00</w:t>
            </w:r>
          </w:p>
        </w:tc>
      </w:tr>
      <w:tr w:rsidR="000C0571" w:rsidRPr="00B37141">
        <w:trPr>
          <w:cantSplit/>
        </w:trPr>
        <w:tc>
          <w:tcPr>
            <w:tcW w:w="363" w:type="pct"/>
            <w:vAlign w:val="center"/>
          </w:tcPr>
          <w:p w:rsidR="000C0571" w:rsidRPr="00B37141" w:rsidRDefault="000C0571" w:rsidP="000575E1">
            <w:pPr>
              <w:suppressAutoHyphens/>
              <w:jc w:val="center"/>
              <w:rPr>
                <w:sz w:val="24"/>
                <w:szCs w:val="24"/>
              </w:rPr>
            </w:pPr>
            <w:r>
              <w:rPr>
                <w:sz w:val="24"/>
                <w:szCs w:val="24"/>
              </w:rPr>
              <w:t>1.9.</w:t>
            </w:r>
          </w:p>
        </w:tc>
        <w:tc>
          <w:tcPr>
            <w:tcW w:w="2541" w:type="pct"/>
            <w:vAlign w:val="center"/>
          </w:tcPr>
          <w:p w:rsidR="000C0571" w:rsidRPr="00063E5B" w:rsidRDefault="000C0571" w:rsidP="000575E1">
            <w:pPr>
              <w:pStyle w:val="BodyTextIndent2"/>
              <w:spacing w:before="0"/>
              <w:ind w:firstLine="0"/>
              <w:jc w:val="left"/>
              <w:rPr>
                <w:b/>
                <w:i/>
                <w:sz w:val="24"/>
                <w:szCs w:val="24"/>
              </w:rPr>
            </w:pPr>
            <w:r>
              <w:rPr>
                <w:sz w:val="24"/>
                <w:szCs w:val="24"/>
              </w:rPr>
              <w:t>Правосторонний с</w:t>
            </w:r>
            <w:r w:rsidRPr="00063E5B">
              <w:rPr>
                <w:sz w:val="24"/>
                <w:szCs w:val="24"/>
              </w:rPr>
              <w:t xml:space="preserve">ъезд </w:t>
            </w:r>
            <w:r>
              <w:rPr>
                <w:sz w:val="24"/>
                <w:szCs w:val="24"/>
              </w:rPr>
              <w:t>по направлению «автомобильная дорога «</w:t>
            </w:r>
            <w:r w:rsidRPr="00135A97">
              <w:rPr>
                <w:sz w:val="24"/>
                <w:szCs w:val="24"/>
              </w:rPr>
              <w:t>Пенягинское шоссе</w:t>
            </w:r>
            <w:r>
              <w:rPr>
                <w:sz w:val="24"/>
                <w:szCs w:val="24"/>
              </w:rPr>
              <w:t>»</w:t>
            </w:r>
            <w:r w:rsidRPr="00135A97">
              <w:rPr>
                <w:sz w:val="24"/>
                <w:szCs w:val="24"/>
              </w:rPr>
              <w:t xml:space="preserve"> (м</w:t>
            </w:r>
            <w:r>
              <w:rPr>
                <w:sz w:val="24"/>
                <w:szCs w:val="24"/>
              </w:rPr>
              <w:t>икрорайон</w:t>
            </w:r>
            <w:r w:rsidRPr="00135A97">
              <w:rPr>
                <w:sz w:val="24"/>
                <w:szCs w:val="24"/>
              </w:rPr>
              <w:t xml:space="preserve"> Митино)</w:t>
            </w:r>
            <w:r>
              <w:rPr>
                <w:sz w:val="24"/>
                <w:szCs w:val="24"/>
              </w:rPr>
              <w:t xml:space="preserve"> – «автомобильная дорога «</w:t>
            </w:r>
            <w:r w:rsidRPr="00F75289">
              <w:rPr>
                <w:sz w:val="24"/>
                <w:szCs w:val="24"/>
              </w:rPr>
              <w:t>Волоколамского шоссе</w:t>
            </w:r>
            <w:r>
              <w:rPr>
                <w:sz w:val="24"/>
                <w:szCs w:val="24"/>
              </w:rPr>
              <w:t>»</w:t>
            </w:r>
            <w:r w:rsidRPr="00F75289">
              <w:rPr>
                <w:sz w:val="24"/>
                <w:szCs w:val="24"/>
              </w:rPr>
              <w:t xml:space="preserve"> </w:t>
            </w:r>
            <w:r>
              <w:rPr>
                <w:sz w:val="24"/>
                <w:szCs w:val="24"/>
              </w:rPr>
              <w:t>(город Красногорск)»</w:t>
            </w:r>
          </w:p>
        </w:tc>
        <w:tc>
          <w:tcPr>
            <w:tcW w:w="518" w:type="pct"/>
            <w:vAlign w:val="center"/>
          </w:tcPr>
          <w:p w:rsidR="000C0571" w:rsidRPr="00B37141" w:rsidRDefault="000C0571" w:rsidP="000575E1">
            <w:pPr>
              <w:suppressAutoHyphens/>
              <w:jc w:val="center"/>
              <w:rPr>
                <w:sz w:val="24"/>
                <w:szCs w:val="24"/>
              </w:rPr>
            </w:pPr>
            <w:r>
              <w:rPr>
                <w:sz w:val="24"/>
                <w:szCs w:val="24"/>
              </w:rPr>
              <w:t>С</w:t>
            </w:r>
          </w:p>
        </w:tc>
        <w:tc>
          <w:tcPr>
            <w:tcW w:w="777" w:type="pct"/>
            <w:vAlign w:val="center"/>
          </w:tcPr>
          <w:p w:rsidR="000C0571" w:rsidRPr="00B37141" w:rsidRDefault="000C0571" w:rsidP="000575E1">
            <w:pPr>
              <w:suppressAutoHyphens/>
              <w:jc w:val="center"/>
              <w:rPr>
                <w:sz w:val="24"/>
                <w:szCs w:val="24"/>
              </w:rPr>
            </w:pPr>
            <w:r>
              <w:rPr>
                <w:sz w:val="24"/>
                <w:szCs w:val="24"/>
              </w:rPr>
              <w:t>1</w:t>
            </w:r>
          </w:p>
        </w:tc>
        <w:tc>
          <w:tcPr>
            <w:tcW w:w="802" w:type="pct"/>
            <w:vAlign w:val="center"/>
          </w:tcPr>
          <w:p w:rsidR="000C0571" w:rsidRPr="00B37141" w:rsidRDefault="000C0571" w:rsidP="000575E1">
            <w:pPr>
              <w:suppressAutoHyphens/>
              <w:jc w:val="center"/>
              <w:rPr>
                <w:sz w:val="24"/>
                <w:szCs w:val="24"/>
              </w:rPr>
            </w:pPr>
            <w:r>
              <w:rPr>
                <w:sz w:val="24"/>
                <w:szCs w:val="24"/>
              </w:rPr>
              <w:t>5,00</w:t>
            </w:r>
          </w:p>
        </w:tc>
      </w:tr>
      <w:tr w:rsidR="000C0571" w:rsidRPr="00B37141">
        <w:trPr>
          <w:cantSplit/>
        </w:trPr>
        <w:tc>
          <w:tcPr>
            <w:tcW w:w="363" w:type="pct"/>
            <w:vAlign w:val="center"/>
          </w:tcPr>
          <w:p w:rsidR="000C0571" w:rsidRPr="00B37141" w:rsidRDefault="000C0571" w:rsidP="000575E1">
            <w:pPr>
              <w:suppressAutoHyphens/>
              <w:jc w:val="center"/>
              <w:rPr>
                <w:sz w:val="24"/>
                <w:szCs w:val="24"/>
              </w:rPr>
            </w:pPr>
            <w:r>
              <w:rPr>
                <w:sz w:val="24"/>
                <w:szCs w:val="24"/>
              </w:rPr>
              <w:t>1.10.</w:t>
            </w:r>
          </w:p>
        </w:tc>
        <w:tc>
          <w:tcPr>
            <w:tcW w:w="2541" w:type="pct"/>
            <w:vAlign w:val="center"/>
          </w:tcPr>
          <w:p w:rsidR="000C0571" w:rsidRPr="00063E5B" w:rsidRDefault="000C0571" w:rsidP="000575E1">
            <w:pPr>
              <w:pStyle w:val="BodyTextIndent2"/>
              <w:spacing w:before="0"/>
              <w:ind w:firstLine="0"/>
              <w:jc w:val="left"/>
              <w:rPr>
                <w:b/>
                <w:i/>
                <w:sz w:val="24"/>
                <w:szCs w:val="24"/>
              </w:rPr>
            </w:pPr>
            <w:r>
              <w:rPr>
                <w:sz w:val="24"/>
                <w:szCs w:val="24"/>
              </w:rPr>
              <w:t>Левосторонний с</w:t>
            </w:r>
            <w:r w:rsidRPr="00063E5B">
              <w:rPr>
                <w:sz w:val="24"/>
                <w:szCs w:val="24"/>
              </w:rPr>
              <w:t>ъезд</w:t>
            </w:r>
            <w:r>
              <w:rPr>
                <w:sz w:val="24"/>
                <w:szCs w:val="24"/>
              </w:rPr>
              <w:t xml:space="preserve"> </w:t>
            </w:r>
            <w:r w:rsidRPr="00063E5B">
              <w:rPr>
                <w:sz w:val="24"/>
                <w:szCs w:val="24"/>
              </w:rPr>
              <w:t xml:space="preserve"> </w:t>
            </w:r>
            <w:r>
              <w:rPr>
                <w:sz w:val="24"/>
                <w:szCs w:val="24"/>
              </w:rPr>
              <w:t>по направлению «автомобильная дорога «</w:t>
            </w:r>
            <w:r w:rsidRPr="00135A97">
              <w:rPr>
                <w:sz w:val="24"/>
                <w:szCs w:val="24"/>
              </w:rPr>
              <w:t>Пенягинское шоссе</w:t>
            </w:r>
            <w:r>
              <w:rPr>
                <w:sz w:val="24"/>
                <w:szCs w:val="24"/>
              </w:rPr>
              <w:t>»</w:t>
            </w:r>
            <w:r w:rsidRPr="00135A97">
              <w:rPr>
                <w:sz w:val="24"/>
                <w:szCs w:val="24"/>
              </w:rPr>
              <w:t xml:space="preserve"> (м</w:t>
            </w:r>
            <w:r>
              <w:rPr>
                <w:sz w:val="24"/>
                <w:szCs w:val="24"/>
              </w:rPr>
              <w:t>икрорайон</w:t>
            </w:r>
            <w:r w:rsidRPr="00135A97">
              <w:rPr>
                <w:sz w:val="24"/>
                <w:szCs w:val="24"/>
              </w:rPr>
              <w:t xml:space="preserve"> Митино</w:t>
            </w:r>
            <w:r>
              <w:rPr>
                <w:sz w:val="24"/>
                <w:szCs w:val="24"/>
              </w:rPr>
              <w:t xml:space="preserve"> города Москвы</w:t>
            </w:r>
            <w:r w:rsidRPr="00135A97">
              <w:rPr>
                <w:sz w:val="24"/>
                <w:szCs w:val="24"/>
              </w:rPr>
              <w:t>)</w:t>
            </w:r>
            <w:r>
              <w:rPr>
                <w:sz w:val="24"/>
                <w:szCs w:val="24"/>
              </w:rPr>
              <w:t xml:space="preserve"> – «автомобильная дорога «</w:t>
            </w:r>
            <w:r w:rsidRPr="00F75289">
              <w:rPr>
                <w:sz w:val="24"/>
                <w:szCs w:val="24"/>
              </w:rPr>
              <w:t>Волоколамского шоссе</w:t>
            </w:r>
            <w:r>
              <w:rPr>
                <w:sz w:val="24"/>
                <w:szCs w:val="24"/>
              </w:rPr>
              <w:t>»</w:t>
            </w:r>
            <w:r w:rsidRPr="00F75289">
              <w:rPr>
                <w:sz w:val="24"/>
                <w:szCs w:val="24"/>
              </w:rPr>
              <w:t xml:space="preserve"> </w:t>
            </w:r>
            <w:r>
              <w:rPr>
                <w:sz w:val="24"/>
                <w:szCs w:val="24"/>
              </w:rPr>
              <w:t>(город Москва)»</w:t>
            </w:r>
          </w:p>
        </w:tc>
        <w:tc>
          <w:tcPr>
            <w:tcW w:w="518" w:type="pct"/>
            <w:vAlign w:val="center"/>
          </w:tcPr>
          <w:p w:rsidR="000C0571" w:rsidRPr="00B37141" w:rsidRDefault="000C0571" w:rsidP="000575E1">
            <w:pPr>
              <w:suppressAutoHyphens/>
              <w:jc w:val="center"/>
              <w:rPr>
                <w:sz w:val="24"/>
                <w:szCs w:val="24"/>
              </w:rPr>
            </w:pPr>
            <w:r>
              <w:rPr>
                <w:sz w:val="24"/>
                <w:szCs w:val="24"/>
              </w:rPr>
              <w:t>С</w:t>
            </w:r>
          </w:p>
        </w:tc>
        <w:tc>
          <w:tcPr>
            <w:tcW w:w="777" w:type="pct"/>
            <w:vAlign w:val="center"/>
          </w:tcPr>
          <w:p w:rsidR="000C0571" w:rsidRPr="00B37141" w:rsidRDefault="000C0571" w:rsidP="000575E1">
            <w:pPr>
              <w:suppressAutoHyphens/>
              <w:jc w:val="center"/>
              <w:rPr>
                <w:sz w:val="24"/>
                <w:szCs w:val="24"/>
              </w:rPr>
            </w:pPr>
            <w:r>
              <w:rPr>
                <w:sz w:val="24"/>
                <w:szCs w:val="24"/>
              </w:rPr>
              <w:t>1</w:t>
            </w:r>
          </w:p>
        </w:tc>
        <w:tc>
          <w:tcPr>
            <w:tcW w:w="802" w:type="pct"/>
            <w:vAlign w:val="center"/>
          </w:tcPr>
          <w:p w:rsidR="000C0571" w:rsidRPr="00B37141" w:rsidRDefault="000C0571" w:rsidP="000575E1">
            <w:pPr>
              <w:suppressAutoHyphens/>
              <w:jc w:val="center"/>
              <w:rPr>
                <w:sz w:val="24"/>
                <w:szCs w:val="24"/>
              </w:rPr>
            </w:pPr>
            <w:r>
              <w:rPr>
                <w:sz w:val="24"/>
                <w:szCs w:val="24"/>
              </w:rPr>
              <w:t>5,50</w:t>
            </w:r>
          </w:p>
        </w:tc>
      </w:tr>
      <w:tr w:rsidR="000C0571" w:rsidRPr="001D7B17">
        <w:trPr>
          <w:cantSplit/>
        </w:trPr>
        <w:tc>
          <w:tcPr>
            <w:tcW w:w="363" w:type="pct"/>
            <w:vAlign w:val="center"/>
          </w:tcPr>
          <w:p w:rsidR="000C0571" w:rsidRPr="00B37141" w:rsidRDefault="000C0571" w:rsidP="000575E1">
            <w:pPr>
              <w:suppressAutoHyphens/>
              <w:jc w:val="center"/>
              <w:rPr>
                <w:sz w:val="24"/>
                <w:szCs w:val="24"/>
              </w:rPr>
            </w:pPr>
            <w:r>
              <w:rPr>
                <w:sz w:val="24"/>
                <w:szCs w:val="24"/>
              </w:rPr>
              <w:t>1.11.</w:t>
            </w:r>
          </w:p>
        </w:tc>
        <w:tc>
          <w:tcPr>
            <w:tcW w:w="2541" w:type="pct"/>
            <w:vAlign w:val="center"/>
          </w:tcPr>
          <w:p w:rsidR="000C0571" w:rsidRPr="001D7B17" w:rsidRDefault="000C0571" w:rsidP="000575E1">
            <w:pPr>
              <w:rPr>
                <w:sz w:val="24"/>
                <w:szCs w:val="24"/>
              </w:rPr>
            </w:pPr>
            <w:r>
              <w:rPr>
                <w:sz w:val="24"/>
                <w:szCs w:val="24"/>
              </w:rPr>
              <w:t>С</w:t>
            </w:r>
            <w:r w:rsidRPr="00063E5B">
              <w:rPr>
                <w:sz w:val="24"/>
                <w:szCs w:val="24"/>
              </w:rPr>
              <w:t>ъезд</w:t>
            </w:r>
            <w:r>
              <w:rPr>
                <w:sz w:val="24"/>
                <w:szCs w:val="24"/>
              </w:rPr>
              <w:t xml:space="preserve"> по направлению «автомобильная дорога «</w:t>
            </w:r>
            <w:r w:rsidRPr="00135A97">
              <w:rPr>
                <w:sz w:val="24"/>
                <w:szCs w:val="24"/>
              </w:rPr>
              <w:t>Пенягинское шоссе</w:t>
            </w:r>
            <w:r>
              <w:rPr>
                <w:sz w:val="24"/>
                <w:szCs w:val="24"/>
              </w:rPr>
              <w:t>»</w:t>
            </w:r>
            <w:r w:rsidRPr="00135A97">
              <w:rPr>
                <w:sz w:val="24"/>
                <w:szCs w:val="24"/>
              </w:rPr>
              <w:t xml:space="preserve"> (м</w:t>
            </w:r>
            <w:r>
              <w:rPr>
                <w:sz w:val="24"/>
                <w:szCs w:val="24"/>
              </w:rPr>
              <w:t xml:space="preserve">икрорайон </w:t>
            </w:r>
            <w:r w:rsidRPr="00135A97">
              <w:rPr>
                <w:sz w:val="24"/>
                <w:szCs w:val="24"/>
              </w:rPr>
              <w:t>Митино)</w:t>
            </w:r>
            <w:r>
              <w:rPr>
                <w:sz w:val="24"/>
                <w:szCs w:val="24"/>
              </w:rPr>
              <w:t xml:space="preserve"> – станция Павшино»</w:t>
            </w:r>
          </w:p>
        </w:tc>
        <w:tc>
          <w:tcPr>
            <w:tcW w:w="518" w:type="pct"/>
            <w:vAlign w:val="center"/>
          </w:tcPr>
          <w:p w:rsidR="000C0571" w:rsidRPr="00B37141" w:rsidRDefault="000C0571" w:rsidP="000575E1">
            <w:pPr>
              <w:suppressAutoHyphens/>
              <w:jc w:val="center"/>
              <w:rPr>
                <w:sz w:val="24"/>
                <w:szCs w:val="24"/>
              </w:rPr>
            </w:pPr>
            <w:r>
              <w:rPr>
                <w:sz w:val="24"/>
                <w:szCs w:val="24"/>
              </w:rPr>
              <w:t>С</w:t>
            </w:r>
          </w:p>
        </w:tc>
        <w:tc>
          <w:tcPr>
            <w:tcW w:w="777" w:type="pct"/>
            <w:vAlign w:val="center"/>
          </w:tcPr>
          <w:p w:rsidR="000C0571" w:rsidRPr="00B37141" w:rsidRDefault="000C0571" w:rsidP="000575E1">
            <w:pPr>
              <w:suppressAutoHyphens/>
              <w:jc w:val="center"/>
              <w:rPr>
                <w:sz w:val="24"/>
                <w:szCs w:val="24"/>
              </w:rPr>
            </w:pPr>
            <w:r>
              <w:rPr>
                <w:sz w:val="24"/>
                <w:szCs w:val="24"/>
              </w:rPr>
              <w:t>1</w:t>
            </w:r>
          </w:p>
        </w:tc>
        <w:tc>
          <w:tcPr>
            <w:tcW w:w="802" w:type="pct"/>
            <w:vAlign w:val="center"/>
          </w:tcPr>
          <w:p w:rsidR="000C0571" w:rsidRPr="00B37141" w:rsidRDefault="000C0571" w:rsidP="000575E1">
            <w:pPr>
              <w:suppressAutoHyphens/>
              <w:jc w:val="center"/>
              <w:rPr>
                <w:sz w:val="24"/>
                <w:szCs w:val="24"/>
              </w:rPr>
            </w:pPr>
            <w:r>
              <w:rPr>
                <w:sz w:val="24"/>
                <w:szCs w:val="24"/>
              </w:rPr>
              <w:t>3,75</w:t>
            </w:r>
          </w:p>
        </w:tc>
      </w:tr>
      <w:tr w:rsidR="000C0571" w:rsidRPr="001D7B17">
        <w:trPr>
          <w:cantSplit/>
        </w:trPr>
        <w:tc>
          <w:tcPr>
            <w:tcW w:w="363" w:type="pct"/>
            <w:vAlign w:val="center"/>
          </w:tcPr>
          <w:p w:rsidR="000C0571" w:rsidRPr="00B37141" w:rsidRDefault="000C0571" w:rsidP="000575E1">
            <w:pPr>
              <w:suppressAutoHyphens/>
              <w:jc w:val="center"/>
              <w:rPr>
                <w:sz w:val="24"/>
                <w:szCs w:val="24"/>
              </w:rPr>
            </w:pPr>
            <w:r>
              <w:rPr>
                <w:sz w:val="24"/>
                <w:szCs w:val="24"/>
              </w:rPr>
              <w:t>1.12.</w:t>
            </w:r>
          </w:p>
        </w:tc>
        <w:tc>
          <w:tcPr>
            <w:tcW w:w="2541" w:type="pct"/>
            <w:vAlign w:val="center"/>
          </w:tcPr>
          <w:p w:rsidR="000C0571" w:rsidRPr="00063E5B" w:rsidRDefault="000C0571" w:rsidP="000575E1">
            <w:pPr>
              <w:pStyle w:val="BodyTextIndent2"/>
              <w:spacing w:before="0"/>
              <w:ind w:firstLine="0"/>
              <w:jc w:val="left"/>
              <w:rPr>
                <w:b/>
                <w:i/>
                <w:sz w:val="24"/>
                <w:szCs w:val="24"/>
              </w:rPr>
            </w:pPr>
            <w:r>
              <w:rPr>
                <w:sz w:val="24"/>
                <w:szCs w:val="24"/>
              </w:rPr>
              <w:t>Р</w:t>
            </w:r>
            <w:r w:rsidRPr="000348C8">
              <w:rPr>
                <w:sz w:val="24"/>
                <w:szCs w:val="24"/>
              </w:rPr>
              <w:t xml:space="preserve">азворотный съезд на автомобильной дороге «Волоколамского шоссе», </w:t>
            </w:r>
            <w:r>
              <w:rPr>
                <w:sz w:val="24"/>
                <w:szCs w:val="24"/>
              </w:rPr>
              <w:t>при движении со стороны города</w:t>
            </w:r>
            <w:r>
              <w:rPr>
                <w:sz w:val="24"/>
                <w:szCs w:val="24"/>
                <w:lang w:val="en-US"/>
              </w:rPr>
              <w:t> </w:t>
            </w:r>
            <w:r>
              <w:rPr>
                <w:sz w:val="24"/>
                <w:szCs w:val="24"/>
              </w:rPr>
              <w:t xml:space="preserve">Красногорска, </w:t>
            </w:r>
            <w:r w:rsidRPr="000348C8">
              <w:rPr>
                <w:sz w:val="24"/>
                <w:szCs w:val="24"/>
              </w:rPr>
              <w:t>в районе жилого района «Павшинская пойма»</w:t>
            </w:r>
          </w:p>
        </w:tc>
        <w:tc>
          <w:tcPr>
            <w:tcW w:w="518" w:type="pct"/>
            <w:vAlign w:val="center"/>
          </w:tcPr>
          <w:p w:rsidR="000C0571" w:rsidRPr="00B37141" w:rsidRDefault="000C0571" w:rsidP="000575E1">
            <w:pPr>
              <w:suppressAutoHyphens/>
              <w:jc w:val="center"/>
              <w:rPr>
                <w:sz w:val="24"/>
                <w:szCs w:val="24"/>
              </w:rPr>
            </w:pPr>
            <w:r>
              <w:rPr>
                <w:sz w:val="24"/>
                <w:szCs w:val="24"/>
              </w:rPr>
              <w:t>С</w:t>
            </w:r>
          </w:p>
        </w:tc>
        <w:tc>
          <w:tcPr>
            <w:tcW w:w="777" w:type="pct"/>
            <w:vAlign w:val="center"/>
          </w:tcPr>
          <w:p w:rsidR="000C0571" w:rsidRDefault="000C0571" w:rsidP="000575E1">
            <w:pPr>
              <w:suppressAutoHyphens/>
              <w:jc w:val="center"/>
              <w:rPr>
                <w:sz w:val="24"/>
                <w:szCs w:val="24"/>
              </w:rPr>
            </w:pPr>
            <w:r>
              <w:rPr>
                <w:sz w:val="24"/>
                <w:szCs w:val="24"/>
              </w:rPr>
              <w:t>1</w:t>
            </w:r>
          </w:p>
        </w:tc>
        <w:tc>
          <w:tcPr>
            <w:tcW w:w="802" w:type="pct"/>
            <w:vAlign w:val="center"/>
          </w:tcPr>
          <w:p w:rsidR="000C0571" w:rsidRPr="00B37141" w:rsidRDefault="000C0571" w:rsidP="000575E1">
            <w:pPr>
              <w:suppressAutoHyphens/>
              <w:jc w:val="center"/>
              <w:rPr>
                <w:sz w:val="24"/>
                <w:szCs w:val="24"/>
              </w:rPr>
            </w:pPr>
            <w:r>
              <w:rPr>
                <w:sz w:val="24"/>
                <w:szCs w:val="24"/>
              </w:rPr>
              <w:t>5,50</w:t>
            </w:r>
          </w:p>
        </w:tc>
      </w:tr>
    </w:tbl>
    <w:p w:rsidR="000C0571" w:rsidRDefault="000C0571" w:rsidP="00484388">
      <w:pPr>
        <w:shd w:val="clear" w:color="auto" w:fill="FFFFFF"/>
        <w:suppressAutoHyphens/>
        <w:spacing w:before="120" w:after="120" w:line="360" w:lineRule="auto"/>
        <w:ind w:firstLine="709"/>
        <w:jc w:val="both"/>
        <w:rPr>
          <w:sz w:val="24"/>
          <w:szCs w:val="24"/>
        </w:rPr>
      </w:pPr>
      <w:r w:rsidRPr="001D7B17">
        <w:rPr>
          <w:sz w:val="24"/>
          <w:szCs w:val="24"/>
        </w:rPr>
        <w:t>С – строительство; Р – реконструкция</w:t>
      </w:r>
    </w:p>
    <w:p w:rsidR="000C0571" w:rsidRDefault="000C0571" w:rsidP="00484388">
      <w:pPr>
        <w:ind w:firstLine="709"/>
        <w:jc w:val="both"/>
        <w:rPr>
          <w:sz w:val="24"/>
          <w:szCs w:val="24"/>
        </w:rPr>
      </w:pPr>
      <w:r w:rsidRPr="00447F3E">
        <w:rPr>
          <w:sz w:val="24"/>
          <w:szCs w:val="24"/>
        </w:rPr>
        <w:t xml:space="preserve">Пассажирские перевозки будут осуществляться по существующим маршрутам общественного транспорта. </w:t>
      </w:r>
      <w:r w:rsidRPr="00A02422">
        <w:rPr>
          <w:sz w:val="24"/>
          <w:szCs w:val="24"/>
        </w:rPr>
        <w:t xml:space="preserve">В местах размещения остановок общественного транспорта </w:t>
      </w:r>
      <w:r>
        <w:rPr>
          <w:sz w:val="24"/>
          <w:szCs w:val="24"/>
        </w:rPr>
        <w:t>предусмотрено</w:t>
      </w:r>
      <w:r w:rsidRPr="00A02422">
        <w:rPr>
          <w:sz w:val="24"/>
          <w:szCs w:val="24"/>
        </w:rPr>
        <w:t xml:space="preserve"> создание заездных карманов.</w:t>
      </w:r>
      <w:r>
        <w:rPr>
          <w:sz w:val="24"/>
          <w:szCs w:val="24"/>
        </w:rPr>
        <w:t xml:space="preserve"> </w:t>
      </w:r>
      <w:r w:rsidRPr="00BF35AD">
        <w:rPr>
          <w:sz w:val="24"/>
          <w:szCs w:val="24"/>
        </w:rPr>
        <w:t xml:space="preserve">Для </w:t>
      </w:r>
      <w:r>
        <w:rPr>
          <w:sz w:val="24"/>
          <w:szCs w:val="24"/>
        </w:rPr>
        <w:t>организации</w:t>
      </w:r>
      <w:r w:rsidRPr="00BF35AD">
        <w:rPr>
          <w:sz w:val="24"/>
          <w:szCs w:val="24"/>
        </w:rPr>
        <w:t xml:space="preserve"> пешеход</w:t>
      </w:r>
      <w:r>
        <w:rPr>
          <w:sz w:val="24"/>
          <w:szCs w:val="24"/>
        </w:rPr>
        <w:t>ного движения вдоль</w:t>
      </w:r>
      <w:r w:rsidRPr="00BF35AD">
        <w:rPr>
          <w:sz w:val="24"/>
          <w:szCs w:val="24"/>
        </w:rPr>
        <w:t xml:space="preserve"> </w:t>
      </w:r>
      <w:r w:rsidRPr="004349FB">
        <w:rPr>
          <w:sz w:val="24"/>
          <w:szCs w:val="24"/>
        </w:rPr>
        <w:t>автомобильн</w:t>
      </w:r>
      <w:r>
        <w:rPr>
          <w:sz w:val="24"/>
          <w:szCs w:val="24"/>
        </w:rPr>
        <w:t>ых</w:t>
      </w:r>
      <w:r w:rsidRPr="004349FB">
        <w:rPr>
          <w:sz w:val="24"/>
          <w:szCs w:val="24"/>
        </w:rPr>
        <w:t xml:space="preserve"> дорог </w:t>
      </w:r>
      <w:r>
        <w:rPr>
          <w:sz w:val="24"/>
          <w:szCs w:val="24"/>
        </w:rPr>
        <w:t xml:space="preserve">предусмотрены </w:t>
      </w:r>
      <w:r w:rsidRPr="00BF35AD">
        <w:rPr>
          <w:sz w:val="24"/>
          <w:szCs w:val="24"/>
        </w:rPr>
        <w:t>тротуар</w:t>
      </w:r>
      <w:r>
        <w:rPr>
          <w:sz w:val="24"/>
          <w:szCs w:val="24"/>
        </w:rPr>
        <w:t>ы</w:t>
      </w:r>
      <w:r w:rsidRPr="00BF35AD">
        <w:rPr>
          <w:sz w:val="24"/>
          <w:szCs w:val="24"/>
        </w:rPr>
        <w:t xml:space="preserve"> шириной </w:t>
      </w:r>
      <w:r>
        <w:rPr>
          <w:sz w:val="24"/>
          <w:szCs w:val="24"/>
        </w:rPr>
        <w:t>2</w:t>
      </w:r>
      <w:r w:rsidRPr="00BF35AD">
        <w:rPr>
          <w:sz w:val="24"/>
          <w:szCs w:val="24"/>
        </w:rPr>
        <w:t>,</w:t>
      </w:r>
      <w:r>
        <w:rPr>
          <w:sz w:val="24"/>
          <w:szCs w:val="24"/>
        </w:rPr>
        <w:t>2</w:t>
      </w:r>
      <w:r w:rsidRPr="00BF35AD">
        <w:rPr>
          <w:sz w:val="24"/>
          <w:szCs w:val="24"/>
        </w:rPr>
        <w:t>5</w:t>
      </w:r>
      <w:r>
        <w:rPr>
          <w:sz w:val="24"/>
          <w:szCs w:val="24"/>
        </w:rPr>
        <w:t xml:space="preserve"> – 3,0 </w:t>
      </w:r>
      <w:r w:rsidRPr="00BF35AD">
        <w:rPr>
          <w:sz w:val="24"/>
          <w:szCs w:val="24"/>
        </w:rPr>
        <w:t>м.</w:t>
      </w:r>
      <w:r>
        <w:rPr>
          <w:sz w:val="24"/>
          <w:szCs w:val="24"/>
        </w:rPr>
        <w:t xml:space="preserve"> Д</w:t>
      </w:r>
      <w:r>
        <w:rPr>
          <w:spacing w:val="-5"/>
          <w:sz w:val="24"/>
          <w:szCs w:val="24"/>
        </w:rPr>
        <w:t>ля обслуживания</w:t>
      </w:r>
      <w:r w:rsidRPr="007115C7">
        <w:rPr>
          <w:spacing w:val="-5"/>
          <w:sz w:val="24"/>
          <w:szCs w:val="24"/>
        </w:rPr>
        <w:t xml:space="preserve"> территории </w:t>
      </w:r>
      <w:r>
        <w:rPr>
          <w:spacing w:val="-5"/>
          <w:sz w:val="24"/>
          <w:szCs w:val="24"/>
        </w:rPr>
        <w:t>микрорайона «Павшинская пойма»</w:t>
      </w:r>
      <w:r w:rsidRPr="007115C7">
        <w:rPr>
          <w:spacing w:val="-5"/>
          <w:sz w:val="24"/>
          <w:szCs w:val="24"/>
        </w:rPr>
        <w:t xml:space="preserve"> </w:t>
      </w:r>
      <w:r>
        <w:rPr>
          <w:sz w:val="24"/>
          <w:szCs w:val="24"/>
        </w:rPr>
        <w:t xml:space="preserve">запланировано </w:t>
      </w:r>
      <w:r w:rsidRPr="00BF35AD">
        <w:rPr>
          <w:sz w:val="24"/>
          <w:szCs w:val="24"/>
        </w:rPr>
        <w:t>устройство</w:t>
      </w:r>
      <w:r>
        <w:rPr>
          <w:sz w:val="24"/>
          <w:szCs w:val="24"/>
        </w:rPr>
        <w:t xml:space="preserve"> новой </w:t>
      </w:r>
      <w:r w:rsidRPr="00BF35AD">
        <w:rPr>
          <w:sz w:val="24"/>
          <w:szCs w:val="24"/>
        </w:rPr>
        <w:t>останов</w:t>
      </w:r>
      <w:r>
        <w:rPr>
          <w:sz w:val="24"/>
          <w:szCs w:val="24"/>
        </w:rPr>
        <w:t>ки</w:t>
      </w:r>
      <w:r w:rsidRPr="00BF35AD">
        <w:rPr>
          <w:sz w:val="24"/>
          <w:szCs w:val="24"/>
        </w:rPr>
        <w:t xml:space="preserve"> общественного</w:t>
      </w:r>
      <w:r>
        <w:rPr>
          <w:sz w:val="24"/>
          <w:szCs w:val="24"/>
        </w:rPr>
        <w:t xml:space="preserve"> </w:t>
      </w:r>
      <w:r w:rsidRPr="00BF35AD">
        <w:rPr>
          <w:sz w:val="24"/>
          <w:szCs w:val="24"/>
        </w:rPr>
        <w:t>транспорта</w:t>
      </w:r>
      <w:r>
        <w:rPr>
          <w:sz w:val="24"/>
          <w:szCs w:val="24"/>
        </w:rPr>
        <w:t xml:space="preserve"> на </w:t>
      </w:r>
      <w:r w:rsidRPr="004349FB">
        <w:rPr>
          <w:sz w:val="24"/>
          <w:szCs w:val="24"/>
        </w:rPr>
        <w:t>автомобильн</w:t>
      </w:r>
      <w:r>
        <w:rPr>
          <w:sz w:val="24"/>
          <w:szCs w:val="24"/>
        </w:rPr>
        <w:t>ой</w:t>
      </w:r>
      <w:r w:rsidRPr="004349FB">
        <w:rPr>
          <w:sz w:val="24"/>
          <w:szCs w:val="24"/>
        </w:rPr>
        <w:t xml:space="preserve"> дорог</w:t>
      </w:r>
      <w:r>
        <w:rPr>
          <w:sz w:val="24"/>
          <w:szCs w:val="24"/>
        </w:rPr>
        <w:t>е</w:t>
      </w:r>
      <w:r w:rsidRPr="004349FB">
        <w:rPr>
          <w:sz w:val="24"/>
          <w:szCs w:val="24"/>
        </w:rPr>
        <w:t xml:space="preserve"> </w:t>
      </w:r>
      <w:r w:rsidRPr="00AD559C">
        <w:rPr>
          <w:sz w:val="24"/>
          <w:szCs w:val="24"/>
        </w:rPr>
        <w:t>«Волоколамское шоссе»</w:t>
      </w:r>
      <w:r>
        <w:rPr>
          <w:sz w:val="24"/>
          <w:szCs w:val="24"/>
        </w:rPr>
        <w:t xml:space="preserve">. </w:t>
      </w:r>
    </w:p>
    <w:p w:rsidR="000C0571" w:rsidRDefault="000C0571" w:rsidP="00484388">
      <w:pPr>
        <w:shd w:val="clear" w:color="auto" w:fill="FFFFFF"/>
        <w:suppressAutoHyphens/>
        <w:ind w:firstLine="709"/>
        <w:jc w:val="both"/>
        <w:rPr>
          <w:sz w:val="24"/>
          <w:szCs w:val="24"/>
        </w:rPr>
      </w:pPr>
      <w:r>
        <w:rPr>
          <w:sz w:val="24"/>
          <w:szCs w:val="24"/>
        </w:rPr>
        <w:t>Проектом планировки территории предусмотрена ликвидация двух АЗС.</w:t>
      </w:r>
    </w:p>
    <w:p w:rsidR="000C0571" w:rsidRDefault="000C0571" w:rsidP="00484388">
      <w:pPr>
        <w:shd w:val="clear" w:color="auto" w:fill="FFFFFF"/>
        <w:suppressAutoHyphens/>
        <w:ind w:firstLine="709"/>
        <w:jc w:val="both"/>
        <w:rPr>
          <w:sz w:val="24"/>
          <w:szCs w:val="24"/>
        </w:rPr>
      </w:pPr>
    </w:p>
    <w:p w:rsidR="000C0571" w:rsidRDefault="000C0571" w:rsidP="00484388">
      <w:pPr>
        <w:shd w:val="clear" w:color="auto" w:fill="FFFFFF"/>
        <w:suppressAutoHyphens/>
        <w:ind w:firstLine="709"/>
        <w:jc w:val="both"/>
        <w:rPr>
          <w:sz w:val="24"/>
          <w:szCs w:val="24"/>
        </w:rPr>
      </w:pPr>
    </w:p>
    <w:p w:rsidR="000C0571" w:rsidRDefault="000C0571" w:rsidP="00484388">
      <w:pPr>
        <w:shd w:val="clear" w:color="auto" w:fill="FFFFFF"/>
        <w:suppressAutoHyphens/>
        <w:ind w:firstLine="709"/>
        <w:jc w:val="both"/>
        <w:rPr>
          <w:sz w:val="24"/>
          <w:szCs w:val="24"/>
        </w:rPr>
      </w:pPr>
      <w:r>
        <w:rPr>
          <w:sz w:val="24"/>
          <w:szCs w:val="24"/>
        </w:rPr>
        <w:t xml:space="preserve">правосторонняя АЗС на </w:t>
      </w:r>
      <w:r w:rsidRPr="004349FB">
        <w:rPr>
          <w:sz w:val="24"/>
          <w:szCs w:val="24"/>
        </w:rPr>
        <w:t>автомобильн</w:t>
      </w:r>
      <w:r>
        <w:rPr>
          <w:sz w:val="24"/>
          <w:szCs w:val="24"/>
        </w:rPr>
        <w:t>ой</w:t>
      </w:r>
      <w:r w:rsidRPr="004349FB">
        <w:rPr>
          <w:sz w:val="24"/>
          <w:szCs w:val="24"/>
        </w:rPr>
        <w:t xml:space="preserve"> дорог</w:t>
      </w:r>
      <w:r>
        <w:rPr>
          <w:sz w:val="24"/>
          <w:szCs w:val="24"/>
        </w:rPr>
        <w:t>е</w:t>
      </w:r>
      <w:r w:rsidRPr="004349FB">
        <w:rPr>
          <w:sz w:val="24"/>
          <w:szCs w:val="24"/>
        </w:rPr>
        <w:t xml:space="preserve"> </w:t>
      </w:r>
      <w:r w:rsidRPr="00AD559C">
        <w:rPr>
          <w:sz w:val="24"/>
          <w:szCs w:val="24"/>
        </w:rPr>
        <w:t>«Волоколамское шоссе»</w:t>
      </w:r>
      <w:r>
        <w:rPr>
          <w:sz w:val="24"/>
          <w:szCs w:val="24"/>
        </w:rPr>
        <w:t xml:space="preserve">, при движении из города Москвы, напротив  </w:t>
      </w:r>
      <w:r>
        <w:rPr>
          <w:spacing w:val="-5"/>
          <w:sz w:val="24"/>
          <w:szCs w:val="24"/>
        </w:rPr>
        <w:t>микрорайона «Павшинская пойма» (улица Павшинский бульвар)</w:t>
      </w:r>
      <w:r>
        <w:rPr>
          <w:sz w:val="24"/>
          <w:szCs w:val="24"/>
        </w:rPr>
        <w:t>;</w:t>
      </w:r>
    </w:p>
    <w:p w:rsidR="000C0571" w:rsidRDefault="000C0571" w:rsidP="003124CF">
      <w:pPr>
        <w:shd w:val="clear" w:color="auto" w:fill="FFFFFF"/>
        <w:suppressAutoHyphens/>
        <w:ind w:firstLine="709"/>
        <w:jc w:val="both"/>
        <w:rPr>
          <w:sz w:val="24"/>
          <w:szCs w:val="24"/>
        </w:rPr>
      </w:pPr>
      <w:r>
        <w:rPr>
          <w:sz w:val="24"/>
          <w:szCs w:val="24"/>
        </w:rPr>
        <w:t xml:space="preserve">левосторонняя АЗС на </w:t>
      </w:r>
      <w:r w:rsidRPr="004349FB">
        <w:rPr>
          <w:sz w:val="24"/>
          <w:szCs w:val="24"/>
        </w:rPr>
        <w:t>автомобильн</w:t>
      </w:r>
      <w:r>
        <w:rPr>
          <w:sz w:val="24"/>
          <w:szCs w:val="24"/>
        </w:rPr>
        <w:t>ой</w:t>
      </w:r>
      <w:r w:rsidRPr="004349FB">
        <w:rPr>
          <w:sz w:val="24"/>
          <w:szCs w:val="24"/>
        </w:rPr>
        <w:t xml:space="preserve"> дорог</w:t>
      </w:r>
      <w:r>
        <w:rPr>
          <w:sz w:val="24"/>
          <w:szCs w:val="24"/>
        </w:rPr>
        <w:t>е</w:t>
      </w:r>
      <w:r w:rsidRPr="004349FB">
        <w:rPr>
          <w:sz w:val="24"/>
          <w:szCs w:val="24"/>
        </w:rPr>
        <w:t xml:space="preserve"> </w:t>
      </w:r>
      <w:r>
        <w:rPr>
          <w:sz w:val="24"/>
          <w:szCs w:val="24"/>
        </w:rPr>
        <w:t>А-10</w:t>
      </w:r>
      <w:r w:rsidRPr="00CA7CBA">
        <w:rPr>
          <w:sz w:val="24"/>
          <w:szCs w:val="24"/>
        </w:rPr>
        <w:t>9</w:t>
      </w:r>
      <w:r>
        <w:rPr>
          <w:sz w:val="24"/>
          <w:szCs w:val="24"/>
        </w:rPr>
        <w:t xml:space="preserve"> «</w:t>
      </w:r>
      <w:r w:rsidRPr="00696D14">
        <w:rPr>
          <w:sz w:val="24"/>
          <w:szCs w:val="24"/>
        </w:rPr>
        <w:t>Ильинское шоссе</w:t>
      </w:r>
      <w:r>
        <w:rPr>
          <w:sz w:val="24"/>
          <w:szCs w:val="24"/>
        </w:rPr>
        <w:t>»,</w:t>
      </w:r>
      <w:r w:rsidRPr="00AD559C">
        <w:rPr>
          <w:sz w:val="24"/>
          <w:szCs w:val="24"/>
        </w:rPr>
        <w:t xml:space="preserve"> </w:t>
      </w:r>
      <w:r>
        <w:rPr>
          <w:sz w:val="24"/>
          <w:szCs w:val="24"/>
        </w:rPr>
        <w:t xml:space="preserve">при движении со стороны автомобильная дорога М-9 «Балтия», расположенная в районе </w:t>
      </w:r>
      <w:r>
        <w:rPr>
          <w:spacing w:val="-5"/>
          <w:sz w:val="24"/>
          <w:szCs w:val="24"/>
        </w:rPr>
        <w:t xml:space="preserve">примыкания к </w:t>
      </w:r>
      <w:r w:rsidRPr="004349FB">
        <w:rPr>
          <w:sz w:val="24"/>
          <w:szCs w:val="24"/>
        </w:rPr>
        <w:t>автомобильн</w:t>
      </w:r>
      <w:r>
        <w:rPr>
          <w:sz w:val="24"/>
          <w:szCs w:val="24"/>
        </w:rPr>
        <w:t>ой</w:t>
      </w:r>
      <w:r w:rsidRPr="004349FB">
        <w:rPr>
          <w:sz w:val="24"/>
          <w:szCs w:val="24"/>
        </w:rPr>
        <w:t xml:space="preserve"> дорог</w:t>
      </w:r>
      <w:r>
        <w:rPr>
          <w:sz w:val="24"/>
          <w:szCs w:val="24"/>
        </w:rPr>
        <w:t>е</w:t>
      </w:r>
      <w:r w:rsidRPr="004349FB">
        <w:rPr>
          <w:sz w:val="24"/>
          <w:szCs w:val="24"/>
        </w:rPr>
        <w:t xml:space="preserve"> </w:t>
      </w:r>
      <w:r w:rsidRPr="00AD559C">
        <w:rPr>
          <w:sz w:val="24"/>
          <w:szCs w:val="24"/>
        </w:rPr>
        <w:t>«Волоколамское шоссе»</w:t>
      </w:r>
      <w:r>
        <w:rPr>
          <w:sz w:val="24"/>
          <w:szCs w:val="24"/>
        </w:rPr>
        <w:t>.</w:t>
      </w:r>
    </w:p>
    <w:p w:rsidR="000C0571" w:rsidRDefault="000C0571" w:rsidP="003124CF">
      <w:pPr>
        <w:shd w:val="clear" w:color="auto" w:fill="FFFFFF"/>
        <w:suppressAutoHyphens/>
        <w:ind w:firstLine="709"/>
        <w:jc w:val="both"/>
        <w:rPr>
          <w:sz w:val="24"/>
          <w:szCs w:val="24"/>
        </w:rPr>
      </w:pPr>
    </w:p>
    <w:p w:rsidR="000C0571" w:rsidRPr="0035378A" w:rsidRDefault="000C0571" w:rsidP="003124CF">
      <w:pPr>
        <w:pStyle w:val="NoSpacing"/>
        <w:jc w:val="center"/>
        <w:rPr>
          <w:b/>
          <w:bCs/>
        </w:rPr>
      </w:pPr>
      <w:bookmarkStart w:id="10" w:name="_Toc322519625"/>
      <w:bookmarkStart w:id="11" w:name="_Toc312772378"/>
      <w:bookmarkStart w:id="12" w:name="_Toc312774113"/>
      <w:bookmarkStart w:id="13" w:name="_Toc312839985"/>
      <w:bookmarkStart w:id="14" w:name="_Toc316576188"/>
      <w:bookmarkEnd w:id="9"/>
      <w:r w:rsidRPr="0035378A">
        <w:rPr>
          <w:b/>
          <w:bCs/>
        </w:rPr>
        <w:t>Характеристика развития инженерно-технического обеспечения</w:t>
      </w:r>
    </w:p>
    <w:p w:rsidR="000C0571" w:rsidRDefault="000C0571" w:rsidP="003124CF">
      <w:pPr>
        <w:ind w:firstLine="720"/>
        <w:jc w:val="both"/>
        <w:rPr>
          <w:bCs/>
          <w:sz w:val="24"/>
          <w:szCs w:val="24"/>
        </w:rPr>
      </w:pPr>
      <w:r>
        <w:rPr>
          <w:bCs/>
          <w:sz w:val="24"/>
          <w:szCs w:val="24"/>
        </w:rPr>
        <w:t xml:space="preserve">Проектом планировки территории определены мероприятия, обеспечивающие функционирование </w:t>
      </w:r>
      <w:r w:rsidRPr="00C03816">
        <w:rPr>
          <w:sz w:val="24"/>
          <w:szCs w:val="24"/>
        </w:rPr>
        <w:t>транспортной развязки</w:t>
      </w:r>
      <w:r>
        <w:rPr>
          <w:bCs/>
          <w:sz w:val="24"/>
          <w:szCs w:val="24"/>
        </w:rPr>
        <w:t>:</w:t>
      </w:r>
    </w:p>
    <w:p w:rsidR="000C0571" w:rsidRPr="00F71ED7" w:rsidRDefault="000C0571" w:rsidP="00484388">
      <w:pPr>
        <w:ind w:firstLine="720"/>
        <w:jc w:val="both"/>
        <w:rPr>
          <w:bCs/>
          <w:sz w:val="24"/>
          <w:szCs w:val="24"/>
        </w:rPr>
      </w:pPr>
      <w:r w:rsidRPr="00F71ED7">
        <w:rPr>
          <w:bCs/>
          <w:sz w:val="24"/>
          <w:szCs w:val="24"/>
        </w:rPr>
        <w:t>переустройство инженерных коммуникаций, попадающих в зону размещения линейного объекта, в строгом соответствии с требованиями нормативных документов;</w:t>
      </w:r>
    </w:p>
    <w:p w:rsidR="000C0571" w:rsidRPr="00F71ED7" w:rsidRDefault="000C0571" w:rsidP="00484388">
      <w:pPr>
        <w:ind w:firstLine="720"/>
        <w:jc w:val="both"/>
        <w:rPr>
          <w:bCs/>
          <w:sz w:val="24"/>
          <w:szCs w:val="24"/>
        </w:rPr>
      </w:pPr>
      <w:r w:rsidRPr="00F71ED7">
        <w:rPr>
          <w:bCs/>
          <w:sz w:val="24"/>
          <w:szCs w:val="24"/>
        </w:rPr>
        <w:t>сбор, отвод и очистка поверхностного стока;</w:t>
      </w:r>
    </w:p>
    <w:p w:rsidR="000C0571" w:rsidRPr="00F71ED7" w:rsidRDefault="000C0571" w:rsidP="00484388">
      <w:pPr>
        <w:ind w:firstLine="720"/>
        <w:jc w:val="both"/>
        <w:rPr>
          <w:bCs/>
          <w:sz w:val="24"/>
          <w:szCs w:val="24"/>
        </w:rPr>
      </w:pPr>
      <w:r w:rsidRPr="00F71ED7">
        <w:rPr>
          <w:bCs/>
          <w:sz w:val="24"/>
          <w:szCs w:val="24"/>
        </w:rPr>
        <w:t>наружное электроосвещение.</w:t>
      </w:r>
    </w:p>
    <w:p w:rsidR="000C0571" w:rsidRPr="00F71ED7" w:rsidRDefault="000C0571" w:rsidP="00484388">
      <w:pPr>
        <w:ind w:firstLine="720"/>
        <w:jc w:val="both"/>
        <w:rPr>
          <w:bCs/>
          <w:sz w:val="24"/>
          <w:szCs w:val="24"/>
        </w:rPr>
      </w:pPr>
      <w:r w:rsidRPr="00F71ED7">
        <w:rPr>
          <w:bCs/>
          <w:sz w:val="24"/>
          <w:szCs w:val="24"/>
        </w:rPr>
        <w:t xml:space="preserve">Для нормального функционирования и ввода в эксплуатацию </w:t>
      </w:r>
      <w:r w:rsidRPr="00C03816">
        <w:rPr>
          <w:sz w:val="24"/>
          <w:szCs w:val="24"/>
        </w:rPr>
        <w:t>транспортной развязки</w:t>
      </w:r>
      <w:r w:rsidRPr="00F71ED7">
        <w:rPr>
          <w:bCs/>
          <w:sz w:val="24"/>
          <w:szCs w:val="24"/>
        </w:rPr>
        <w:t xml:space="preserve"> запланировано строительство:</w:t>
      </w:r>
    </w:p>
    <w:p w:rsidR="000C0571" w:rsidRPr="00F71ED7" w:rsidRDefault="000C0571" w:rsidP="00484388">
      <w:pPr>
        <w:ind w:firstLine="720"/>
        <w:jc w:val="both"/>
        <w:rPr>
          <w:bCs/>
          <w:sz w:val="24"/>
          <w:szCs w:val="24"/>
        </w:rPr>
      </w:pPr>
      <w:r w:rsidRPr="00F71ED7">
        <w:rPr>
          <w:bCs/>
          <w:sz w:val="24"/>
          <w:szCs w:val="24"/>
        </w:rPr>
        <w:t>закрытой и открытой сети дождевой канализации;</w:t>
      </w:r>
    </w:p>
    <w:p w:rsidR="000C0571" w:rsidRPr="00F71ED7" w:rsidRDefault="000C0571" w:rsidP="00484388">
      <w:pPr>
        <w:ind w:firstLine="720"/>
        <w:jc w:val="both"/>
        <w:rPr>
          <w:bCs/>
          <w:sz w:val="24"/>
          <w:szCs w:val="24"/>
        </w:rPr>
      </w:pPr>
      <w:r w:rsidRPr="00F71ED7">
        <w:rPr>
          <w:bCs/>
          <w:sz w:val="24"/>
          <w:szCs w:val="24"/>
        </w:rPr>
        <w:t>двух комплексов локальных очистных сооружений поверхностного стока;</w:t>
      </w:r>
    </w:p>
    <w:p w:rsidR="000C0571" w:rsidRPr="00F71ED7" w:rsidRDefault="000C0571" w:rsidP="00484388">
      <w:pPr>
        <w:ind w:firstLine="720"/>
        <w:jc w:val="both"/>
        <w:rPr>
          <w:bCs/>
          <w:sz w:val="24"/>
          <w:szCs w:val="24"/>
        </w:rPr>
      </w:pPr>
      <w:r w:rsidRPr="00F71ED7">
        <w:rPr>
          <w:bCs/>
          <w:sz w:val="24"/>
          <w:szCs w:val="24"/>
        </w:rPr>
        <w:t xml:space="preserve">сети наружного освещения тротуаров. </w:t>
      </w:r>
    </w:p>
    <w:p w:rsidR="000C0571" w:rsidRDefault="000C0571" w:rsidP="00484388">
      <w:pPr>
        <w:ind w:firstLine="720"/>
        <w:jc w:val="both"/>
        <w:rPr>
          <w:bCs/>
          <w:sz w:val="24"/>
          <w:szCs w:val="24"/>
        </w:rPr>
      </w:pPr>
      <w:r w:rsidRPr="00F71ED7">
        <w:rPr>
          <w:bCs/>
          <w:sz w:val="24"/>
          <w:szCs w:val="24"/>
        </w:rPr>
        <w:t>Для обеспечения требуемых условий эксплуатации и соответствующих параметров по над</w:t>
      </w:r>
      <w:r>
        <w:rPr>
          <w:bCs/>
          <w:sz w:val="24"/>
          <w:szCs w:val="24"/>
        </w:rPr>
        <w:t>е</w:t>
      </w:r>
      <w:r w:rsidRPr="00F71ED7">
        <w:rPr>
          <w:bCs/>
          <w:sz w:val="24"/>
          <w:szCs w:val="24"/>
        </w:rPr>
        <w:t>жности функционирования существующих инженерных коммуникаций предусмотрены переустройство и вынос из зоны строительства:</w:t>
      </w:r>
      <w:r>
        <w:rPr>
          <w:bCs/>
          <w:sz w:val="24"/>
          <w:szCs w:val="24"/>
        </w:rPr>
        <w:t xml:space="preserve"> </w:t>
      </w:r>
      <w:r w:rsidRPr="00F71ED7">
        <w:rPr>
          <w:bCs/>
          <w:sz w:val="24"/>
          <w:szCs w:val="24"/>
        </w:rPr>
        <w:t>участка сети наружного освещения;</w:t>
      </w:r>
      <w:r>
        <w:rPr>
          <w:bCs/>
          <w:sz w:val="24"/>
          <w:szCs w:val="24"/>
        </w:rPr>
        <w:t xml:space="preserve"> </w:t>
      </w:r>
      <w:r w:rsidRPr="00F71ED7">
        <w:rPr>
          <w:bCs/>
          <w:sz w:val="24"/>
          <w:szCs w:val="24"/>
        </w:rPr>
        <w:t>кабелей связи.</w:t>
      </w:r>
    </w:p>
    <w:p w:rsidR="000C0571" w:rsidRPr="00F71ED7" w:rsidRDefault="000C0571" w:rsidP="00484388">
      <w:pPr>
        <w:ind w:firstLine="720"/>
        <w:jc w:val="both"/>
        <w:rPr>
          <w:bCs/>
          <w:sz w:val="24"/>
          <w:szCs w:val="24"/>
        </w:rPr>
      </w:pPr>
    </w:p>
    <w:p w:rsidR="000C0571" w:rsidRPr="00352035" w:rsidRDefault="000C0571" w:rsidP="003124CF">
      <w:pPr>
        <w:pStyle w:val="BodyText2"/>
        <w:spacing w:after="0" w:line="360" w:lineRule="auto"/>
        <w:jc w:val="center"/>
        <w:rPr>
          <w:sz w:val="24"/>
          <w:szCs w:val="24"/>
        </w:rPr>
      </w:pPr>
      <w:r w:rsidRPr="00352035">
        <w:rPr>
          <w:sz w:val="24"/>
          <w:szCs w:val="24"/>
        </w:rPr>
        <w:t>Переустройство и строительство объектов инженерной инфраструктуры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04"/>
        <w:gridCol w:w="3438"/>
        <w:gridCol w:w="1850"/>
        <w:gridCol w:w="1930"/>
        <w:gridCol w:w="1549"/>
      </w:tblGrid>
      <w:tr w:rsidR="000C0571" w:rsidRPr="00F71ED7">
        <w:trPr>
          <w:tblHeader/>
        </w:trPr>
        <w:tc>
          <w:tcPr>
            <w:tcW w:w="804" w:type="dxa"/>
            <w:vAlign w:val="center"/>
          </w:tcPr>
          <w:p w:rsidR="000C0571" w:rsidRDefault="000C0571" w:rsidP="003124CF">
            <w:pPr>
              <w:jc w:val="center"/>
              <w:rPr>
                <w:sz w:val="24"/>
                <w:szCs w:val="24"/>
              </w:rPr>
            </w:pPr>
            <w:r>
              <w:rPr>
                <w:sz w:val="24"/>
                <w:szCs w:val="24"/>
              </w:rPr>
              <w:t>№</w:t>
            </w:r>
          </w:p>
          <w:p w:rsidR="000C0571" w:rsidRPr="00F71ED7" w:rsidRDefault="000C0571" w:rsidP="003124CF">
            <w:pPr>
              <w:jc w:val="center"/>
              <w:rPr>
                <w:sz w:val="24"/>
                <w:szCs w:val="24"/>
              </w:rPr>
            </w:pPr>
            <w:r>
              <w:rPr>
                <w:sz w:val="24"/>
                <w:szCs w:val="24"/>
              </w:rPr>
              <w:t>п/п</w:t>
            </w:r>
          </w:p>
        </w:tc>
        <w:tc>
          <w:tcPr>
            <w:tcW w:w="3438" w:type="dxa"/>
            <w:vAlign w:val="center"/>
          </w:tcPr>
          <w:p w:rsidR="000C0571" w:rsidRPr="00F71ED7" w:rsidRDefault="000C0571" w:rsidP="003124CF">
            <w:pPr>
              <w:jc w:val="center"/>
              <w:rPr>
                <w:sz w:val="24"/>
                <w:szCs w:val="24"/>
              </w:rPr>
            </w:pPr>
            <w:r w:rsidRPr="00F71ED7">
              <w:rPr>
                <w:sz w:val="24"/>
                <w:szCs w:val="24"/>
              </w:rPr>
              <w:t>Объекты инженерной инфраструктуры</w:t>
            </w:r>
          </w:p>
        </w:tc>
        <w:tc>
          <w:tcPr>
            <w:tcW w:w="1850" w:type="dxa"/>
            <w:vAlign w:val="center"/>
          </w:tcPr>
          <w:p w:rsidR="000C0571" w:rsidRPr="00F71ED7" w:rsidRDefault="000C0571" w:rsidP="003124CF">
            <w:pPr>
              <w:jc w:val="center"/>
              <w:rPr>
                <w:sz w:val="24"/>
                <w:szCs w:val="24"/>
              </w:rPr>
            </w:pPr>
            <w:r w:rsidRPr="00F71ED7">
              <w:rPr>
                <w:sz w:val="24"/>
                <w:szCs w:val="24"/>
              </w:rPr>
              <w:t>Мероприятия</w:t>
            </w:r>
          </w:p>
        </w:tc>
        <w:tc>
          <w:tcPr>
            <w:tcW w:w="1930" w:type="dxa"/>
            <w:vAlign w:val="center"/>
          </w:tcPr>
          <w:p w:rsidR="000C0571" w:rsidRPr="00F71ED7" w:rsidRDefault="000C0571" w:rsidP="003124CF">
            <w:pPr>
              <w:jc w:val="center"/>
              <w:rPr>
                <w:sz w:val="24"/>
                <w:szCs w:val="24"/>
              </w:rPr>
            </w:pPr>
            <w:r w:rsidRPr="00F71ED7">
              <w:rPr>
                <w:sz w:val="24"/>
                <w:szCs w:val="24"/>
              </w:rPr>
              <w:t>Параметры планируемого развития инженерной инфраструктуры</w:t>
            </w:r>
          </w:p>
        </w:tc>
        <w:tc>
          <w:tcPr>
            <w:tcW w:w="1549" w:type="dxa"/>
            <w:vAlign w:val="center"/>
          </w:tcPr>
          <w:p w:rsidR="000C0571" w:rsidRPr="00F71ED7" w:rsidRDefault="000C0571" w:rsidP="003124CF">
            <w:pPr>
              <w:jc w:val="center"/>
              <w:rPr>
                <w:sz w:val="24"/>
                <w:szCs w:val="24"/>
              </w:rPr>
            </w:pPr>
            <w:r w:rsidRPr="00F71ED7">
              <w:rPr>
                <w:sz w:val="24"/>
                <w:szCs w:val="24"/>
              </w:rPr>
              <w:t>Занимаемая территория, га</w:t>
            </w:r>
          </w:p>
        </w:tc>
      </w:tr>
      <w:tr w:rsidR="000C0571" w:rsidRPr="00F71ED7">
        <w:trPr>
          <w:trHeight w:val="475"/>
        </w:trPr>
        <w:tc>
          <w:tcPr>
            <w:tcW w:w="804" w:type="dxa"/>
            <w:vAlign w:val="center"/>
          </w:tcPr>
          <w:p w:rsidR="000C0571" w:rsidRPr="00F71ED7" w:rsidRDefault="000C0571" w:rsidP="003124CF">
            <w:pPr>
              <w:jc w:val="center"/>
              <w:rPr>
                <w:sz w:val="24"/>
                <w:szCs w:val="24"/>
              </w:rPr>
            </w:pPr>
            <w:r w:rsidRPr="00F71ED7">
              <w:rPr>
                <w:sz w:val="24"/>
                <w:szCs w:val="24"/>
              </w:rPr>
              <w:t>1.</w:t>
            </w:r>
          </w:p>
        </w:tc>
        <w:tc>
          <w:tcPr>
            <w:tcW w:w="8767" w:type="dxa"/>
            <w:gridSpan w:val="4"/>
            <w:vAlign w:val="center"/>
          </w:tcPr>
          <w:p w:rsidR="000C0571" w:rsidRPr="001F105F" w:rsidRDefault="000C0571" w:rsidP="003124CF">
            <w:pPr>
              <w:rPr>
                <w:sz w:val="24"/>
                <w:szCs w:val="24"/>
              </w:rPr>
            </w:pPr>
            <w:r w:rsidRPr="001F105F">
              <w:rPr>
                <w:sz w:val="24"/>
                <w:szCs w:val="24"/>
              </w:rPr>
              <w:t>Организация поверхностного стока</w:t>
            </w:r>
          </w:p>
        </w:tc>
      </w:tr>
      <w:tr w:rsidR="000C0571" w:rsidRPr="00F71ED7">
        <w:trPr>
          <w:trHeight w:val="433"/>
        </w:trPr>
        <w:tc>
          <w:tcPr>
            <w:tcW w:w="804" w:type="dxa"/>
            <w:vAlign w:val="center"/>
          </w:tcPr>
          <w:p w:rsidR="000C0571" w:rsidRPr="00F71ED7" w:rsidRDefault="000C0571" w:rsidP="003124CF">
            <w:pPr>
              <w:jc w:val="center"/>
              <w:rPr>
                <w:sz w:val="24"/>
                <w:szCs w:val="24"/>
              </w:rPr>
            </w:pPr>
            <w:r w:rsidRPr="00F71ED7">
              <w:rPr>
                <w:sz w:val="24"/>
                <w:szCs w:val="24"/>
              </w:rPr>
              <w:t>1.1</w:t>
            </w:r>
          </w:p>
        </w:tc>
        <w:tc>
          <w:tcPr>
            <w:tcW w:w="3438" w:type="dxa"/>
            <w:vAlign w:val="center"/>
          </w:tcPr>
          <w:p w:rsidR="000C0571" w:rsidRPr="00F71ED7" w:rsidRDefault="000C0571" w:rsidP="003124CF">
            <w:pPr>
              <w:rPr>
                <w:bCs/>
                <w:sz w:val="24"/>
                <w:szCs w:val="24"/>
              </w:rPr>
            </w:pPr>
            <w:r w:rsidRPr="00F71ED7">
              <w:rPr>
                <w:bCs/>
                <w:sz w:val="24"/>
                <w:szCs w:val="24"/>
              </w:rPr>
              <w:t xml:space="preserve">локальные очистные сооружения поверхностного стока </w:t>
            </w:r>
          </w:p>
        </w:tc>
        <w:tc>
          <w:tcPr>
            <w:tcW w:w="1850" w:type="dxa"/>
            <w:vAlign w:val="center"/>
          </w:tcPr>
          <w:p w:rsidR="000C0571" w:rsidRPr="00F71ED7" w:rsidRDefault="000C0571" w:rsidP="003124CF">
            <w:pPr>
              <w:jc w:val="center"/>
              <w:rPr>
                <w:sz w:val="24"/>
                <w:szCs w:val="24"/>
              </w:rPr>
            </w:pPr>
            <w:r w:rsidRPr="00F71ED7">
              <w:rPr>
                <w:bCs/>
                <w:sz w:val="24"/>
                <w:szCs w:val="24"/>
              </w:rPr>
              <w:t>строительство</w:t>
            </w:r>
          </w:p>
        </w:tc>
        <w:tc>
          <w:tcPr>
            <w:tcW w:w="1930" w:type="dxa"/>
            <w:vAlign w:val="center"/>
          </w:tcPr>
          <w:p w:rsidR="000C0571" w:rsidRPr="00F71ED7" w:rsidRDefault="000C0571" w:rsidP="003124CF">
            <w:pPr>
              <w:jc w:val="center"/>
              <w:rPr>
                <w:sz w:val="24"/>
                <w:szCs w:val="24"/>
              </w:rPr>
            </w:pPr>
            <w:r w:rsidRPr="00F71ED7">
              <w:rPr>
                <w:sz w:val="24"/>
                <w:szCs w:val="24"/>
              </w:rPr>
              <w:t>2 объекта</w:t>
            </w:r>
          </w:p>
        </w:tc>
        <w:tc>
          <w:tcPr>
            <w:tcW w:w="1549" w:type="dxa"/>
            <w:vAlign w:val="center"/>
          </w:tcPr>
          <w:p w:rsidR="000C0571" w:rsidRPr="00F71ED7" w:rsidRDefault="000C0571" w:rsidP="003124CF">
            <w:pPr>
              <w:jc w:val="center"/>
              <w:rPr>
                <w:sz w:val="24"/>
                <w:szCs w:val="24"/>
              </w:rPr>
            </w:pPr>
            <w:r w:rsidRPr="00F71ED7">
              <w:rPr>
                <w:sz w:val="24"/>
                <w:szCs w:val="24"/>
              </w:rPr>
              <w:t>0,0004</w:t>
            </w:r>
          </w:p>
        </w:tc>
      </w:tr>
      <w:tr w:rsidR="000C0571" w:rsidRPr="00F71ED7">
        <w:trPr>
          <w:trHeight w:val="425"/>
        </w:trPr>
        <w:tc>
          <w:tcPr>
            <w:tcW w:w="804" w:type="dxa"/>
            <w:vAlign w:val="center"/>
          </w:tcPr>
          <w:p w:rsidR="000C0571" w:rsidRPr="00F71ED7" w:rsidRDefault="000C0571" w:rsidP="003124CF">
            <w:pPr>
              <w:jc w:val="center"/>
              <w:rPr>
                <w:sz w:val="24"/>
                <w:szCs w:val="24"/>
              </w:rPr>
            </w:pPr>
            <w:r w:rsidRPr="00F71ED7">
              <w:rPr>
                <w:sz w:val="24"/>
                <w:szCs w:val="24"/>
              </w:rPr>
              <w:t>1.2</w:t>
            </w:r>
          </w:p>
        </w:tc>
        <w:tc>
          <w:tcPr>
            <w:tcW w:w="3438" w:type="dxa"/>
            <w:vAlign w:val="center"/>
          </w:tcPr>
          <w:p w:rsidR="000C0571" w:rsidRPr="00F71ED7" w:rsidRDefault="000C0571" w:rsidP="003124CF">
            <w:pPr>
              <w:rPr>
                <w:bCs/>
                <w:sz w:val="24"/>
                <w:szCs w:val="24"/>
              </w:rPr>
            </w:pPr>
            <w:r w:rsidRPr="00F71ED7">
              <w:rPr>
                <w:bCs/>
                <w:sz w:val="24"/>
                <w:szCs w:val="24"/>
              </w:rPr>
              <w:t xml:space="preserve">закрытая сеть дождевой канализации </w:t>
            </w:r>
          </w:p>
        </w:tc>
        <w:tc>
          <w:tcPr>
            <w:tcW w:w="1850" w:type="dxa"/>
            <w:vAlign w:val="center"/>
          </w:tcPr>
          <w:p w:rsidR="000C0571" w:rsidRPr="00F71ED7" w:rsidRDefault="000C0571" w:rsidP="003124CF">
            <w:pPr>
              <w:jc w:val="center"/>
              <w:rPr>
                <w:sz w:val="24"/>
                <w:szCs w:val="24"/>
              </w:rPr>
            </w:pPr>
            <w:r w:rsidRPr="00F71ED7">
              <w:rPr>
                <w:bCs/>
                <w:sz w:val="24"/>
                <w:szCs w:val="24"/>
              </w:rPr>
              <w:t>строительство</w:t>
            </w:r>
          </w:p>
        </w:tc>
        <w:tc>
          <w:tcPr>
            <w:tcW w:w="1930" w:type="dxa"/>
            <w:vAlign w:val="center"/>
          </w:tcPr>
          <w:p w:rsidR="000C0571" w:rsidRPr="00F71ED7" w:rsidRDefault="000C0571" w:rsidP="003124CF">
            <w:pPr>
              <w:jc w:val="center"/>
              <w:rPr>
                <w:sz w:val="24"/>
                <w:szCs w:val="24"/>
              </w:rPr>
            </w:pPr>
            <w:r w:rsidRPr="00F71ED7">
              <w:rPr>
                <w:sz w:val="24"/>
                <w:szCs w:val="24"/>
              </w:rPr>
              <w:t>100 м</w:t>
            </w:r>
          </w:p>
        </w:tc>
        <w:tc>
          <w:tcPr>
            <w:tcW w:w="1549" w:type="dxa"/>
            <w:vAlign w:val="center"/>
          </w:tcPr>
          <w:p w:rsidR="000C0571" w:rsidRPr="00F71ED7" w:rsidRDefault="000C0571" w:rsidP="003124CF">
            <w:pPr>
              <w:jc w:val="center"/>
              <w:rPr>
                <w:sz w:val="24"/>
                <w:szCs w:val="24"/>
              </w:rPr>
            </w:pPr>
            <w:r w:rsidRPr="00F71ED7">
              <w:rPr>
                <w:sz w:val="24"/>
                <w:szCs w:val="24"/>
              </w:rPr>
              <w:t>0,0040</w:t>
            </w:r>
          </w:p>
        </w:tc>
      </w:tr>
      <w:tr w:rsidR="000C0571" w:rsidRPr="00F71ED7">
        <w:trPr>
          <w:trHeight w:val="262"/>
        </w:trPr>
        <w:tc>
          <w:tcPr>
            <w:tcW w:w="804" w:type="dxa"/>
            <w:vMerge w:val="restart"/>
            <w:vAlign w:val="center"/>
          </w:tcPr>
          <w:p w:rsidR="000C0571" w:rsidRPr="00F71ED7" w:rsidRDefault="000C0571" w:rsidP="003124CF">
            <w:pPr>
              <w:jc w:val="center"/>
              <w:rPr>
                <w:sz w:val="24"/>
                <w:szCs w:val="24"/>
              </w:rPr>
            </w:pPr>
            <w:r w:rsidRPr="00F71ED7">
              <w:rPr>
                <w:sz w:val="24"/>
                <w:szCs w:val="24"/>
              </w:rPr>
              <w:t>1.3</w:t>
            </w:r>
          </w:p>
        </w:tc>
        <w:tc>
          <w:tcPr>
            <w:tcW w:w="3438" w:type="dxa"/>
            <w:vMerge w:val="restart"/>
            <w:vAlign w:val="center"/>
          </w:tcPr>
          <w:p w:rsidR="000C0571" w:rsidRPr="00F71ED7" w:rsidRDefault="000C0571" w:rsidP="003124CF">
            <w:pPr>
              <w:rPr>
                <w:bCs/>
                <w:sz w:val="24"/>
                <w:szCs w:val="24"/>
              </w:rPr>
            </w:pPr>
            <w:r w:rsidRPr="00F71ED7">
              <w:rPr>
                <w:bCs/>
                <w:sz w:val="24"/>
                <w:szCs w:val="24"/>
              </w:rPr>
              <w:t>открытая сеть дождевой канализации</w:t>
            </w:r>
          </w:p>
        </w:tc>
        <w:tc>
          <w:tcPr>
            <w:tcW w:w="1850" w:type="dxa"/>
            <w:vAlign w:val="center"/>
          </w:tcPr>
          <w:p w:rsidR="000C0571" w:rsidRPr="00F71ED7" w:rsidRDefault="000C0571" w:rsidP="003124CF">
            <w:pPr>
              <w:jc w:val="center"/>
              <w:rPr>
                <w:bCs/>
                <w:sz w:val="24"/>
                <w:szCs w:val="24"/>
              </w:rPr>
            </w:pPr>
            <w:r w:rsidRPr="00F71ED7">
              <w:rPr>
                <w:bCs/>
                <w:sz w:val="24"/>
                <w:szCs w:val="24"/>
              </w:rPr>
              <w:t>демонтаж</w:t>
            </w:r>
          </w:p>
        </w:tc>
        <w:tc>
          <w:tcPr>
            <w:tcW w:w="1930" w:type="dxa"/>
            <w:vAlign w:val="center"/>
          </w:tcPr>
          <w:p w:rsidR="000C0571" w:rsidRPr="00F71ED7" w:rsidRDefault="000C0571" w:rsidP="003124CF">
            <w:pPr>
              <w:jc w:val="center"/>
              <w:rPr>
                <w:sz w:val="24"/>
                <w:szCs w:val="24"/>
              </w:rPr>
            </w:pPr>
            <w:r w:rsidRPr="00F71ED7">
              <w:rPr>
                <w:sz w:val="24"/>
                <w:szCs w:val="24"/>
              </w:rPr>
              <w:t>240 м</w:t>
            </w:r>
          </w:p>
        </w:tc>
        <w:tc>
          <w:tcPr>
            <w:tcW w:w="1549" w:type="dxa"/>
            <w:vAlign w:val="center"/>
          </w:tcPr>
          <w:p w:rsidR="000C0571" w:rsidRPr="00F71ED7" w:rsidRDefault="000C0571" w:rsidP="003124CF">
            <w:pPr>
              <w:jc w:val="center"/>
              <w:rPr>
                <w:sz w:val="24"/>
                <w:szCs w:val="24"/>
              </w:rPr>
            </w:pPr>
            <w:r w:rsidRPr="00F71ED7">
              <w:rPr>
                <w:sz w:val="24"/>
                <w:szCs w:val="24"/>
              </w:rPr>
              <w:t>0,0440</w:t>
            </w:r>
          </w:p>
        </w:tc>
      </w:tr>
      <w:tr w:rsidR="000C0571" w:rsidRPr="00F71ED7">
        <w:trPr>
          <w:trHeight w:val="262"/>
        </w:trPr>
        <w:tc>
          <w:tcPr>
            <w:tcW w:w="804" w:type="dxa"/>
            <w:vMerge/>
            <w:vAlign w:val="center"/>
          </w:tcPr>
          <w:p w:rsidR="000C0571" w:rsidRPr="00F71ED7" w:rsidRDefault="000C0571" w:rsidP="003124CF">
            <w:pPr>
              <w:jc w:val="center"/>
              <w:rPr>
                <w:sz w:val="24"/>
                <w:szCs w:val="24"/>
              </w:rPr>
            </w:pPr>
          </w:p>
        </w:tc>
        <w:tc>
          <w:tcPr>
            <w:tcW w:w="3438" w:type="dxa"/>
            <w:vMerge/>
            <w:vAlign w:val="center"/>
          </w:tcPr>
          <w:p w:rsidR="000C0571" w:rsidRPr="00F71ED7" w:rsidRDefault="000C0571" w:rsidP="003124CF">
            <w:pPr>
              <w:rPr>
                <w:bCs/>
                <w:sz w:val="24"/>
                <w:szCs w:val="24"/>
              </w:rPr>
            </w:pPr>
          </w:p>
        </w:tc>
        <w:tc>
          <w:tcPr>
            <w:tcW w:w="1850" w:type="dxa"/>
            <w:vAlign w:val="center"/>
          </w:tcPr>
          <w:p w:rsidR="000C0571" w:rsidRPr="00F71ED7" w:rsidRDefault="000C0571" w:rsidP="003124CF">
            <w:pPr>
              <w:jc w:val="center"/>
              <w:rPr>
                <w:bCs/>
                <w:sz w:val="24"/>
                <w:szCs w:val="24"/>
              </w:rPr>
            </w:pPr>
            <w:r w:rsidRPr="00F71ED7">
              <w:rPr>
                <w:bCs/>
                <w:sz w:val="24"/>
                <w:szCs w:val="24"/>
              </w:rPr>
              <w:t>строительство</w:t>
            </w:r>
          </w:p>
        </w:tc>
        <w:tc>
          <w:tcPr>
            <w:tcW w:w="1930" w:type="dxa"/>
            <w:vAlign w:val="center"/>
          </w:tcPr>
          <w:p w:rsidR="000C0571" w:rsidRPr="00F71ED7" w:rsidRDefault="000C0571" w:rsidP="003124CF">
            <w:pPr>
              <w:jc w:val="center"/>
              <w:rPr>
                <w:sz w:val="24"/>
                <w:szCs w:val="24"/>
              </w:rPr>
            </w:pPr>
            <w:r w:rsidRPr="00F71ED7">
              <w:rPr>
                <w:sz w:val="24"/>
                <w:szCs w:val="24"/>
              </w:rPr>
              <w:t>840 м</w:t>
            </w:r>
          </w:p>
        </w:tc>
        <w:tc>
          <w:tcPr>
            <w:tcW w:w="1549" w:type="dxa"/>
            <w:vAlign w:val="center"/>
          </w:tcPr>
          <w:p w:rsidR="000C0571" w:rsidRPr="00F71ED7" w:rsidRDefault="000C0571" w:rsidP="003124CF">
            <w:pPr>
              <w:jc w:val="center"/>
              <w:rPr>
                <w:sz w:val="24"/>
                <w:szCs w:val="24"/>
              </w:rPr>
            </w:pPr>
            <w:r w:rsidRPr="00F71ED7">
              <w:rPr>
                <w:sz w:val="24"/>
                <w:szCs w:val="24"/>
              </w:rPr>
              <w:t>0,1260</w:t>
            </w:r>
          </w:p>
        </w:tc>
      </w:tr>
      <w:tr w:rsidR="000C0571" w:rsidRPr="00F71ED7">
        <w:trPr>
          <w:trHeight w:val="262"/>
        </w:trPr>
        <w:tc>
          <w:tcPr>
            <w:tcW w:w="804" w:type="dxa"/>
            <w:vAlign w:val="center"/>
          </w:tcPr>
          <w:p w:rsidR="000C0571" w:rsidRPr="00F71ED7" w:rsidRDefault="000C0571" w:rsidP="003124CF">
            <w:pPr>
              <w:jc w:val="center"/>
              <w:rPr>
                <w:sz w:val="24"/>
                <w:szCs w:val="24"/>
              </w:rPr>
            </w:pPr>
            <w:r w:rsidRPr="00F71ED7">
              <w:rPr>
                <w:sz w:val="24"/>
                <w:szCs w:val="24"/>
              </w:rPr>
              <w:t>1.4</w:t>
            </w:r>
          </w:p>
        </w:tc>
        <w:tc>
          <w:tcPr>
            <w:tcW w:w="3438" w:type="dxa"/>
            <w:vAlign w:val="center"/>
          </w:tcPr>
          <w:p w:rsidR="000C0571" w:rsidRPr="00F71ED7" w:rsidRDefault="000C0571" w:rsidP="003124CF">
            <w:pPr>
              <w:rPr>
                <w:bCs/>
                <w:sz w:val="24"/>
                <w:szCs w:val="24"/>
              </w:rPr>
            </w:pPr>
            <w:r w:rsidRPr="00F71ED7">
              <w:rPr>
                <w:bCs/>
                <w:sz w:val="24"/>
                <w:szCs w:val="24"/>
              </w:rPr>
              <w:t>водопропускные трубы</w:t>
            </w:r>
          </w:p>
        </w:tc>
        <w:tc>
          <w:tcPr>
            <w:tcW w:w="1850" w:type="dxa"/>
            <w:vAlign w:val="center"/>
          </w:tcPr>
          <w:p w:rsidR="000C0571" w:rsidRPr="00F71ED7" w:rsidRDefault="000C0571" w:rsidP="003124CF">
            <w:pPr>
              <w:jc w:val="center"/>
              <w:rPr>
                <w:bCs/>
                <w:sz w:val="24"/>
                <w:szCs w:val="24"/>
              </w:rPr>
            </w:pPr>
            <w:r w:rsidRPr="00F71ED7">
              <w:rPr>
                <w:bCs/>
                <w:sz w:val="24"/>
                <w:szCs w:val="24"/>
              </w:rPr>
              <w:t>строительство</w:t>
            </w:r>
          </w:p>
        </w:tc>
        <w:tc>
          <w:tcPr>
            <w:tcW w:w="1930" w:type="dxa"/>
            <w:vAlign w:val="center"/>
          </w:tcPr>
          <w:p w:rsidR="000C0571" w:rsidRPr="00F71ED7" w:rsidRDefault="000C0571" w:rsidP="003124CF">
            <w:pPr>
              <w:jc w:val="center"/>
              <w:rPr>
                <w:sz w:val="24"/>
                <w:szCs w:val="24"/>
              </w:rPr>
            </w:pPr>
            <w:r w:rsidRPr="00F71ED7">
              <w:rPr>
                <w:sz w:val="24"/>
                <w:szCs w:val="24"/>
              </w:rPr>
              <w:t xml:space="preserve">2 </w:t>
            </w:r>
            <w:r>
              <w:rPr>
                <w:sz w:val="24"/>
                <w:szCs w:val="24"/>
              </w:rPr>
              <w:t xml:space="preserve"> штук</w:t>
            </w:r>
            <w:r w:rsidRPr="00F71ED7">
              <w:rPr>
                <w:sz w:val="24"/>
                <w:szCs w:val="24"/>
              </w:rPr>
              <w:t>.</w:t>
            </w:r>
          </w:p>
        </w:tc>
        <w:tc>
          <w:tcPr>
            <w:tcW w:w="1549" w:type="dxa"/>
            <w:vAlign w:val="center"/>
          </w:tcPr>
          <w:p w:rsidR="000C0571" w:rsidRPr="00F71ED7" w:rsidRDefault="000C0571" w:rsidP="003124CF">
            <w:pPr>
              <w:jc w:val="center"/>
              <w:rPr>
                <w:sz w:val="24"/>
                <w:szCs w:val="24"/>
              </w:rPr>
            </w:pPr>
            <w:r w:rsidRPr="00F71ED7">
              <w:rPr>
                <w:sz w:val="24"/>
                <w:szCs w:val="24"/>
              </w:rPr>
              <w:t>0,0060</w:t>
            </w:r>
          </w:p>
        </w:tc>
      </w:tr>
      <w:tr w:rsidR="000C0571" w:rsidRPr="00F71ED7">
        <w:trPr>
          <w:trHeight w:val="425"/>
        </w:trPr>
        <w:tc>
          <w:tcPr>
            <w:tcW w:w="804" w:type="dxa"/>
            <w:vAlign w:val="center"/>
          </w:tcPr>
          <w:p w:rsidR="000C0571" w:rsidRPr="00F71ED7" w:rsidRDefault="000C0571" w:rsidP="003124CF">
            <w:pPr>
              <w:jc w:val="center"/>
              <w:rPr>
                <w:sz w:val="24"/>
                <w:szCs w:val="24"/>
              </w:rPr>
            </w:pPr>
            <w:r w:rsidRPr="00F71ED7">
              <w:rPr>
                <w:sz w:val="24"/>
                <w:szCs w:val="24"/>
              </w:rPr>
              <w:t>2.</w:t>
            </w:r>
          </w:p>
        </w:tc>
        <w:tc>
          <w:tcPr>
            <w:tcW w:w="8767" w:type="dxa"/>
            <w:gridSpan w:val="4"/>
            <w:vAlign w:val="center"/>
          </w:tcPr>
          <w:p w:rsidR="000C0571" w:rsidRPr="001F105F" w:rsidRDefault="000C0571" w:rsidP="003124CF">
            <w:pPr>
              <w:rPr>
                <w:sz w:val="24"/>
                <w:szCs w:val="24"/>
              </w:rPr>
            </w:pPr>
            <w:r w:rsidRPr="001F105F">
              <w:rPr>
                <w:sz w:val="24"/>
                <w:szCs w:val="24"/>
              </w:rPr>
              <w:t>Электроснабжение</w:t>
            </w:r>
          </w:p>
        </w:tc>
      </w:tr>
      <w:tr w:rsidR="000C0571" w:rsidRPr="00F71ED7">
        <w:trPr>
          <w:trHeight w:val="321"/>
        </w:trPr>
        <w:tc>
          <w:tcPr>
            <w:tcW w:w="804" w:type="dxa"/>
            <w:vMerge w:val="restart"/>
            <w:vAlign w:val="center"/>
          </w:tcPr>
          <w:p w:rsidR="000C0571" w:rsidRPr="00F71ED7" w:rsidRDefault="000C0571" w:rsidP="003124CF">
            <w:pPr>
              <w:jc w:val="center"/>
              <w:rPr>
                <w:sz w:val="24"/>
                <w:szCs w:val="24"/>
              </w:rPr>
            </w:pPr>
            <w:r w:rsidRPr="00F71ED7">
              <w:rPr>
                <w:sz w:val="24"/>
                <w:szCs w:val="24"/>
              </w:rPr>
              <w:t>2.1</w:t>
            </w:r>
            <w:r>
              <w:rPr>
                <w:sz w:val="24"/>
                <w:szCs w:val="24"/>
              </w:rPr>
              <w:t>.</w:t>
            </w:r>
          </w:p>
        </w:tc>
        <w:tc>
          <w:tcPr>
            <w:tcW w:w="3438" w:type="dxa"/>
            <w:vMerge w:val="restart"/>
            <w:vAlign w:val="center"/>
          </w:tcPr>
          <w:p w:rsidR="000C0571" w:rsidRPr="00F71ED7" w:rsidRDefault="000C0571" w:rsidP="003124CF">
            <w:pPr>
              <w:rPr>
                <w:sz w:val="24"/>
                <w:szCs w:val="24"/>
              </w:rPr>
            </w:pPr>
            <w:r w:rsidRPr="00F71ED7">
              <w:rPr>
                <w:sz w:val="24"/>
                <w:szCs w:val="24"/>
              </w:rPr>
              <w:t>сеть наружного освещения напряжением 0,4 кВ</w:t>
            </w:r>
          </w:p>
        </w:tc>
        <w:tc>
          <w:tcPr>
            <w:tcW w:w="1850" w:type="dxa"/>
            <w:vAlign w:val="center"/>
          </w:tcPr>
          <w:p w:rsidR="000C0571" w:rsidRPr="00F71ED7" w:rsidRDefault="000C0571" w:rsidP="003124CF">
            <w:pPr>
              <w:jc w:val="center"/>
              <w:rPr>
                <w:sz w:val="24"/>
                <w:szCs w:val="24"/>
              </w:rPr>
            </w:pPr>
            <w:r w:rsidRPr="00F71ED7">
              <w:rPr>
                <w:sz w:val="24"/>
                <w:szCs w:val="24"/>
              </w:rPr>
              <w:t>новое строительство</w:t>
            </w:r>
          </w:p>
          <w:p w:rsidR="000C0571" w:rsidRPr="00F71ED7" w:rsidRDefault="000C0571" w:rsidP="003124CF">
            <w:pPr>
              <w:jc w:val="center"/>
              <w:rPr>
                <w:sz w:val="24"/>
                <w:szCs w:val="24"/>
              </w:rPr>
            </w:pPr>
            <w:r w:rsidRPr="00F71ED7">
              <w:rPr>
                <w:sz w:val="24"/>
                <w:szCs w:val="24"/>
              </w:rPr>
              <w:t>(суммарная протяж</w:t>
            </w:r>
            <w:r>
              <w:rPr>
                <w:sz w:val="24"/>
                <w:szCs w:val="24"/>
              </w:rPr>
              <w:t>е</w:t>
            </w:r>
            <w:r w:rsidRPr="00F71ED7">
              <w:rPr>
                <w:sz w:val="24"/>
                <w:szCs w:val="24"/>
              </w:rPr>
              <w:t>нность по трассам)</w:t>
            </w:r>
          </w:p>
        </w:tc>
        <w:tc>
          <w:tcPr>
            <w:tcW w:w="1930" w:type="dxa"/>
            <w:vAlign w:val="center"/>
          </w:tcPr>
          <w:p w:rsidR="000C0571" w:rsidRPr="00F71ED7" w:rsidRDefault="000C0571" w:rsidP="003124CF">
            <w:pPr>
              <w:jc w:val="center"/>
              <w:rPr>
                <w:sz w:val="24"/>
                <w:szCs w:val="24"/>
              </w:rPr>
            </w:pPr>
            <w:r w:rsidRPr="00F71ED7">
              <w:rPr>
                <w:sz w:val="24"/>
                <w:szCs w:val="24"/>
              </w:rPr>
              <w:t>0,505 км</w:t>
            </w:r>
          </w:p>
        </w:tc>
        <w:tc>
          <w:tcPr>
            <w:tcW w:w="1549" w:type="dxa"/>
            <w:vAlign w:val="center"/>
          </w:tcPr>
          <w:p w:rsidR="000C0571" w:rsidRPr="00F71ED7" w:rsidRDefault="000C0571" w:rsidP="003124CF">
            <w:pPr>
              <w:jc w:val="center"/>
              <w:rPr>
                <w:sz w:val="24"/>
                <w:szCs w:val="24"/>
              </w:rPr>
            </w:pPr>
            <w:r w:rsidRPr="00F71ED7">
              <w:rPr>
                <w:sz w:val="24"/>
                <w:szCs w:val="24"/>
              </w:rPr>
              <w:t>0,0606</w:t>
            </w:r>
          </w:p>
        </w:tc>
      </w:tr>
      <w:tr w:rsidR="000C0571" w:rsidRPr="00F71ED7">
        <w:trPr>
          <w:trHeight w:val="994"/>
        </w:trPr>
        <w:tc>
          <w:tcPr>
            <w:tcW w:w="804" w:type="dxa"/>
            <w:vMerge/>
            <w:vAlign w:val="center"/>
          </w:tcPr>
          <w:p w:rsidR="000C0571" w:rsidRPr="00F71ED7" w:rsidRDefault="000C0571" w:rsidP="003124CF">
            <w:pPr>
              <w:jc w:val="center"/>
              <w:rPr>
                <w:sz w:val="24"/>
                <w:szCs w:val="24"/>
              </w:rPr>
            </w:pPr>
          </w:p>
        </w:tc>
        <w:tc>
          <w:tcPr>
            <w:tcW w:w="3438" w:type="dxa"/>
            <w:vMerge/>
            <w:vAlign w:val="center"/>
          </w:tcPr>
          <w:p w:rsidR="000C0571" w:rsidRPr="00F71ED7" w:rsidRDefault="000C0571" w:rsidP="003124CF">
            <w:pPr>
              <w:rPr>
                <w:sz w:val="24"/>
                <w:szCs w:val="24"/>
              </w:rPr>
            </w:pPr>
          </w:p>
        </w:tc>
        <w:tc>
          <w:tcPr>
            <w:tcW w:w="1850" w:type="dxa"/>
            <w:vAlign w:val="center"/>
          </w:tcPr>
          <w:p w:rsidR="000C0571" w:rsidRPr="00F71ED7" w:rsidRDefault="000C0571" w:rsidP="003124CF">
            <w:pPr>
              <w:jc w:val="center"/>
              <w:rPr>
                <w:sz w:val="24"/>
                <w:szCs w:val="24"/>
              </w:rPr>
            </w:pPr>
            <w:r w:rsidRPr="00F71ED7">
              <w:rPr>
                <w:sz w:val="24"/>
                <w:szCs w:val="24"/>
              </w:rPr>
              <w:t>демонтаж (протяж</w:t>
            </w:r>
            <w:r>
              <w:rPr>
                <w:sz w:val="24"/>
                <w:szCs w:val="24"/>
              </w:rPr>
              <w:t>е</w:t>
            </w:r>
            <w:r w:rsidRPr="00F71ED7">
              <w:rPr>
                <w:sz w:val="24"/>
                <w:szCs w:val="24"/>
              </w:rPr>
              <w:t>нность участка трассы)</w:t>
            </w:r>
          </w:p>
        </w:tc>
        <w:tc>
          <w:tcPr>
            <w:tcW w:w="1930" w:type="dxa"/>
            <w:vAlign w:val="center"/>
          </w:tcPr>
          <w:p w:rsidR="000C0571" w:rsidRPr="00F71ED7" w:rsidRDefault="000C0571" w:rsidP="003124CF">
            <w:pPr>
              <w:jc w:val="center"/>
              <w:rPr>
                <w:sz w:val="24"/>
                <w:szCs w:val="24"/>
              </w:rPr>
            </w:pPr>
            <w:r w:rsidRPr="00F71ED7">
              <w:rPr>
                <w:sz w:val="24"/>
                <w:szCs w:val="24"/>
              </w:rPr>
              <w:t>0,126 км</w:t>
            </w:r>
          </w:p>
        </w:tc>
        <w:tc>
          <w:tcPr>
            <w:tcW w:w="1549" w:type="dxa"/>
            <w:vAlign w:val="center"/>
          </w:tcPr>
          <w:p w:rsidR="000C0571" w:rsidRPr="00F71ED7" w:rsidRDefault="000C0571" w:rsidP="003124CF">
            <w:pPr>
              <w:jc w:val="center"/>
              <w:rPr>
                <w:sz w:val="24"/>
                <w:szCs w:val="24"/>
              </w:rPr>
            </w:pPr>
            <w:r w:rsidRPr="00F71ED7">
              <w:rPr>
                <w:sz w:val="24"/>
                <w:szCs w:val="24"/>
              </w:rPr>
              <w:t>0,0151</w:t>
            </w:r>
          </w:p>
        </w:tc>
      </w:tr>
      <w:tr w:rsidR="000C0571" w:rsidRPr="00F71ED7">
        <w:trPr>
          <w:trHeight w:val="994"/>
        </w:trPr>
        <w:tc>
          <w:tcPr>
            <w:tcW w:w="804" w:type="dxa"/>
            <w:vMerge/>
            <w:vAlign w:val="center"/>
          </w:tcPr>
          <w:p w:rsidR="000C0571" w:rsidRPr="00F71ED7" w:rsidRDefault="000C0571" w:rsidP="003124CF">
            <w:pPr>
              <w:jc w:val="center"/>
              <w:rPr>
                <w:sz w:val="24"/>
                <w:szCs w:val="24"/>
              </w:rPr>
            </w:pPr>
          </w:p>
        </w:tc>
        <w:tc>
          <w:tcPr>
            <w:tcW w:w="3438" w:type="dxa"/>
            <w:vMerge/>
            <w:vAlign w:val="center"/>
          </w:tcPr>
          <w:p w:rsidR="000C0571" w:rsidRPr="00F71ED7" w:rsidRDefault="000C0571" w:rsidP="003124CF">
            <w:pPr>
              <w:rPr>
                <w:sz w:val="24"/>
                <w:szCs w:val="24"/>
              </w:rPr>
            </w:pPr>
          </w:p>
        </w:tc>
        <w:tc>
          <w:tcPr>
            <w:tcW w:w="1850" w:type="dxa"/>
            <w:vAlign w:val="center"/>
          </w:tcPr>
          <w:p w:rsidR="000C0571" w:rsidRPr="00F71ED7" w:rsidRDefault="000C0571" w:rsidP="003124CF">
            <w:pPr>
              <w:jc w:val="center"/>
              <w:rPr>
                <w:sz w:val="24"/>
                <w:szCs w:val="24"/>
              </w:rPr>
            </w:pPr>
            <w:r w:rsidRPr="00F71ED7">
              <w:rPr>
                <w:sz w:val="24"/>
                <w:szCs w:val="24"/>
              </w:rPr>
              <w:t>строительство (прокладка по новой трассе)</w:t>
            </w:r>
          </w:p>
        </w:tc>
        <w:tc>
          <w:tcPr>
            <w:tcW w:w="1930" w:type="dxa"/>
            <w:vAlign w:val="center"/>
          </w:tcPr>
          <w:p w:rsidR="000C0571" w:rsidRPr="00F71ED7" w:rsidRDefault="000C0571" w:rsidP="003124CF">
            <w:pPr>
              <w:jc w:val="center"/>
              <w:rPr>
                <w:sz w:val="24"/>
                <w:szCs w:val="24"/>
              </w:rPr>
            </w:pPr>
            <w:r w:rsidRPr="00F71ED7">
              <w:rPr>
                <w:sz w:val="24"/>
                <w:szCs w:val="24"/>
              </w:rPr>
              <w:t>0,131 км</w:t>
            </w:r>
          </w:p>
        </w:tc>
        <w:tc>
          <w:tcPr>
            <w:tcW w:w="1549" w:type="dxa"/>
            <w:vAlign w:val="center"/>
          </w:tcPr>
          <w:p w:rsidR="000C0571" w:rsidRPr="00F71ED7" w:rsidRDefault="000C0571" w:rsidP="003124CF">
            <w:pPr>
              <w:jc w:val="center"/>
              <w:rPr>
                <w:sz w:val="24"/>
                <w:szCs w:val="24"/>
              </w:rPr>
            </w:pPr>
            <w:r w:rsidRPr="00F71ED7">
              <w:rPr>
                <w:sz w:val="24"/>
                <w:szCs w:val="24"/>
              </w:rPr>
              <w:t>0,0157</w:t>
            </w:r>
          </w:p>
        </w:tc>
      </w:tr>
      <w:tr w:rsidR="000C0571" w:rsidRPr="00F71ED7">
        <w:trPr>
          <w:trHeight w:val="419"/>
        </w:trPr>
        <w:tc>
          <w:tcPr>
            <w:tcW w:w="804" w:type="dxa"/>
            <w:vAlign w:val="center"/>
          </w:tcPr>
          <w:p w:rsidR="000C0571" w:rsidRPr="001F105F" w:rsidRDefault="000C0571" w:rsidP="003124CF">
            <w:pPr>
              <w:jc w:val="center"/>
              <w:rPr>
                <w:sz w:val="24"/>
                <w:szCs w:val="24"/>
              </w:rPr>
            </w:pPr>
            <w:r w:rsidRPr="001F105F">
              <w:rPr>
                <w:sz w:val="24"/>
                <w:szCs w:val="24"/>
              </w:rPr>
              <w:t>3.</w:t>
            </w:r>
          </w:p>
        </w:tc>
        <w:tc>
          <w:tcPr>
            <w:tcW w:w="8767" w:type="dxa"/>
            <w:gridSpan w:val="4"/>
            <w:vAlign w:val="center"/>
          </w:tcPr>
          <w:p w:rsidR="000C0571" w:rsidRPr="001F105F" w:rsidRDefault="000C0571" w:rsidP="003124CF">
            <w:pPr>
              <w:rPr>
                <w:sz w:val="24"/>
                <w:szCs w:val="24"/>
              </w:rPr>
            </w:pPr>
            <w:r w:rsidRPr="001F105F">
              <w:rPr>
                <w:sz w:val="24"/>
                <w:szCs w:val="24"/>
              </w:rPr>
              <w:t>Связь</w:t>
            </w:r>
          </w:p>
        </w:tc>
      </w:tr>
      <w:tr w:rsidR="000C0571" w:rsidRPr="00F71ED7">
        <w:trPr>
          <w:trHeight w:val="479"/>
        </w:trPr>
        <w:tc>
          <w:tcPr>
            <w:tcW w:w="804" w:type="dxa"/>
            <w:vMerge w:val="restart"/>
            <w:vAlign w:val="center"/>
          </w:tcPr>
          <w:p w:rsidR="000C0571" w:rsidRPr="00F71ED7" w:rsidRDefault="000C0571" w:rsidP="003124CF">
            <w:pPr>
              <w:jc w:val="center"/>
              <w:rPr>
                <w:sz w:val="24"/>
                <w:szCs w:val="24"/>
              </w:rPr>
            </w:pPr>
            <w:r w:rsidRPr="00F71ED7">
              <w:rPr>
                <w:sz w:val="24"/>
                <w:szCs w:val="24"/>
              </w:rPr>
              <w:t>3.1</w:t>
            </w:r>
          </w:p>
        </w:tc>
        <w:tc>
          <w:tcPr>
            <w:tcW w:w="3438" w:type="dxa"/>
            <w:vMerge w:val="restart"/>
            <w:vAlign w:val="center"/>
          </w:tcPr>
          <w:p w:rsidR="000C0571" w:rsidRPr="00F71ED7" w:rsidRDefault="000C0571" w:rsidP="003124CF">
            <w:pPr>
              <w:rPr>
                <w:sz w:val="24"/>
                <w:szCs w:val="24"/>
              </w:rPr>
            </w:pPr>
            <w:r w:rsidRPr="00F71ED7">
              <w:rPr>
                <w:sz w:val="24"/>
                <w:szCs w:val="24"/>
              </w:rPr>
              <w:t>кабели связи</w:t>
            </w:r>
          </w:p>
        </w:tc>
        <w:tc>
          <w:tcPr>
            <w:tcW w:w="1850" w:type="dxa"/>
            <w:vAlign w:val="center"/>
          </w:tcPr>
          <w:p w:rsidR="000C0571" w:rsidRPr="00F71ED7" w:rsidRDefault="000C0571" w:rsidP="003124CF">
            <w:pPr>
              <w:jc w:val="center"/>
              <w:rPr>
                <w:sz w:val="24"/>
                <w:szCs w:val="24"/>
              </w:rPr>
            </w:pPr>
            <w:r w:rsidRPr="00F71ED7">
              <w:rPr>
                <w:sz w:val="24"/>
                <w:szCs w:val="24"/>
              </w:rPr>
              <w:t xml:space="preserve">демонтаж </w:t>
            </w:r>
          </w:p>
        </w:tc>
        <w:tc>
          <w:tcPr>
            <w:tcW w:w="1930" w:type="dxa"/>
            <w:vAlign w:val="center"/>
          </w:tcPr>
          <w:p w:rsidR="000C0571" w:rsidRPr="00F71ED7" w:rsidRDefault="000C0571" w:rsidP="003124CF">
            <w:pPr>
              <w:jc w:val="center"/>
              <w:rPr>
                <w:sz w:val="24"/>
                <w:szCs w:val="24"/>
              </w:rPr>
            </w:pPr>
            <w:r w:rsidRPr="00F71ED7">
              <w:rPr>
                <w:sz w:val="24"/>
                <w:szCs w:val="24"/>
              </w:rPr>
              <w:t>0,036 км</w:t>
            </w:r>
          </w:p>
        </w:tc>
        <w:tc>
          <w:tcPr>
            <w:tcW w:w="1549" w:type="dxa"/>
            <w:vAlign w:val="center"/>
          </w:tcPr>
          <w:p w:rsidR="000C0571" w:rsidRPr="00F71ED7" w:rsidRDefault="000C0571" w:rsidP="003124CF">
            <w:pPr>
              <w:jc w:val="center"/>
              <w:rPr>
                <w:sz w:val="24"/>
                <w:szCs w:val="24"/>
              </w:rPr>
            </w:pPr>
            <w:r w:rsidRPr="00F71ED7">
              <w:rPr>
                <w:sz w:val="24"/>
                <w:szCs w:val="24"/>
              </w:rPr>
              <w:t>0,0072</w:t>
            </w:r>
          </w:p>
        </w:tc>
      </w:tr>
      <w:tr w:rsidR="000C0571" w:rsidRPr="00F71ED7">
        <w:trPr>
          <w:trHeight w:val="415"/>
        </w:trPr>
        <w:tc>
          <w:tcPr>
            <w:tcW w:w="804" w:type="dxa"/>
            <w:vMerge/>
            <w:vAlign w:val="center"/>
          </w:tcPr>
          <w:p w:rsidR="000C0571" w:rsidRPr="00F71ED7" w:rsidRDefault="000C0571" w:rsidP="003124CF">
            <w:pPr>
              <w:jc w:val="center"/>
              <w:rPr>
                <w:sz w:val="24"/>
                <w:szCs w:val="24"/>
              </w:rPr>
            </w:pPr>
          </w:p>
        </w:tc>
        <w:tc>
          <w:tcPr>
            <w:tcW w:w="3438" w:type="dxa"/>
            <w:vMerge/>
            <w:vAlign w:val="center"/>
          </w:tcPr>
          <w:p w:rsidR="000C0571" w:rsidRPr="00F71ED7" w:rsidRDefault="000C0571" w:rsidP="003124CF">
            <w:pPr>
              <w:rPr>
                <w:sz w:val="24"/>
                <w:szCs w:val="24"/>
              </w:rPr>
            </w:pPr>
          </w:p>
        </w:tc>
        <w:tc>
          <w:tcPr>
            <w:tcW w:w="1850" w:type="dxa"/>
            <w:vAlign w:val="center"/>
          </w:tcPr>
          <w:p w:rsidR="000C0571" w:rsidRPr="00F71ED7" w:rsidRDefault="000C0571" w:rsidP="003124CF">
            <w:pPr>
              <w:jc w:val="center"/>
              <w:rPr>
                <w:sz w:val="24"/>
                <w:szCs w:val="24"/>
              </w:rPr>
            </w:pPr>
            <w:r w:rsidRPr="00F71ED7">
              <w:rPr>
                <w:sz w:val="24"/>
                <w:szCs w:val="24"/>
              </w:rPr>
              <w:t xml:space="preserve">строительство </w:t>
            </w:r>
          </w:p>
        </w:tc>
        <w:tc>
          <w:tcPr>
            <w:tcW w:w="1930" w:type="dxa"/>
            <w:vAlign w:val="center"/>
          </w:tcPr>
          <w:p w:rsidR="000C0571" w:rsidRPr="00F71ED7" w:rsidRDefault="000C0571" w:rsidP="003124CF">
            <w:pPr>
              <w:jc w:val="center"/>
              <w:rPr>
                <w:sz w:val="24"/>
                <w:szCs w:val="24"/>
              </w:rPr>
            </w:pPr>
            <w:r w:rsidRPr="00F71ED7">
              <w:rPr>
                <w:sz w:val="24"/>
                <w:szCs w:val="24"/>
              </w:rPr>
              <w:t>0,047 км</w:t>
            </w:r>
          </w:p>
        </w:tc>
        <w:tc>
          <w:tcPr>
            <w:tcW w:w="1549" w:type="dxa"/>
            <w:vAlign w:val="center"/>
          </w:tcPr>
          <w:p w:rsidR="000C0571" w:rsidRPr="00F71ED7" w:rsidRDefault="000C0571" w:rsidP="003124CF">
            <w:pPr>
              <w:jc w:val="center"/>
              <w:rPr>
                <w:sz w:val="24"/>
                <w:szCs w:val="24"/>
              </w:rPr>
            </w:pPr>
            <w:r w:rsidRPr="00F71ED7">
              <w:rPr>
                <w:sz w:val="24"/>
                <w:szCs w:val="24"/>
              </w:rPr>
              <w:t>0,0094</w:t>
            </w:r>
          </w:p>
        </w:tc>
      </w:tr>
    </w:tbl>
    <w:p w:rsidR="000C0571" w:rsidRPr="00F40E0A" w:rsidRDefault="000C0571" w:rsidP="00484388">
      <w:pPr>
        <w:pStyle w:val="BodyText2"/>
        <w:spacing w:line="360" w:lineRule="auto"/>
        <w:rPr>
          <w:b/>
        </w:rPr>
      </w:pPr>
    </w:p>
    <w:p w:rsidR="000C0571" w:rsidRPr="0035378A" w:rsidRDefault="000C0571" w:rsidP="00484388">
      <w:pPr>
        <w:pStyle w:val="NoSpacing"/>
        <w:jc w:val="center"/>
        <w:rPr>
          <w:b/>
          <w:bCs/>
        </w:rPr>
      </w:pPr>
      <w:r>
        <w:rPr>
          <w:b/>
        </w:rPr>
        <w:br w:type="page"/>
      </w:r>
      <w:bookmarkEnd w:id="10"/>
      <w:r w:rsidRPr="0035378A">
        <w:rPr>
          <w:b/>
          <w:bCs/>
        </w:rPr>
        <w:t>Красные линии</w:t>
      </w:r>
    </w:p>
    <w:p w:rsidR="000C0571" w:rsidRPr="000575E1" w:rsidRDefault="000C0571" w:rsidP="00484388">
      <w:pPr>
        <w:pStyle w:val="NoSpacing"/>
        <w:rPr>
          <w:sz w:val="12"/>
          <w:szCs w:val="12"/>
        </w:rPr>
      </w:pPr>
    </w:p>
    <w:p w:rsidR="000C0571" w:rsidRDefault="000C0571" w:rsidP="00484388">
      <w:pPr>
        <w:pStyle w:val="NoSpacing"/>
        <w:spacing w:after="120"/>
        <w:jc w:val="center"/>
      </w:pPr>
      <w:r w:rsidRPr="0035378A">
        <w:t>Ведомость координат точек перелома красных линий</w:t>
      </w:r>
    </w:p>
    <w:tbl>
      <w:tblPr>
        <w:tblW w:w="9818" w:type="dxa"/>
        <w:jc w:val="center"/>
        <w:tblInd w:w="-110" w:type="dxa"/>
        <w:tblLook w:val="00A0"/>
      </w:tblPr>
      <w:tblGrid>
        <w:gridCol w:w="1454"/>
        <w:gridCol w:w="3176"/>
        <w:gridCol w:w="1282"/>
        <w:gridCol w:w="525"/>
        <w:gridCol w:w="1380"/>
        <w:gridCol w:w="525"/>
        <w:gridCol w:w="1476"/>
      </w:tblGrid>
      <w:tr w:rsidR="000C0571" w:rsidRPr="00012FAE">
        <w:trPr>
          <w:trHeight w:val="255"/>
          <w:tblHeader/>
          <w:jc w:val="center"/>
        </w:trPr>
        <w:tc>
          <w:tcPr>
            <w:tcW w:w="1454" w:type="dxa"/>
            <w:tcBorders>
              <w:top w:val="single" w:sz="4" w:space="0" w:color="auto"/>
              <w:left w:val="single" w:sz="4" w:space="0" w:color="auto"/>
              <w:bottom w:val="single" w:sz="4" w:space="0" w:color="auto"/>
              <w:right w:val="single" w:sz="4" w:space="0" w:color="auto"/>
            </w:tcBorders>
            <w:noWrap/>
            <w:vAlign w:val="bottom"/>
          </w:tcPr>
          <w:bookmarkEnd w:id="11"/>
          <w:bookmarkEnd w:id="12"/>
          <w:bookmarkEnd w:id="13"/>
          <w:bookmarkEnd w:id="14"/>
          <w:p w:rsidR="000C0571" w:rsidRPr="00012FAE" w:rsidRDefault="000C0571" w:rsidP="00E97BD1">
            <w:pPr>
              <w:jc w:val="center"/>
              <w:rPr>
                <w:bCs/>
                <w:sz w:val="24"/>
                <w:szCs w:val="24"/>
              </w:rPr>
            </w:pPr>
            <w:r w:rsidRPr="00012FAE">
              <w:rPr>
                <w:bCs/>
                <w:sz w:val="24"/>
                <w:szCs w:val="24"/>
              </w:rPr>
              <w:t>№ точки</w:t>
            </w:r>
          </w:p>
        </w:tc>
        <w:tc>
          <w:tcPr>
            <w:tcW w:w="8364" w:type="dxa"/>
            <w:gridSpan w:val="6"/>
            <w:tcBorders>
              <w:top w:val="single" w:sz="4" w:space="0" w:color="auto"/>
              <w:left w:val="nil"/>
              <w:bottom w:val="single" w:sz="4" w:space="0" w:color="auto"/>
              <w:right w:val="single" w:sz="4" w:space="0" w:color="auto"/>
            </w:tcBorders>
            <w:noWrap/>
            <w:vAlign w:val="bottom"/>
          </w:tcPr>
          <w:p w:rsidR="000C0571" w:rsidRPr="00012FAE" w:rsidRDefault="000C0571" w:rsidP="00745B10">
            <w:pPr>
              <w:jc w:val="right"/>
              <w:rPr>
                <w:bCs/>
                <w:sz w:val="24"/>
                <w:szCs w:val="24"/>
              </w:rPr>
            </w:pPr>
            <w:r>
              <w:rPr>
                <w:bCs/>
                <w:sz w:val="24"/>
                <w:szCs w:val="24"/>
              </w:rPr>
              <w:t>Система координат МСК - 50</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 </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476186,208</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2178607,640</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2</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476183,880</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2178643,643</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93°41'59''</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36,078</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476186,208</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2178607,640</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3</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476187,238</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2178646,579</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88°29'5''</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38,953</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2</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476186,208</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2178607,640</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4</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476186,301</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2178655,049</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96°18'46''</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8,522</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3</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476187,238</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2178646,579</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5</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476187,011</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2178662,128</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280°33'22''</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3,876</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4</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476186,301</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2178665,938</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6</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476184,886</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2178665,938</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119°9'1''</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4,363</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5</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476187,011</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2178662,128</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7</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476179,451</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2178717,998</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97°42'22''</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56,379</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8</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476187,011</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2178662,128</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8</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476174,143</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2178765,059</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96°26'7''</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47,359</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7</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476179,451</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2178717,998</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9</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 </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476171,079</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2178786,664</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10</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476168,862</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2178805,435</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96°44'9''</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18,901</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9</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476171,079</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2178786,664</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11</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476166,416</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2178824,178</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97°26'7''</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right w:val="nil"/>
            </w:tcBorders>
            <w:noWrap/>
            <w:vAlign w:val="bottom"/>
          </w:tcPr>
          <w:p w:rsidR="000C0571" w:rsidRPr="00012FAE" w:rsidRDefault="000C0571" w:rsidP="00E97BD1">
            <w:pPr>
              <w:rPr>
                <w:bCs/>
                <w:sz w:val="24"/>
                <w:szCs w:val="24"/>
              </w:rPr>
            </w:pPr>
            <w:r w:rsidRPr="00012FAE">
              <w:rPr>
                <w:bCs/>
                <w:sz w:val="24"/>
                <w:szCs w:val="24"/>
              </w:rPr>
              <w:t>18,902</w:t>
            </w:r>
          </w:p>
        </w:tc>
        <w:tc>
          <w:tcPr>
            <w:tcW w:w="525" w:type="dxa"/>
            <w:tcBorders>
              <w:top w:val="nil"/>
              <w:left w:val="nil"/>
              <w:right w:val="nil"/>
            </w:tcBorders>
            <w:noWrap/>
            <w:vAlign w:val="bottom"/>
          </w:tcPr>
          <w:p w:rsidR="000C0571" w:rsidRPr="00012FAE" w:rsidRDefault="000C0571" w:rsidP="00E97BD1">
            <w:pPr>
              <w:rPr>
                <w:bCs/>
                <w:sz w:val="24"/>
                <w:szCs w:val="24"/>
              </w:rPr>
            </w:pPr>
          </w:p>
        </w:tc>
        <w:tc>
          <w:tcPr>
            <w:tcW w:w="1380" w:type="dxa"/>
            <w:tcBorders>
              <w:top w:val="nil"/>
              <w:left w:val="nil"/>
              <w:right w:val="nil"/>
            </w:tcBorders>
            <w:noWrap/>
            <w:vAlign w:val="bottom"/>
          </w:tcPr>
          <w:p w:rsidR="000C0571" w:rsidRPr="00012FAE" w:rsidRDefault="000C0571" w:rsidP="00E97BD1">
            <w:pPr>
              <w:rPr>
                <w:bCs/>
                <w:sz w:val="24"/>
                <w:szCs w:val="24"/>
              </w:rPr>
            </w:pPr>
          </w:p>
        </w:tc>
        <w:tc>
          <w:tcPr>
            <w:tcW w:w="525" w:type="dxa"/>
            <w:tcBorders>
              <w:top w:val="nil"/>
              <w:left w:val="nil"/>
              <w:right w:val="nil"/>
            </w:tcBorders>
            <w:noWrap/>
            <w:vAlign w:val="bottom"/>
          </w:tcPr>
          <w:p w:rsidR="000C0571" w:rsidRPr="00012FAE" w:rsidRDefault="000C0571" w:rsidP="00E97BD1">
            <w:pPr>
              <w:rPr>
                <w:bCs/>
                <w:sz w:val="24"/>
                <w:szCs w:val="24"/>
              </w:rPr>
            </w:pPr>
          </w:p>
        </w:tc>
        <w:tc>
          <w:tcPr>
            <w:tcW w:w="1476" w:type="dxa"/>
            <w:tcBorders>
              <w:top w:val="nil"/>
              <w:left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10</w:t>
            </w:r>
          </w:p>
        </w:tc>
        <w:tc>
          <w:tcPr>
            <w:tcW w:w="525" w:type="dxa"/>
            <w:tcBorders>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476168,862</w:t>
            </w:r>
          </w:p>
        </w:tc>
        <w:tc>
          <w:tcPr>
            <w:tcW w:w="525" w:type="dxa"/>
            <w:tcBorders>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2178805,435</w:t>
            </w:r>
          </w:p>
        </w:tc>
      </w:tr>
      <w:tr w:rsidR="000C0571" w:rsidRPr="00012FAE">
        <w:trPr>
          <w:trHeight w:val="255"/>
          <w:jc w:val="center"/>
        </w:trPr>
        <w:tc>
          <w:tcPr>
            <w:tcW w:w="1454" w:type="dxa"/>
            <w:tcBorders>
              <w:top w:val="single" w:sz="4" w:space="0" w:color="auto"/>
            </w:tcBorders>
            <w:noWrap/>
            <w:vAlign w:val="bottom"/>
          </w:tcPr>
          <w:p w:rsidR="000C0571" w:rsidRPr="00012FAE" w:rsidRDefault="000C0571" w:rsidP="00E97BD1">
            <w:pPr>
              <w:jc w:val="center"/>
              <w:rPr>
                <w:bCs/>
                <w:sz w:val="24"/>
                <w:szCs w:val="24"/>
              </w:rPr>
            </w:pPr>
          </w:p>
        </w:tc>
        <w:tc>
          <w:tcPr>
            <w:tcW w:w="3176" w:type="dxa"/>
            <w:tcBorders>
              <w:top w:val="single" w:sz="4" w:space="0" w:color="auto"/>
            </w:tcBorders>
            <w:noWrap/>
            <w:vAlign w:val="bottom"/>
          </w:tcPr>
          <w:p w:rsidR="000C0571" w:rsidRPr="00012FAE" w:rsidRDefault="000C0571" w:rsidP="00E97BD1">
            <w:pPr>
              <w:rPr>
                <w:bCs/>
                <w:sz w:val="24"/>
                <w:szCs w:val="24"/>
              </w:rPr>
            </w:pPr>
          </w:p>
        </w:tc>
        <w:tc>
          <w:tcPr>
            <w:tcW w:w="1282" w:type="dxa"/>
            <w:tcBorders>
              <w:top w:val="single" w:sz="4" w:space="0" w:color="auto"/>
            </w:tcBorders>
            <w:noWrap/>
            <w:vAlign w:val="bottom"/>
          </w:tcPr>
          <w:p w:rsidR="000C0571" w:rsidRPr="00012FAE" w:rsidRDefault="000C0571" w:rsidP="00E97BD1">
            <w:pPr>
              <w:rPr>
                <w:bCs/>
                <w:sz w:val="24"/>
                <w:szCs w:val="24"/>
              </w:rPr>
            </w:pPr>
          </w:p>
        </w:tc>
        <w:tc>
          <w:tcPr>
            <w:tcW w:w="525" w:type="dxa"/>
            <w:tcBorders>
              <w:top w:val="single" w:sz="4" w:space="0" w:color="auto"/>
            </w:tcBorders>
            <w:noWrap/>
            <w:vAlign w:val="bottom"/>
          </w:tcPr>
          <w:p w:rsidR="000C0571" w:rsidRPr="00012FAE" w:rsidRDefault="000C0571" w:rsidP="00E97BD1">
            <w:pPr>
              <w:rPr>
                <w:bCs/>
                <w:sz w:val="24"/>
                <w:szCs w:val="24"/>
              </w:rPr>
            </w:pPr>
          </w:p>
        </w:tc>
        <w:tc>
          <w:tcPr>
            <w:tcW w:w="1380" w:type="dxa"/>
            <w:tcBorders>
              <w:top w:val="single" w:sz="4" w:space="0" w:color="auto"/>
            </w:tcBorders>
            <w:noWrap/>
            <w:vAlign w:val="bottom"/>
          </w:tcPr>
          <w:p w:rsidR="000C0571" w:rsidRPr="00012FAE" w:rsidRDefault="000C0571" w:rsidP="00E97BD1">
            <w:pPr>
              <w:jc w:val="right"/>
              <w:rPr>
                <w:sz w:val="24"/>
                <w:szCs w:val="24"/>
              </w:rPr>
            </w:pPr>
          </w:p>
        </w:tc>
        <w:tc>
          <w:tcPr>
            <w:tcW w:w="525" w:type="dxa"/>
            <w:tcBorders>
              <w:top w:val="single" w:sz="4" w:space="0" w:color="auto"/>
            </w:tcBorders>
            <w:noWrap/>
            <w:vAlign w:val="bottom"/>
          </w:tcPr>
          <w:p w:rsidR="000C0571" w:rsidRPr="00012FAE" w:rsidRDefault="000C0571" w:rsidP="00E97BD1">
            <w:pPr>
              <w:rPr>
                <w:bCs/>
                <w:sz w:val="24"/>
                <w:szCs w:val="24"/>
              </w:rPr>
            </w:pPr>
          </w:p>
        </w:tc>
        <w:tc>
          <w:tcPr>
            <w:tcW w:w="1476" w:type="dxa"/>
            <w:tcBorders>
              <w:top w:val="single" w:sz="4" w:space="0" w:color="auto"/>
            </w:tcBorders>
            <w:noWrap/>
            <w:vAlign w:val="bottom"/>
          </w:tcPr>
          <w:p w:rsidR="000C0571" w:rsidRPr="00012FAE" w:rsidRDefault="000C0571" w:rsidP="00E97BD1">
            <w:pPr>
              <w:jc w:val="right"/>
              <w:rPr>
                <w:sz w:val="24"/>
                <w:szCs w:val="24"/>
              </w:rPr>
            </w:pPr>
          </w:p>
        </w:tc>
      </w:tr>
      <w:tr w:rsidR="000C0571" w:rsidRPr="00012FAE">
        <w:trPr>
          <w:trHeight w:val="255"/>
          <w:jc w:val="center"/>
        </w:trPr>
        <w:tc>
          <w:tcPr>
            <w:tcW w:w="1454" w:type="dxa"/>
            <w:noWrap/>
            <w:vAlign w:val="bottom"/>
          </w:tcPr>
          <w:p w:rsidR="000C0571" w:rsidRPr="00012FAE" w:rsidRDefault="000C0571" w:rsidP="00E97BD1">
            <w:pPr>
              <w:jc w:val="center"/>
              <w:rPr>
                <w:bCs/>
                <w:sz w:val="24"/>
                <w:szCs w:val="24"/>
              </w:rPr>
            </w:pPr>
          </w:p>
        </w:tc>
        <w:tc>
          <w:tcPr>
            <w:tcW w:w="3176" w:type="dxa"/>
            <w:noWrap/>
            <w:vAlign w:val="bottom"/>
          </w:tcPr>
          <w:p w:rsidR="000C0571" w:rsidRPr="00012FAE" w:rsidRDefault="000C0571" w:rsidP="00E97BD1">
            <w:pPr>
              <w:rPr>
                <w:bCs/>
                <w:sz w:val="24"/>
                <w:szCs w:val="24"/>
              </w:rPr>
            </w:pPr>
          </w:p>
        </w:tc>
        <w:tc>
          <w:tcPr>
            <w:tcW w:w="1282" w:type="dxa"/>
            <w:noWrap/>
            <w:vAlign w:val="bottom"/>
          </w:tcPr>
          <w:p w:rsidR="000C0571" w:rsidRPr="00012FAE" w:rsidRDefault="000C0571" w:rsidP="00E97BD1">
            <w:pPr>
              <w:rPr>
                <w:bCs/>
                <w:sz w:val="24"/>
                <w:szCs w:val="24"/>
              </w:rPr>
            </w:pPr>
          </w:p>
        </w:tc>
        <w:tc>
          <w:tcPr>
            <w:tcW w:w="525" w:type="dxa"/>
            <w:noWrap/>
            <w:vAlign w:val="bottom"/>
          </w:tcPr>
          <w:p w:rsidR="000C0571" w:rsidRPr="00012FAE" w:rsidRDefault="000C0571" w:rsidP="00E97BD1">
            <w:pPr>
              <w:rPr>
                <w:bCs/>
                <w:sz w:val="24"/>
                <w:szCs w:val="24"/>
              </w:rPr>
            </w:pPr>
          </w:p>
        </w:tc>
        <w:tc>
          <w:tcPr>
            <w:tcW w:w="1380" w:type="dxa"/>
            <w:noWrap/>
            <w:vAlign w:val="bottom"/>
          </w:tcPr>
          <w:p w:rsidR="000C0571" w:rsidRPr="00012FAE" w:rsidRDefault="000C0571" w:rsidP="00E97BD1">
            <w:pPr>
              <w:jc w:val="right"/>
              <w:rPr>
                <w:sz w:val="24"/>
                <w:szCs w:val="24"/>
              </w:rPr>
            </w:pPr>
          </w:p>
        </w:tc>
        <w:tc>
          <w:tcPr>
            <w:tcW w:w="525" w:type="dxa"/>
            <w:noWrap/>
            <w:vAlign w:val="bottom"/>
          </w:tcPr>
          <w:p w:rsidR="000C0571" w:rsidRPr="00012FAE" w:rsidRDefault="000C0571" w:rsidP="00E97BD1">
            <w:pPr>
              <w:rPr>
                <w:bCs/>
                <w:sz w:val="24"/>
                <w:szCs w:val="24"/>
              </w:rPr>
            </w:pPr>
          </w:p>
        </w:tc>
        <w:tc>
          <w:tcPr>
            <w:tcW w:w="1476" w:type="dxa"/>
            <w:noWrap/>
            <w:vAlign w:val="bottom"/>
          </w:tcPr>
          <w:p w:rsidR="000C0571" w:rsidRPr="00012FAE" w:rsidRDefault="000C0571" w:rsidP="00E97BD1">
            <w:pPr>
              <w:jc w:val="right"/>
              <w:rPr>
                <w:sz w:val="24"/>
                <w:szCs w:val="24"/>
              </w:rPr>
            </w:pPr>
          </w:p>
        </w:tc>
      </w:tr>
      <w:tr w:rsidR="000C0571" w:rsidRPr="00012FAE">
        <w:trPr>
          <w:trHeight w:val="255"/>
          <w:jc w:val="center"/>
        </w:trPr>
        <w:tc>
          <w:tcPr>
            <w:tcW w:w="1454" w:type="dxa"/>
            <w:tcBorders>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12</w:t>
            </w:r>
          </w:p>
        </w:tc>
        <w:tc>
          <w:tcPr>
            <w:tcW w:w="3176"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left w:val="nil"/>
              <w:bottom w:val="nil"/>
              <w:right w:val="nil"/>
            </w:tcBorders>
            <w:noWrap/>
            <w:vAlign w:val="bottom"/>
          </w:tcPr>
          <w:p w:rsidR="000C0571" w:rsidRPr="00012FAE" w:rsidRDefault="000C0571" w:rsidP="00E97BD1">
            <w:pPr>
              <w:rPr>
                <w:bCs/>
                <w:sz w:val="24"/>
                <w:szCs w:val="24"/>
              </w:rPr>
            </w:pPr>
          </w:p>
        </w:tc>
        <w:tc>
          <w:tcPr>
            <w:tcW w:w="525"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left w:val="nil"/>
              <w:bottom w:val="nil"/>
              <w:right w:val="nil"/>
            </w:tcBorders>
            <w:noWrap/>
            <w:vAlign w:val="bottom"/>
          </w:tcPr>
          <w:p w:rsidR="000C0571" w:rsidRPr="00012FAE" w:rsidRDefault="000C0571" w:rsidP="00E97BD1">
            <w:pPr>
              <w:jc w:val="right"/>
              <w:rPr>
                <w:sz w:val="24"/>
                <w:szCs w:val="24"/>
              </w:rPr>
            </w:pPr>
            <w:r w:rsidRPr="00012FAE">
              <w:rPr>
                <w:sz w:val="24"/>
                <w:szCs w:val="24"/>
              </w:rPr>
              <w:t>476163,741</w:t>
            </w:r>
          </w:p>
        </w:tc>
        <w:tc>
          <w:tcPr>
            <w:tcW w:w="525"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2178842,890</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98°8'8''</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18,902</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11</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476166,416</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2178824,178</w:t>
            </w:r>
          </w:p>
        </w:tc>
      </w:tr>
      <w:tr w:rsidR="000C0571" w:rsidRPr="00012FAE">
        <w:trPr>
          <w:trHeight w:val="255"/>
          <w:jc w:val="center"/>
        </w:trPr>
        <w:tc>
          <w:tcPr>
            <w:tcW w:w="1454" w:type="dxa"/>
            <w:tcBorders>
              <w:top w:val="single" w:sz="4" w:space="0" w:color="auto"/>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13</w:t>
            </w:r>
          </w:p>
        </w:tc>
        <w:tc>
          <w:tcPr>
            <w:tcW w:w="3176" w:type="dxa"/>
            <w:tcBorders>
              <w:top w:val="single" w:sz="4" w:space="0" w:color="auto"/>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single" w:sz="4" w:space="0" w:color="auto"/>
              <w:left w:val="nil"/>
              <w:bottom w:val="nil"/>
              <w:right w:val="nil"/>
            </w:tcBorders>
            <w:noWrap/>
            <w:vAlign w:val="bottom"/>
          </w:tcPr>
          <w:p w:rsidR="000C0571" w:rsidRPr="00012FAE" w:rsidRDefault="000C0571" w:rsidP="00E97BD1">
            <w:pPr>
              <w:rPr>
                <w:bCs/>
                <w:sz w:val="24"/>
                <w:szCs w:val="24"/>
              </w:rPr>
            </w:pPr>
          </w:p>
        </w:tc>
        <w:tc>
          <w:tcPr>
            <w:tcW w:w="525" w:type="dxa"/>
            <w:tcBorders>
              <w:top w:val="single" w:sz="4" w:space="0" w:color="auto"/>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single" w:sz="4" w:space="0" w:color="auto"/>
              <w:left w:val="nil"/>
              <w:bottom w:val="nil"/>
              <w:right w:val="nil"/>
            </w:tcBorders>
            <w:noWrap/>
            <w:vAlign w:val="bottom"/>
          </w:tcPr>
          <w:p w:rsidR="000C0571" w:rsidRPr="00012FAE" w:rsidRDefault="000C0571" w:rsidP="00E97BD1">
            <w:pPr>
              <w:jc w:val="right"/>
              <w:rPr>
                <w:sz w:val="24"/>
                <w:szCs w:val="24"/>
              </w:rPr>
            </w:pPr>
            <w:r w:rsidRPr="00012FAE">
              <w:rPr>
                <w:sz w:val="24"/>
                <w:szCs w:val="24"/>
              </w:rPr>
              <w:t>476160,618</w:t>
            </w:r>
          </w:p>
        </w:tc>
        <w:tc>
          <w:tcPr>
            <w:tcW w:w="525" w:type="dxa"/>
            <w:tcBorders>
              <w:top w:val="single" w:sz="4" w:space="0" w:color="auto"/>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single" w:sz="4" w:space="0" w:color="auto"/>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2178862,973</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98°50'20''</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20,324</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12</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476163,741</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2178842,890</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14</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476164,622</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2178869,813</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59°39'22''</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7,926</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13</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476160,618</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2178862,973</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15</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476149,388</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2178950,451</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100°41'53''</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82,064</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14</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476164,622</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2178869,813</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16</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476164,221</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2178954,049</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13°38'5''</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15,263</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15</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476149,388</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2178950,451</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17</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 </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476158,030</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2178976,214</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18</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476140,547</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2178971,974</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193°37'56''</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17,990</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17</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476158,030</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2178976,214</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19</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476137,455</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2178973,182</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158°39'36''</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3,320</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18</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476140,547</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2178971,974</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20</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476131,247</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2178971,789</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192°38'49''</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6,362</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19</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476137,455</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2178973,182</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21</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476103,538</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2179079,880</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104°22'41''</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111,586</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20</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476131,247</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2178971,789</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22</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 </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476098,541</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2179133,059</w:t>
            </w:r>
          </w:p>
        </w:tc>
      </w:tr>
      <w:tr w:rsidR="000C0571" w:rsidRPr="00012FAE">
        <w:trPr>
          <w:trHeight w:val="255"/>
          <w:jc w:val="center"/>
        </w:trPr>
        <w:tc>
          <w:tcPr>
            <w:tcW w:w="1454" w:type="dxa"/>
            <w:tcBorders>
              <w:left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23</w:t>
            </w:r>
          </w:p>
        </w:tc>
        <w:tc>
          <w:tcPr>
            <w:tcW w:w="3176" w:type="dxa"/>
            <w:tcBorders>
              <w:left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left w:val="nil"/>
              <w:right w:val="nil"/>
            </w:tcBorders>
            <w:noWrap/>
            <w:vAlign w:val="bottom"/>
          </w:tcPr>
          <w:p w:rsidR="000C0571" w:rsidRPr="00012FAE" w:rsidRDefault="000C0571" w:rsidP="00E97BD1">
            <w:pPr>
              <w:rPr>
                <w:bCs/>
                <w:sz w:val="24"/>
                <w:szCs w:val="24"/>
              </w:rPr>
            </w:pPr>
          </w:p>
        </w:tc>
        <w:tc>
          <w:tcPr>
            <w:tcW w:w="525" w:type="dxa"/>
            <w:tcBorders>
              <w:left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left w:val="nil"/>
              <w:right w:val="nil"/>
            </w:tcBorders>
            <w:noWrap/>
            <w:vAlign w:val="bottom"/>
          </w:tcPr>
          <w:p w:rsidR="000C0571" w:rsidRPr="00012FAE" w:rsidRDefault="000C0571" w:rsidP="00E97BD1">
            <w:pPr>
              <w:jc w:val="right"/>
              <w:rPr>
                <w:sz w:val="24"/>
                <w:szCs w:val="24"/>
              </w:rPr>
            </w:pPr>
            <w:r w:rsidRPr="00012FAE">
              <w:rPr>
                <w:sz w:val="24"/>
                <w:szCs w:val="24"/>
              </w:rPr>
              <w:t>476094,722</w:t>
            </w:r>
          </w:p>
        </w:tc>
        <w:tc>
          <w:tcPr>
            <w:tcW w:w="525" w:type="dxa"/>
            <w:tcBorders>
              <w:left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left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2179149,100</w:t>
            </w:r>
          </w:p>
        </w:tc>
      </w:tr>
      <w:tr w:rsidR="000C0571" w:rsidRPr="00012FAE">
        <w:trPr>
          <w:trHeight w:val="255"/>
          <w:jc w:val="center"/>
        </w:trPr>
        <w:tc>
          <w:tcPr>
            <w:tcW w:w="1454" w:type="dxa"/>
            <w:tcBorders>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left w:val="nil"/>
              <w:bottom w:val="nil"/>
              <w:right w:val="nil"/>
            </w:tcBorders>
            <w:noWrap/>
            <w:vAlign w:val="bottom"/>
          </w:tcPr>
          <w:p w:rsidR="000C0571" w:rsidRPr="00012FAE" w:rsidRDefault="000C0571" w:rsidP="00E97BD1">
            <w:pPr>
              <w:rPr>
                <w:bCs/>
                <w:sz w:val="24"/>
                <w:szCs w:val="24"/>
              </w:rPr>
            </w:pPr>
          </w:p>
        </w:tc>
        <w:tc>
          <w:tcPr>
            <w:tcW w:w="1380" w:type="dxa"/>
            <w:tcBorders>
              <w:left w:val="nil"/>
              <w:bottom w:val="nil"/>
              <w:right w:val="nil"/>
            </w:tcBorders>
            <w:noWrap/>
            <w:vAlign w:val="bottom"/>
          </w:tcPr>
          <w:p w:rsidR="000C0571" w:rsidRPr="00012FAE" w:rsidRDefault="000C0571" w:rsidP="00E97BD1">
            <w:pPr>
              <w:rPr>
                <w:bCs/>
                <w:sz w:val="24"/>
                <w:szCs w:val="24"/>
              </w:rPr>
            </w:pPr>
          </w:p>
        </w:tc>
        <w:tc>
          <w:tcPr>
            <w:tcW w:w="525" w:type="dxa"/>
            <w:tcBorders>
              <w:left w:val="nil"/>
              <w:bottom w:val="nil"/>
              <w:right w:val="nil"/>
            </w:tcBorders>
            <w:noWrap/>
            <w:vAlign w:val="bottom"/>
          </w:tcPr>
          <w:p w:rsidR="000C0571" w:rsidRPr="00012FAE" w:rsidRDefault="000C0571" w:rsidP="00E97BD1">
            <w:pPr>
              <w:rPr>
                <w:bCs/>
                <w:sz w:val="24"/>
                <w:szCs w:val="24"/>
              </w:rPr>
            </w:pPr>
          </w:p>
        </w:tc>
        <w:tc>
          <w:tcPr>
            <w:tcW w:w="1476" w:type="dxa"/>
            <w:tcBorders>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103°23'30''</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16,489</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22</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476098,541</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2179133,059</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24</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476092,291</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2179160,046</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102°31'18''</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11,213</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23</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476094,722</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2179149,100</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25</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476090,197</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2179171,061</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100°45'49''</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11,212</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24</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476092,291</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2179160,046</w:t>
            </w:r>
          </w:p>
        </w:tc>
      </w:tr>
      <w:tr w:rsidR="000C0571" w:rsidRPr="00012FAE">
        <w:trPr>
          <w:trHeight w:val="255"/>
          <w:jc w:val="center"/>
        </w:trPr>
        <w:tc>
          <w:tcPr>
            <w:tcW w:w="1454" w:type="dxa"/>
            <w:tcBorders>
              <w:top w:val="single" w:sz="4" w:space="0" w:color="auto"/>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26</w:t>
            </w:r>
          </w:p>
        </w:tc>
        <w:tc>
          <w:tcPr>
            <w:tcW w:w="3176" w:type="dxa"/>
            <w:tcBorders>
              <w:top w:val="single" w:sz="4" w:space="0" w:color="auto"/>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single" w:sz="4" w:space="0" w:color="auto"/>
              <w:left w:val="nil"/>
              <w:bottom w:val="nil"/>
              <w:right w:val="nil"/>
            </w:tcBorders>
            <w:noWrap/>
            <w:vAlign w:val="bottom"/>
          </w:tcPr>
          <w:p w:rsidR="000C0571" w:rsidRPr="00012FAE" w:rsidRDefault="000C0571" w:rsidP="00E97BD1">
            <w:pPr>
              <w:rPr>
                <w:bCs/>
                <w:sz w:val="24"/>
                <w:szCs w:val="24"/>
              </w:rPr>
            </w:pPr>
          </w:p>
        </w:tc>
        <w:tc>
          <w:tcPr>
            <w:tcW w:w="525" w:type="dxa"/>
            <w:tcBorders>
              <w:top w:val="single" w:sz="4" w:space="0" w:color="auto"/>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single" w:sz="4" w:space="0" w:color="auto"/>
              <w:left w:val="nil"/>
              <w:bottom w:val="nil"/>
              <w:right w:val="nil"/>
            </w:tcBorders>
            <w:noWrap/>
            <w:vAlign w:val="bottom"/>
          </w:tcPr>
          <w:p w:rsidR="000C0571" w:rsidRPr="00012FAE" w:rsidRDefault="000C0571" w:rsidP="00E97BD1">
            <w:pPr>
              <w:jc w:val="right"/>
              <w:rPr>
                <w:sz w:val="24"/>
                <w:szCs w:val="24"/>
              </w:rPr>
            </w:pPr>
            <w:r w:rsidRPr="00012FAE">
              <w:rPr>
                <w:sz w:val="24"/>
                <w:szCs w:val="24"/>
              </w:rPr>
              <w:t>476088,444</w:t>
            </w:r>
          </w:p>
        </w:tc>
        <w:tc>
          <w:tcPr>
            <w:tcW w:w="525" w:type="dxa"/>
            <w:tcBorders>
              <w:top w:val="single" w:sz="4" w:space="0" w:color="auto"/>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single" w:sz="4" w:space="0" w:color="auto"/>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2179182,136</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98°59'40''</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11,213</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25</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476090,197</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2179171,061</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27</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476087,032</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2179193,260</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97°14'2''</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11,213</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26</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476088,444</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2179182,136</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28</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476104,407</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2179221,055</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57°59'24''</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32,779</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27</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476087,032</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2179193,260</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29</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476116,214</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2179244,911</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63°40'4''</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26,618</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28</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476104,407</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2179221,055</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30</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476118,828</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2179257,723</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78°28'6''</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13,076</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29</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476116,214</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2179244,911</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31</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476117,219</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2179275,222</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95°15'12''</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17,573</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30</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476118,828</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2179257,723</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32</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476118,134</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2179303,202</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88°7'37''</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right w:val="nil"/>
            </w:tcBorders>
            <w:noWrap/>
            <w:vAlign w:val="bottom"/>
          </w:tcPr>
          <w:p w:rsidR="000C0571" w:rsidRPr="00012FAE" w:rsidRDefault="000C0571" w:rsidP="00E97BD1">
            <w:pPr>
              <w:rPr>
                <w:bCs/>
                <w:sz w:val="24"/>
                <w:szCs w:val="24"/>
              </w:rPr>
            </w:pPr>
            <w:r w:rsidRPr="00012FAE">
              <w:rPr>
                <w:bCs/>
                <w:sz w:val="24"/>
                <w:szCs w:val="24"/>
              </w:rPr>
              <w:t>27,995</w:t>
            </w:r>
          </w:p>
        </w:tc>
        <w:tc>
          <w:tcPr>
            <w:tcW w:w="525" w:type="dxa"/>
            <w:tcBorders>
              <w:top w:val="nil"/>
              <w:left w:val="nil"/>
              <w:right w:val="nil"/>
            </w:tcBorders>
            <w:noWrap/>
            <w:vAlign w:val="bottom"/>
          </w:tcPr>
          <w:p w:rsidR="000C0571" w:rsidRPr="00012FAE" w:rsidRDefault="000C0571" w:rsidP="00E97BD1">
            <w:pPr>
              <w:rPr>
                <w:bCs/>
                <w:sz w:val="24"/>
                <w:szCs w:val="24"/>
              </w:rPr>
            </w:pPr>
          </w:p>
        </w:tc>
        <w:tc>
          <w:tcPr>
            <w:tcW w:w="1380" w:type="dxa"/>
            <w:tcBorders>
              <w:top w:val="nil"/>
              <w:left w:val="nil"/>
              <w:right w:val="nil"/>
            </w:tcBorders>
            <w:noWrap/>
            <w:vAlign w:val="bottom"/>
          </w:tcPr>
          <w:p w:rsidR="000C0571" w:rsidRPr="00012FAE" w:rsidRDefault="000C0571" w:rsidP="00E97BD1">
            <w:pPr>
              <w:rPr>
                <w:bCs/>
                <w:sz w:val="24"/>
                <w:szCs w:val="24"/>
              </w:rPr>
            </w:pPr>
          </w:p>
        </w:tc>
        <w:tc>
          <w:tcPr>
            <w:tcW w:w="525" w:type="dxa"/>
            <w:tcBorders>
              <w:top w:val="nil"/>
              <w:left w:val="nil"/>
              <w:right w:val="nil"/>
            </w:tcBorders>
            <w:noWrap/>
            <w:vAlign w:val="bottom"/>
          </w:tcPr>
          <w:p w:rsidR="000C0571" w:rsidRPr="00012FAE" w:rsidRDefault="000C0571" w:rsidP="00E97BD1">
            <w:pPr>
              <w:rPr>
                <w:bCs/>
                <w:sz w:val="24"/>
                <w:szCs w:val="24"/>
              </w:rPr>
            </w:pPr>
          </w:p>
        </w:tc>
        <w:tc>
          <w:tcPr>
            <w:tcW w:w="1476" w:type="dxa"/>
            <w:tcBorders>
              <w:top w:val="nil"/>
              <w:left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31</w:t>
            </w:r>
          </w:p>
        </w:tc>
        <w:tc>
          <w:tcPr>
            <w:tcW w:w="525" w:type="dxa"/>
            <w:tcBorders>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476117,219</w:t>
            </w:r>
          </w:p>
        </w:tc>
        <w:tc>
          <w:tcPr>
            <w:tcW w:w="525" w:type="dxa"/>
            <w:tcBorders>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2179275,222</w:t>
            </w:r>
          </w:p>
        </w:tc>
      </w:tr>
      <w:tr w:rsidR="000C0571" w:rsidRPr="00012FAE">
        <w:trPr>
          <w:trHeight w:val="255"/>
          <w:jc w:val="center"/>
        </w:trPr>
        <w:tc>
          <w:tcPr>
            <w:tcW w:w="1454" w:type="dxa"/>
            <w:tcBorders>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33</w:t>
            </w:r>
          </w:p>
        </w:tc>
        <w:tc>
          <w:tcPr>
            <w:tcW w:w="3176"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left w:val="nil"/>
              <w:bottom w:val="nil"/>
              <w:right w:val="nil"/>
            </w:tcBorders>
            <w:noWrap/>
            <w:vAlign w:val="bottom"/>
          </w:tcPr>
          <w:p w:rsidR="000C0571" w:rsidRPr="00012FAE" w:rsidRDefault="000C0571" w:rsidP="00E97BD1">
            <w:pPr>
              <w:rPr>
                <w:bCs/>
                <w:sz w:val="24"/>
                <w:szCs w:val="24"/>
              </w:rPr>
            </w:pPr>
          </w:p>
        </w:tc>
        <w:tc>
          <w:tcPr>
            <w:tcW w:w="525"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left w:val="nil"/>
              <w:bottom w:val="nil"/>
              <w:right w:val="nil"/>
            </w:tcBorders>
            <w:noWrap/>
            <w:vAlign w:val="bottom"/>
          </w:tcPr>
          <w:p w:rsidR="000C0571" w:rsidRPr="00012FAE" w:rsidRDefault="000C0571" w:rsidP="00E97BD1">
            <w:pPr>
              <w:jc w:val="right"/>
              <w:rPr>
                <w:sz w:val="24"/>
                <w:szCs w:val="24"/>
              </w:rPr>
            </w:pPr>
            <w:r w:rsidRPr="00012FAE">
              <w:rPr>
                <w:sz w:val="24"/>
                <w:szCs w:val="24"/>
              </w:rPr>
              <w:t>476125,024</w:t>
            </w:r>
          </w:p>
        </w:tc>
        <w:tc>
          <w:tcPr>
            <w:tcW w:w="525"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2179341,156</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79°42'39''</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38,574</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32</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476118,134</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2179303,202</w:t>
            </w:r>
          </w:p>
        </w:tc>
      </w:tr>
      <w:tr w:rsidR="000C0571" w:rsidRPr="00012FAE">
        <w:trPr>
          <w:trHeight w:val="255"/>
          <w:jc w:val="center"/>
        </w:trPr>
        <w:tc>
          <w:tcPr>
            <w:tcW w:w="1454" w:type="dxa"/>
            <w:tcBorders>
              <w:top w:val="single" w:sz="4" w:space="0" w:color="auto"/>
            </w:tcBorders>
            <w:noWrap/>
            <w:vAlign w:val="bottom"/>
          </w:tcPr>
          <w:p w:rsidR="000C0571" w:rsidRPr="00012FAE" w:rsidRDefault="000C0571" w:rsidP="00E97BD1">
            <w:pPr>
              <w:jc w:val="center"/>
              <w:rPr>
                <w:bCs/>
                <w:sz w:val="24"/>
                <w:szCs w:val="24"/>
              </w:rPr>
            </w:pPr>
          </w:p>
        </w:tc>
        <w:tc>
          <w:tcPr>
            <w:tcW w:w="3176" w:type="dxa"/>
            <w:tcBorders>
              <w:top w:val="single" w:sz="4" w:space="0" w:color="auto"/>
            </w:tcBorders>
            <w:noWrap/>
            <w:vAlign w:val="bottom"/>
          </w:tcPr>
          <w:p w:rsidR="000C0571" w:rsidRPr="00012FAE" w:rsidRDefault="000C0571" w:rsidP="00E97BD1">
            <w:pPr>
              <w:rPr>
                <w:bCs/>
                <w:sz w:val="24"/>
                <w:szCs w:val="24"/>
              </w:rPr>
            </w:pPr>
          </w:p>
        </w:tc>
        <w:tc>
          <w:tcPr>
            <w:tcW w:w="1282" w:type="dxa"/>
            <w:tcBorders>
              <w:top w:val="single" w:sz="4" w:space="0" w:color="auto"/>
            </w:tcBorders>
            <w:noWrap/>
            <w:vAlign w:val="bottom"/>
          </w:tcPr>
          <w:p w:rsidR="000C0571" w:rsidRPr="00012FAE" w:rsidRDefault="000C0571" w:rsidP="00E97BD1">
            <w:pPr>
              <w:rPr>
                <w:bCs/>
                <w:sz w:val="24"/>
                <w:szCs w:val="24"/>
              </w:rPr>
            </w:pPr>
          </w:p>
        </w:tc>
        <w:tc>
          <w:tcPr>
            <w:tcW w:w="525" w:type="dxa"/>
            <w:tcBorders>
              <w:top w:val="single" w:sz="4" w:space="0" w:color="auto"/>
            </w:tcBorders>
            <w:noWrap/>
            <w:vAlign w:val="bottom"/>
          </w:tcPr>
          <w:p w:rsidR="000C0571" w:rsidRPr="00012FAE" w:rsidRDefault="000C0571" w:rsidP="00E97BD1">
            <w:pPr>
              <w:rPr>
                <w:bCs/>
                <w:sz w:val="24"/>
                <w:szCs w:val="24"/>
              </w:rPr>
            </w:pPr>
          </w:p>
        </w:tc>
        <w:tc>
          <w:tcPr>
            <w:tcW w:w="1380" w:type="dxa"/>
            <w:tcBorders>
              <w:top w:val="single" w:sz="4" w:space="0" w:color="auto"/>
            </w:tcBorders>
            <w:noWrap/>
            <w:vAlign w:val="bottom"/>
          </w:tcPr>
          <w:p w:rsidR="000C0571" w:rsidRPr="00012FAE" w:rsidRDefault="000C0571" w:rsidP="00E97BD1">
            <w:pPr>
              <w:jc w:val="right"/>
              <w:rPr>
                <w:sz w:val="24"/>
                <w:szCs w:val="24"/>
              </w:rPr>
            </w:pPr>
          </w:p>
        </w:tc>
        <w:tc>
          <w:tcPr>
            <w:tcW w:w="525" w:type="dxa"/>
            <w:tcBorders>
              <w:top w:val="single" w:sz="4" w:space="0" w:color="auto"/>
            </w:tcBorders>
            <w:noWrap/>
            <w:vAlign w:val="bottom"/>
          </w:tcPr>
          <w:p w:rsidR="000C0571" w:rsidRPr="00012FAE" w:rsidRDefault="000C0571" w:rsidP="00E97BD1">
            <w:pPr>
              <w:rPr>
                <w:bCs/>
                <w:sz w:val="24"/>
                <w:szCs w:val="24"/>
              </w:rPr>
            </w:pPr>
          </w:p>
        </w:tc>
        <w:tc>
          <w:tcPr>
            <w:tcW w:w="1476" w:type="dxa"/>
            <w:tcBorders>
              <w:top w:val="single" w:sz="4" w:space="0" w:color="auto"/>
            </w:tcBorders>
            <w:noWrap/>
            <w:vAlign w:val="bottom"/>
          </w:tcPr>
          <w:p w:rsidR="000C0571" w:rsidRPr="00012FAE" w:rsidRDefault="000C0571" w:rsidP="00E97BD1">
            <w:pPr>
              <w:jc w:val="right"/>
              <w:rPr>
                <w:sz w:val="24"/>
                <w:szCs w:val="24"/>
              </w:rPr>
            </w:pPr>
          </w:p>
        </w:tc>
      </w:tr>
      <w:tr w:rsidR="000C0571" w:rsidRPr="00012FAE">
        <w:trPr>
          <w:trHeight w:val="255"/>
          <w:jc w:val="center"/>
        </w:trPr>
        <w:tc>
          <w:tcPr>
            <w:tcW w:w="1454" w:type="dxa"/>
            <w:tcBorders>
              <w:top w:val="nil"/>
            </w:tcBorders>
            <w:noWrap/>
            <w:vAlign w:val="bottom"/>
          </w:tcPr>
          <w:p w:rsidR="000C0571" w:rsidRPr="00012FAE" w:rsidRDefault="000C0571" w:rsidP="00E97BD1">
            <w:pPr>
              <w:jc w:val="center"/>
              <w:rPr>
                <w:bCs/>
                <w:sz w:val="24"/>
                <w:szCs w:val="24"/>
              </w:rPr>
            </w:pPr>
          </w:p>
        </w:tc>
        <w:tc>
          <w:tcPr>
            <w:tcW w:w="3176" w:type="dxa"/>
            <w:tcBorders>
              <w:top w:val="nil"/>
            </w:tcBorders>
            <w:noWrap/>
            <w:vAlign w:val="bottom"/>
          </w:tcPr>
          <w:p w:rsidR="000C0571" w:rsidRPr="00012FAE" w:rsidRDefault="000C0571" w:rsidP="00E97BD1">
            <w:pPr>
              <w:rPr>
                <w:bCs/>
                <w:sz w:val="24"/>
                <w:szCs w:val="24"/>
              </w:rPr>
            </w:pPr>
          </w:p>
        </w:tc>
        <w:tc>
          <w:tcPr>
            <w:tcW w:w="1282" w:type="dxa"/>
            <w:tcBorders>
              <w:top w:val="nil"/>
            </w:tcBorders>
            <w:noWrap/>
            <w:vAlign w:val="bottom"/>
          </w:tcPr>
          <w:p w:rsidR="000C0571" w:rsidRPr="00012FAE" w:rsidRDefault="000C0571" w:rsidP="00E97BD1">
            <w:pPr>
              <w:rPr>
                <w:bCs/>
                <w:sz w:val="24"/>
                <w:szCs w:val="24"/>
              </w:rPr>
            </w:pPr>
          </w:p>
        </w:tc>
        <w:tc>
          <w:tcPr>
            <w:tcW w:w="525" w:type="dxa"/>
            <w:tcBorders>
              <w:top w:val="nil"/>
            </w:tcBorders>
            <w:noWrap/>
            <w:vAlign w:val="bottom"/>
          </w:tcPr>
          <w:p w:rsidR="000C0571" w:rsidRPr="00012FAE" w:rsidRDefault="000C0571" w:rsidP="00E97BD1">
            <w:pPr>
              <w:rPr>
                <w:bCs/>
                <w:sz w:val="24"/>
                <w:szCs w:val="24"/>
              </w:rPr>
            </w:pPr>
          </w:p>
        </w:tc>
        <w:tc>
          <w:tcPr>
            <w:tcW w:w="1380" w:type="dxa"/>
            <w:tcBorders>
              <w:top w:val="nil"/>
            </w:tcBorders>
            <w:noWrap/>
            <w:vAlign w:val="bottom"/>
          </w:tcPr>
          <w:p w:rsidR="000C0571" w:rsidRPr="00012FAE" w:rsidRDefault="000C0571" w:rsidP="00E97BD1">
            <w:pPr>
              <w:jc w:val="right"/>
              <w:rPr>
                <w:sz w:val="24"/>
                <w:szCs w:val="24"/>
              </w:rPr>
            </w:pPr>
          </w:p>
        </w:tc>
        <w:tc>
          <w:tcPr>
            <w:tcW w:w="525" w:type="dxa"/>
            <w:tcBorders>
              <w:top w:val="nil"/>
            </w:tcBorders>
            <w:noWrap/>
            <w:vAlign w:val="bottom"/>
          </w:tcPr>
          <w:p w:rsidR="000C0571" w:rsidRPr="00012FAE" w:rsidRDefault="000C0571" w:rsidP="00E97BD1">
            <w:pPr>
              <w:rPr>
                <w:bCs/>
                <w:sz w:val="24"/>
                <w:szCs w:val="24"/>
              </w:rPr>
            </w:pPr>
          </w:p>
        </w:tc>
        <w:tc>
          <w:tcPr>
            <w:tcW w:w="1476" w:type="dxa"/>
            <w:tcBorders>
              <w:top w:val="nil"/>
            </w:tcBorders>
            <w:noWrap/>
            <w:vAlign w:val="bottom"/>
          </w:tcPr>
          <w:p w:rsidR="000C0571" w:rsidRPr="00012FAE" w:rsidRDefault="000C0571" w:rsidP="00E97BD1">
            <w:pPr>
              <w:jc w:val="right"/>
              <w:rPr>
                <w:sz w:val="24"/>
                <w:szCs w:val="24"/>
              </w:rPr>
            </w:pPr>
          </w:p>
        </w:tc>
      </w:tr>
      <w:tr w:rsidR="000C0571" w:rsidRPr="00012FAE">
        <w:trPr>
          <w:trHeight w:val="255"/>
          <w:jc w:val="center"/>
        </w:trPr>
        <w:tc>
          <w:tcPr>
            <w:tcW w:w="1454" w:type="dxa"/>
            <w:tcBorders>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34</w:t>
            </w:r>
          </w:p>
        </w:tc>
        <w:tc>
          <w:tcPr>
            <w:tcW w:w="3176"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left w:val="nil"/>
              <w:bottom w:val="nil"/>
              <w:right w:val="nil"/>
            </w:tcBorders>
            <w:noWrap/>
            <w:vAlign w:val="bottom"/>
          </w:tcPr>
          <w:p w:rsidR="000C0571" w:rsidRPr="00012FAE" w:rsidRDefault="000C0571" w:rsidP="00E97BD1">
            <w:pPr>
              <w:rPr>
                <w:bCs/>
                <w:sz w:val="24"/>
                <w:szCs w:val="24"/>
              </w:rPr>
            </w:pPr>
          </w:p>
        </w:tc>
        <w:tc>
          <w:tcPr>
            <w:tcW w:w="525"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left w:val="nil"/>
              <w:bottom w:val="nil"/>
              <w:right w:val="nil"/>
            </w:tcBorders>
            <w:noWrap/>
            <w:vAlign w:val="bottom"/>
          </w:tcPr>
          <w:p w:rsidR="000C0571" w:rsidRPr="00012FAE" w:rsidRDefault="000C0571" w:rsidP="00E97BD1">
            <w:pPr>
              <w:jc w:val="right"/>
              <w:rPr>
                <w:sz w:val="24"/>
                <w:szCs w:val="24"/>
              </w:rPr>
            </w:pPr>
            <w:r w:rsidRPr="00012FAE">
              <w:rPr>
                <w:sz w:val="24"/>
                <w:szCs w:val="24"/>
              </w:rPr>
              <w:t>476125,058</w:t>
            </w:r>
          </w:p>
        </w:tc>
        <w:tc>
          <w:tcPr>
            <w:tcW w:w="525"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2179351,706</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89°48'55''</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10,550</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33</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476125,024</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2179341,156</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35</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476132,134</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2179378,880</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75°24'16''</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28,080</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34</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476125,058</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2179351,706</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36</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476131,101</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2179385,979</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98°16'45''</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7,174</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tcPr>
          <w:p w:rsidR="000C0571" w:rsidRPr="00012FAE" w:rsidRDefault="000C0571" w:rsidP="00E97BD1">
            <w:pPr>
              <w:rPr>
                <w:bCs/>
                <w:sz w:val="24"/>
                <w:szCs w:val="24"/>
              </w:rPr>
            </w:pPr>
          </w:p>
        </w:tc>
        <w:tc>
          <w:tcPr>
            <w:tcW w:w="3176" w:type="dxa"/>
            <w:tcBorders>
              <w:top w:val="nil"/>
              <w:left w:val="nil"/>
              <w:bottom w:val="single" w:sz="4" w:space="0" w:color="auto"/>
              <w:right w:val="nil"/>
            </w:tcBorders>
            <w:noWrap/>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tcPr>
          <w:p w:rsidR="000C0571" w:rsidRPr="00012FAE" w:rsidRDefault="000C0571" w:rsidP="00E97BD1">
            <w:pPr>
              <w:rPr>
                <w:bCs/>
                <w:sz w:val="24"/>
                <w:szCs w:val="24"/>
              </w:rPr>
            </w:pPr>
            <w:r w:rsidRPr="00012FAE">
              <w:rPr>
                <w:bCs/>
                <w:sz w:val="24"/>
                <w:szCs w:val="24"/>
              </w:rPr>
              <w:t>35</w:t>
            </w:r>
          </w:p>
        </w:tc>
        <w:tc>
          <w:tcPr>
            <w:tcW w:w="525" w:type="dxa"/>
            <w:tcBorders>
              <w:top w:val="nil"/>
              <w:left w:val="nil"/>
              <w:bottom w:val="single" w:sz="4" w:space="0" w:color="auto"/>
              <w:right w:val="nil"/>
            </w:tcBorders>
            <w:noWrap/>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tcPr>
          <w:p w:rsidR="000C0571" w:rsidRPr="00012FAE" w:rsidRDefault="000C0571" w:rsidP="00E97BD1">
            <w:pPr>
              <w:rPr>
                <w:sz w:val="24"/>
                <w:szCs w:val="24"/>
              </w:rPr>
            </w:pPr>
            <w:r w:rsidRPr="00012FAE">
              <w:rPr>
                <w:sz w:val="24"/>
                <w:szCs w:val="24"/>
              </w:rPr>
              <w:t>476132,134</w:t>
            </w:r>
          </w:p>
        </w:tc>
        <w:tc>
          <w:tcPr>
            <w:tcW w:w="525" w:type="dxa"/>
            <w:tcBorders>
              <w:top w:val="nil"/>
              <w:left w:val="nil"/>
              <w:bottom w:val="single" w:sz="4" w:space="0" w:color="auto"/>
              <w:right w:val="nil"/>
            </w:tcBorders>
            <w:noWrap/>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tcPr>
          <w:p w:rsidR="000C0571" w:rsidRPr="00012FAE" w:rsidRDefault="000C0571" w:rsidP="00E97BD1">
            <w:pPr>
              <w:rPr>
                <w:sz w:val="24"/>
                <w:szCs w:val="24"/>
              </w:rPr>
            </w:pPr>
            <w:r w:rsidRPr="00012FAE">
              <w:rPr>
                <w:sz w:val="24"/>
                <w:szCs w:val="24"/>
              </w:rPr>
              <w:t>2179378,880</w:t>
            </w:r>
          </w:p>
        </w:tc>
      </w:tr>
      <w:tr w:rsidR="000C0571" w:rsidRPr="00012FAE">
        <w:trPr>
          <w:trHeight w:val="255"/>
          <w:jc w:val="center"/>
        </w:trPr>
        <w:tc>
          <w:tcPr>
            <w:tcW w:w="1454" w:type="dxa"/>
            <w:tcBorders>
              <w:top w:val="single" w:sz="4" w:space="0" w:color="auto"/>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37</w:t>
            </w:r>
          </w:p>
        </w:tc>
        <w:tc>
          <w:tcPr>
            <w:tcW w:w="3176" w:type="dxa"/>
            <w:tcBorders>
              <w:top w:val="single" w:sz="4" w:space="0" w:color="auto"/>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single" w:sz="4" w:space="0" w:color="auto"/>
              <w:left w:val="nil"/>
              <w:bottom w:val="nil"/>
              <w:right w:val="nil"/>
            </w:tcBorders>
            <w:noWrap/>
            <w:vAlign w:val="bottom"/>
          </w:tcPr>
          <w:p w:rsidR="000C0571" w:rsidRPr="00012FAE" w:rsidRDefault="000C0571" w:rsidP="00E97BD1">
            <w:pPr>
              <w:rPr>
                <w:bCs/>
                <w:sz w:val="24"/>
                <w:szCs w:val="24"/>
              </w:rPr>
            </w:pPr>
          </w:p>
        </w:tc>
        <w:tc>
          <w:tcPr>
            <w:tcW w:w="525" w:type="dxa"/>
            <w:tcBorders>
              <w:top w:val="single" w:sz="4" w:space="0" w:color="auto"/>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single" w:sz="4" w:space="0" w:color="auto"/>
              <w:left w:val="nil"/>
              <w:bottom w:val="nil"/>
              <w:right w:val="nil"/>
            </w:tcBorders>
            <w:noWrap/>
            <w:vAlign w:val="bottom"/>
          </w:tcPr>
          <w:p w:rsidR="000C0571" w:rsidRPr="00012FAE" w:rsidRDefault="000C0571" w:rsidP="00E97BD1">
            <w:pPr>
              <w:jc w:val="right"/>
              <w:rPr>
                <w:sz w:val="24"/>
                <w:szCs w:val="24"/>
              </w:rPr>
            </w:pPr>
            <w:r w:rsidRPr="00012FAE">
              <w:rPr>
                <w:sz w:val="24"/>
                <w:szCs w:val="24"/>
              </w:rPr>
              <w:t>476153,548</w:t>
            </w:r>
          </w:p>
        </w:tc>
        <w:tc>
          <w:tcPr>
            <w:tcW w:w="525" w:type="dxa"/>
            <w:tcBorders>
              <w:top w:val="single" w:sz="4" w:space="0" w:color="auto"/>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single" w:sz="4" w:space="0" w:color="auto"/>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2179429,341</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62°37'51''</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48,828</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36</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476131,101</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2179385,979</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38</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476214,256</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2179528,423</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58°30'14''</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116,201</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37</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476153,548</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2179429,341</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39</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476219,203</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2179533,825</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47°31'3''</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7,325</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38</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476214,256</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2179528,423</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40</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476255,243</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2179571,494</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46°15'58''</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52,133</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39</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476219,203</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2179533,825</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41</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476265,285</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2179587,980</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58°39'12''</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19,304</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40</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476255,243</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2179571,494</w:t>
            </w:r>
          </w:p>
        </w:tc>
      </w:tr>
      <w:tr w:rsidR="000C0571" w:rsidRPr="00012FAE">
        <w:trPr>
          <w:trHeight w:val="255"/>
          <w:jc w:val="center"/>
        </w:trPr>
        <w:tc>
          <w:tcPr>
            <w:tcW w:w="1454" w:type="dxa"/>
            <w:tcBorders>
              <w:top w:val="nil"/>
              <w:left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42</w:t>
            </w:r>
          </w:p>
        </w:tc>
        <w:tc>
          <w:tcPr>
            <w:tcW w:w="3176" w:type="dxa"/>
            <w:tcBorders>
              <w:top w:val="nil"/>
              <w:left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right w:val="nil"/>
            </w:tcBorders>
            <w:noWrap/>
            <w:vAlign w:val="bottom"/>
          </w:tcPr>
          <w:p w:rsidR="000C0571" w:rsidRPr="00012FAE" w:rsidRDefault="000C0571" w:rsidP="00E97BD1">
            <w:pPr>
              <w:rPr>
                <w:bCs/>
                <w:sz w:val="24"/>
                <w:szCs w:val="24"/>
              </w:rPr>
            </w:pPr>
          </w:p>
        </w:tc>
        <w:tc>
          <w:tcPr>
            <w:tcW w:w="525" w:type="dxa"/>
            <w:tcBorders>
              <w:top w:val="nil"/>
              <w:left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right w:val="nil"/>
            </w:tcBorders>
            <w:noWrap/>
            <w:vAlign w:val="bottom"/>
          </w:tcPr>
          <w:p w:rsidR="000C0571" w:rsidRPr="00012FAE" w:rsidRDefault="000C0571" w:rsidP="00E97BD1">
            <w:pPr>
              <w:jc w:val="right"/>
              <w:rPr>
                <w:sz w:val="24"/>
                <w:szCs w:val="24"/>
              </w:rPr>
            </w:pPr>
            <w:r w:rsidRPr="00012FAE">
              <w:rPr>
                <w:sz w:val="24"/>
                <w:szCs w:val="24"/>
              </w:rPr>
              <w:t>476274,326</w:t>
            </w:r>
          </w:p>
        </w:tc>
        <w:tc>
          <w:tcPr>
            <w:tcW w:w="525" w:type="dxa"/>
            <w:tcBorders>
              <w:top w:val="nil"/>
              <w:left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2179604,254</w:t>
            </w:r>
          </w:p>
        </w:tc>
      </w:tr>
      <w:tr w:rsidR="000C0571" w:rsidRPr="00012FAE">
        <w:trPr>
          <w:trHeight w:val="255"/>
          <w:jc w:val="center"/>
        </w:trPr>
        <w:tc>
          <w:tcPr>
            <w:tcW w:w="1454" w:type="dxa"/>
            <w:tcBorders>
              <w:top w:val="nil"/>
              <w:left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right w:val="nil"/>
            </w:tcBorders>
            <w:noWrap/>
            <w:vAlign w:val="bottom"/>
          </w:tcPr>
          <w:p w:rsidR="000C0571" w:rsidRPr="00012FAE" w:rsidRDefault="000C0571" w:rsidP="00E97BD1">
            <w:pPr>
              <w:rPr>
                <w:bCs/>
                <w:sz w:val="24"/>
                <w:szCs w:val="24"/>
              </w:rPr>
            </w:pPr>
          </w:p>
        </w:tc>
        <w:tc>
          <w:tcPr>
            <w:tcW w:w="1380" w:type="dxa"/>
            <w:tcBorders>
              <w:top w:val="nil"/>
              <w:left w:val="nil"/>
              <w:right w:val="nil"/>
            </w:tcBorders>
            <w:noWrap/>
            <w:vAlign w:val="bottom"/>
          </w:tcPr>
          <w:p w:rsidR="000C0571" w:rsidRPr="00012FAE" w:rsidRDefault="000C0571" w:rsidP="00E97BD1">
            <w:pPr>
              <w:rPr>
                <w:bCs/>
                <w:sz w:val="24"/>
                <w:szCs w:val="24"/>
              </w:rPr>
            </w:pPr>
          </w:p>
        </w:tc>
        <w:tc>
          <w:tcPr>
            <w:tcW w:w="525" w:type="dxa"/>
            <w:tcBorders>
              <w:top w:val="nil"/>
              <w:left w:val="nil"/>
              <w:right w:val="nil"/>
            </w:tcBorders>
            <w:noWrap/>
            <w:vAlign w:val="bottom"/>
          </w:tcPr>
          <w:p w:rsidR="000C0571" w:rsidRPr="00012FAE" w:rsidRDefault="000C0571" w:rsidP="00E97BD1">
            <w:pPr>
              <w:rPr>
                <w:bCs/>
                <w:sz w:val="24"/>
                <w:szCs w:val="24"/>
              </w:rPr>
            </w:pPr>
          </w:p>
        </w:tc>
        <w:tc>
          <w:tcPr>
            <w:tcW w:w="1476" w:type="dxa"/>
            <w:tcBorders>
              <w:top w:val="nil"/>
              <w:left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60°56'45''</w:t>
            </w:r>
          </w:p>
        </w:tc>
        <w:tc>
          <w:tcPr>
            <w:tcW w:w="525" w:type="dxa"/>
            <w:tcBorders>
              <w:left w:val="nil"/>
              <w:bottom w:val="nil"/>
              <w:right w:val="nil"/>
            </w:tcBorders>
            <w:noWrap/>
            <w:vAlign w:val="bottom"/>
          </w:tcPr>
          <w:p w:rsidR="000C0571" w:rsidRPr="00012FAE" w:rsidRDefault="000C0571" w:rsidP="00E97BD1">
            <w:pPr>
              <w:rPr>
                <w:bCs/>
                <w:sz w:val="24"/>
                <w:szCs w:val="24"/>
              </w:rPr>
            </w:pPr>
          </w:p>
        </w:tc>
        <w:tc>
          <w:tcPr>
            <w:tcW w:w="1380" w:type="dxa"/>
            <w:tcBorders>
              <w:left w:val="nil"/>
              <w:bottom w:val="nil"/>
              <w:right w:val="nil"/>
            </w:tcBorders>
            <w:noWrap/>
            <w:vAlign w:val="bottom"/>
          </w:tcPr>
          <w:p w:rsidR="000C0571" w:rsidRPr="00012FAE" w:rsidRDefault="000C0571" w:rsidP="00E97BD1">
            <w:pPr>
              <w:rPr>
                <w:bCs/>
                <w:sz w:val="24"/>
                <w:szCs w:val="24"/>
              </w:rPr>
            </w:pPr>
          </w:p>
        </w:tc>
        <w:tc>
          <w:tcPr>
            <w:tcW w:w="525" w:type="dxa"/>
            <w:tcBorders>
              <w:left w:val="nil"/>
              <w:bottom w:val="nil"/>
              <w:right w:val="nil"/>
            </w:tcBorders>
            <w:noWrap/>
            <w:vAlign w:val="bottom"/>
          </w:tcPr>
          <w:p w:rsidR="000C0571" w:rsidRPr="00012FAE" w:rsidRDefault="000C0571" w:rsidP="00E97BD1">
            <w:pPr>
              <w:rPr>
                <w:bCs/>
                <w:sz w:val="24"/>
                <w:szCs w:val="24"/>
              </w:rPr>
            </w:pPr>
          </w:p>
        </w:tc>
        <w:tc>
          <w:tcPr>
            <w:tcW w:w="1476" w:type="dxa"/>
            <w:tcBorders>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18,617</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41</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476265,285</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2179587,980</w:t>
            </w:r>
          </w:p>
        </w:tc>
      </w:tr>
      <w:tr w:rsidR="000C0571" w:rsidRPr="00012FAE">
        <w:trPr>
          <w:trHeight w:val="255"/>
          <w:jc w:val="center"/>
        </w:trPr>
        <w:tc>
          <w:tcPr>
            <w:tcW w:w="1454" w:type="dxa"/>
            <w:tcBorders>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43</w:t>
            </w:r>
          </w:p>
        </w:tc>
        <w:tc>
          <w:tcPr>
            <w:tcW w:w="3176"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left w:val="nil"/>
              <w:bottom w:val="nil"/>
              <w:right w:val="nil"/>
            </w:tcBorders>
            <w:noWrap/>
            <w:vAlign w:val="bottom"/>
          </w:tcPr>
          <w:p w:rsidR="000C0571" w:rsidRPr="00012FAE" w:rsidRDefault="000C0571" w:rsidP="00E97BD1">
            <w:pPr>
              <w:rPr>
                <w:bCs/>
                <w:sz w:val="24"/>
                <w:szCs w:val="24"/>
              </w:rPr>
            </w:pPr>
          </w:p>
        </w:tc>
        <w:tc>
          <w:tcPr>
            <w:tcW w:w="525"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left w:val="nil"/>
              <w:bottom w:val="nil"/>
              <w:right w:val="nil"/>
            </w:tcBorders>
            <w:noWrap/>
            <w:vAlign w:val="bottom"/>
          </w:tcPr>
          <w:p w:rsidR="000C0571" w:rsidRPr="00012FAE" w:rsidRDefault="000C0571" w:rsidP="00E97BD1">
            <w:pPr>
              <w:jc w:val="right"/>
              <w:rPr>
                <w:sz w:val="24"/>
                <w:szCs w:val="24"/>
              </w:rPr>
            </w:pPr>
            <w:r w:rsidRPr="00012FAE">
              <w:rPr>
                <w:sz w:val="24"/>
                <w:szCs w:val="24"/>
              </w:rPr>
              <w:t>476283,198</w:t>
            </w:r>
          </w:p>
        </w:tc>
        <w:tc>
          <w:tcPr>
            <w:tcW w:w="525"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2179601,179</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340°53'2''</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9,390</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42</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476274,326</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2179604,254</w:t>
            </w:r>
          </w:p>
        </w:tc>
      </w:tr>
      <w:tr w:rsidR="000C0571" w:rsidRPr="00012FAE">
        <w:trPr>
          <w:trHeight w:val="255"/>
          <w:jc w:val="center"/>
        </w:trPr>
        <w:tc>
          <w:tcPr>
            <w:tcW w:w="1454" w:type="dxa"/>
            <w:tcBorders>
              <w:top w:val="single" w:sz="4" w:space="0" w:color="auto"/>
            </w:tcBorders>
            <w:noWrap/>
            <w:vAlign w:val="bottom"/>
          </w:tcPr>
          <w:p w:rsidR="000C0571" w:rsidRPr="00012FAE" w:rsidRDefault="000C0571" w:rsidP="00E97BD1">
            <w:pPr>
              <w:jc w:val="center"/>
              <w:rPr>
                <w:bCs/>
                <w:sz w:val="24"/>
                <w:szCs w:val="24"/>
              </w:rPr>
            </w:pPr>
          </w:p>
        </w:tc>
        <w:tc>
          <w:tcPr>
            <w:tcW w:w="3176" w:type="dxa"/>
            <w:tcBorders>
              <w:top w:val="single" w:sz="4" w:space="0" w:color="auto"/>
            </w:tcBorders>
            <w:noWrap/>
            <w:vAlign w:val="bottom"/>
          </w:tcPr>
          <w:p w:rsidR="000C0571" w:rsidRPr="00012FAE" w:rsidRDefault="000C0571" w:rsidP="00E97BD1">
            <w:pPr>
              <w:rPr>
                <w:bCs/>
                <w:sz w:val="24"/>
                <w:szCs w:val="24"/>
              </w:rPr>
            </w:pPr>
          </w:p>
        </w:tc>
        <w:tc>
          <w:tcPr>
            <w:tcW w:w="1282" w:type="dxa"/>
            <w:tcBorders>
              <w:top w:val="single" w:sz="4" w:space="0" w:color="auto"/>
            </w:tcBorders>
            <w:noWrap/>
            <w:vAlign w:val="bottom"/>
          </w:tcPr>
          <w:p w:rsidR="000C0571" w:rsidRPr="00012FAE" w:rsidRDefault="000C0571" w:rsidP="00E97BD1">
            <w:pPr>
              <w:rPr>
                <w:bCs/>
                <w:sz w:val="24"/>
                <w:szCs w:val="24"/>
              </w:rPr>
            </w:pPr>
          </w:p>
        </w:tc>
        <w:tc>
          <w:tcPr>
            <w:tcW w:w="525" w:type="dxa"/>
            <w:tcBorders>
              <w:top w:val="single" w:sz="4" w:space="0" w:color="auto"/>
            </w:tcBorders>
            <w:noWrap/>
            <w:vAlign w:val="bottom"/>
          </w:tcPr>
          <w:p w:rsidR="000C0571" w:rsidRPr="00012FAE" w:rsidRDefault="000C0571" w:rsidP="00E97BD1">
            <w:pPr>
              <w:rPr>
                <w:bCs/>
                <w:sz w:val="24"/>
                <w:szCs w:val="24"/>
              </w:rPr>
            </w:pPr>
          </w:p>
        </w:tc>
        <w:tc>
          <w:tcPr>
            <w:tcW w:w="1380" w:type="dxa"/>
            <w:tcBorders>
              <w:top w:val="single" w:sz="4" w:space="0" w:color="auto"/>
            </w:tcBorders>
            <w:noWrap/>
            <w:vAlign w:val="bottom"/>
          </w:tcPr>
          <w:p w:rsidR="000C0571" w:rsidRPr="00012FAE" w:rsidRDefault="000C0571" w:rsidP="00E97BD1">
            <w:pPr>
              <w:jc w:val="right"/>
              <w:rPr>
                <w:sz w:val="24"/>
                <w:szCs w:val="24"/>
              </w:rPr>
            </w:pPr>
          </w:p>
        </w:tc>
        <w:tc>
          <w:tcPr>
            <w:tcW w:w="525" w:type="dxa"/>
            <w:tcBorders>
              <w:top w:val="single" w:sz="4" w:space="0" w:color="auto"/>
            </w:tcBorders>
            <w:noWrap/>
            <w:vAlign w:val="bottom"/>
          </w:tcPr>
          <w:p w:rsidR="000C0571" w:rsidRPr="00012FAE" w:rsidRDefault="000C0571" w:rsidP="00E97BD1">
            <w:pPr>
              <w:rPr>
                <w:bCs/>
                <w:sz w:val="24"/>
                <w:szCs w:val="24"/>
              </w:rPr>
            </w:pPr>
          </w:p>
        </w:tc>
        <w:tc>
          <w:tcPr>
            <w:tcW w:w="1476" w:type="dxa"/>
            <w:tcBorders>
              <w:top w:val="single" w:sz="4" w:space="0" w:color="auto"/>
            </w:tcBorders>
            <w:noWrap/>
            <w:vAlign w:val="bottom"/>
          </w:tcPr>
          <w:p w:rsidR="000C0571" w:rsidRPr="00012FAE" w:rsidRDefault="000C0571" w:rsidP="00E97BD1">
            <w:pPr>
              <w:jc w:val="right"/>
              <w:rPr>
                <w:sz w:val="24"/>
                <w:szCs w:val="24"/>
              </w:rPr>
            </w:pPr>
          </w:p>
        </w:tc>
      </w:tr>
      <w:tr w:rsidR="000C0571" w:rsidRPr="00012FAE">
        <w:trPr>
          <w:trHeight w:val="255"/>
          <w:jc w:val="center"/>
        </w:trPr>
        <w:tc>
          <w:tcPr>
            <w:tcW w:w="1454" w:type="dxa"/>
            <w:tcBorders>
              <w:top w:val="nil"/>
            </w:tcBorders>
            <w:noWrap/>
            <w:vAlign w:val="bottom"/>
          </w:tcPr>
          <w:p w:rsidR="000C0571" w:rsidRPr="00012FAE" w:rsidRDefault="000C0571" w:rsidP="00E97BD1">
            <w:pPr>
              <w:jc w:val="center"/>
              <w:rPr>
                <w:bCs/>
                <w:sz w:val="24"/>
                <w:szCs w:val="24"/>
              </w:rPr>
            </w:pPr>
          </w:p>
        </w:tc>
        <w:tc>
          <w:tcPr>
            <w:tcW w:w="3176" w:type="dxa"/>
            <w:tcBorders>
              <w:top w:val="nil"/>
            </w:tcBorders>
            <w:noWrap/>
            <w:vAlign w:val="bottom"/>
          </w:tcPr>
          <w:p w:rsidR="000C0571" w:rsidRPr="00012FAE" w:rsidRDefault="000C0571" w:rsidP="00E97BD1">
            <w:pPr>
              <w:rPr>
                <w:bCs/>
                <w:sz w:val="24"/>
                <w:szCs w:val="24"/>
              </w:rPr>
            </w:pPr>
          </w:p>
        </w:tc>
        <w:tc>
          <w:tcPr>
            <w:tcW w:w="1282" w:type="dxa"/>
            <w:tcBorders>
              <w:top w:val="nil"/>
            </w:tcBorders>
            <w:noWrap/>
            <w:vAlign w:val="bottom"/>
          </w:tcPr>
          <w:p w:rsidR="000C0571" w:rsidRPr="00012FAE" w:rsidRDefault="000C0571" w:rsidP="00E97BD1">
            <w:pPr>
              <w:rPr>
                <w:bCs/>
                <w:sz w:val="24"/>
                <w:szCs w:val="24"/>
              </w:rPr>
            </w:pPr>
          </w:p>
        </w:tc>
        <w:tc>
          <w:tcPr>
            <w:tcW w:w="525" w:type="dxa"/>
            <w:tcBorders>
              <w:top w:val="nil"/>
            </w:tcBorders>
            <w:noWrap/>
            <w:vAlign w:val="bottom"/>
          </w:tcPr>
          <w:p w:rsidR="000C0571" w:rsidRPr="00012FAE" w:rsidRDefault="000C0571" w:rsidP="00E97BD1">
            <w:pPr>
              <w:rPr>
                <w:bCs/>
                <w:sz w:val="24"/>
                <w:szCs w:val="24"/>
              </w:rPr>
            </w:pPr>
          </w:p>
        </w:tc>
        <w:tc>
          <w:tcPr>
            <w:tcW w:w="1380" w:type="dxa"/>
            <w:tcBorders>
              <w:top w:val="nil"/>
            </w:tcBorders>
            <w:noWrap/>
            <w:vAlign w:val="bottom"/>
          </w:tcPr>
          <w:p w:rsidR="000C0571" w:rsidRPr="00012FAE" w:rsidRDefault="000C0571" w:rsidP="00E97BD1">
            <w:pPr>
              <w:jc w:val="right"/>
              <w:rPr>
                <w:sz w:val="24"/>
                <w:szCs w:val="24"/>
              </w:rPr>
            </w:pPr>
          </w:p>
        </w:tc>
        <w:tc>
          <w:tcPr>
            <w:tcW w:w="525" w:type="dxa"/>
            <w:tcBorders>
              <w:top w:val="nil"/>
            </w:tcBorders>
            <w:noWrap/>
            <w:vAlign w:val="bottom"/>
          </w:tcPr>
          <w:p w:rsidR="000C0571" w:rsidRPr="00012FAE" w:rsidRDefault="000C0571" w:rsidP="00E97BD1">
            <w:pPr>
              <w:rPr>
                <w:bCs/>
                <w:sz w:val="24"/>
                <w:szCs w:val="24"/>
              </w:rPr>
            </w:pPr>
          </w:p>
        </w:tc>
        <w:tc>
          <w:tcPr>
            <w:tcW w:w="1476" w:type="dxa"/>
            <w:tcBorders>
              <w:top w:val="nil"/>
            </w:tcBorders>
            <w:noWrap/>
            <w:vAlign w:val="bottom"/>
          </w:tcPr>
          <w:p w:rsidR="000C0571" w:rsidRPr="00012FAE" w:rsidRDefault="000C0571" w:rsidP="00E97BD1">
            <w:pPr>
              <w:jc w:val="right"/>
              <w:rPr>
                <w:sz w:val="24"/>
                <w:szCs w:val="24"/>
              </w:rPr>
            </w:pPr>
          </w:p>
        </w:tc>
      </w:tr>
      <w:tr w:rsidR="000C0571" w:rsidRPr="00012FAE">
        <w:trPr>
          <w:trHeight w:val="255"/>
          <w:jc w:val="center"/>
        </w:trPr>
        <w:tc>
          <w:tcPr>
            <w:tcW w:w="1454" w:type="dxa"/>
            <w:tcBorders>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44</w:t>
            </w:r>
          </w:p>
        </w:tc>
        <w:tc>
          <w:tcPr>
            <w:tcW w:w="3176"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left w:val="nil"/>
              <w:bottom w:val="nil"/>
              <w:right w:val="nil"/>
            </w:tcBorders>
            <w:noWrap/>
            <w:vAlign w:val="bottom"/>
          </w:tcPr>
          <w:p w:rsidR="000C0571" w:rsidRPr="00012FAE" w:rsidRDefault="000C0571" w:rsidP="00E97BD1">
            <w:pPr>
              <w:rPr>
                <w:bCs/>
                <w:sz w:val="24"/>
                <w:szCs w:val="24"/>
              </w:rPr>
            </w:pPr>
          </w:p>
        </w:tc>
        <w:tc>
          <w:tcPr>
            <w:tcW w:w="525"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left w:val="nil"/>
              <w:bottom w:val="nil"/>
              <w:right w:val="nil"/>
            </w:tcBorders>
            <w:noWrap/>
            <w:vAlign w:val="bottom"/>
          </w:tcPr>
          <w:p w:rsidR="000C0571" w:rsidRPr="00012FAE" w:rsidRDefault="000C0571" w:rsidP="00E97BD1">
            <w:pPr>
              <w:jc w:val="right"/>
              <w:rPr>
                <w:sz w:val="24"/>
                <w:szCs w:val="24"/>
              </w:rPr>
            </w:pPr>
            <w:r w:rsidRPr="00012FAE">
              <w:rPr>
                <w:sz w:val="24"/>
                <w:szCs w:val="24"/>
              </w:rPr>
              <w:t>476295,354</w:t>
            </w:r>
          </w:p>
        </w:tc>
        <w:tc>
          <w:tcPr>
            <w:tcW w:w="525"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2179610,099</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36°16'16''</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15,078</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43</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476283,198</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2179601,179</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45</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 </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476316,424</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2179643,523</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46</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476447,184</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2179698,145</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22°40'18''</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141,710</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45</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476316,424</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2179643,523</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47</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476561,816</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2179727,227</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14°14'8''</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118,264</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46</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476447,184</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2179698,145</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48</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476556,292</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2179743,592</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108°39'8''</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17,272</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tcPr>
          <w:p w:rsidR="000C0571" w:rsidRPr="00012FAE" w:rsidRDefault="000C0571" w:rsidP="00E97BD1">
            <w:pPr>
              <w:rPr>
                <w:bCs/>
                <w:sz w:val="24"/>
                <w:szCs w:val="24"/>
              </w:rPr>
            </w:pPr>
            <w:r w:rsidRPr="00012FAE">
              <w:rPr>
                <w:bCs/>
                <w:sz w:val="24"/>
                <w:szCs w:val="24"/>
              </w:rPr>
              <w:t>47</w:t>
            </w:r>
          </w:p>
        </w:tc>
        <w:tc>
          <w:tcPr>
            <w:tcW w:w="525" w:type="dxa"/>
            <w:tcBorders>
              <w:top w:val="nil"/>
              <w:left w:val="nil"/>
              <w:bottom w:val="single" w:sz="4" w:space="0" w:color="auto"/>
              <w:right w:val="nil"/>
            </w:tcBorders>
            <w:noWrap/>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tcPr>
          <w:p w:rsidR="000C0571" w:rsidRPr="00012FAE" w:rsidRDefault="000C0571" w:rsidP="00E97BD1">
            <w:pPr>
              <w:jc w:val="right"/>
              <w:rPr>
                <w:sz w:val="24"/>
                <w:szCs w:val="24"/>
              </w:rPr>
            </w:pPr>
            <w:r w:rsidRPr="00012FAE">
              <w:rPr>
                <w:sz w:val="24"/>
                <w:szCs w:val="24"/>
              </w:rPr>
              <w:t>476561,816</w:t>
            </w:r>
          </w:p>
        </w:tc>
        <w:tc>
          <w:tcPr>
            <w:tcW w:w="525" w:type="dxa"/>
            <w:tcBorders>
              <w:top w:val="nil"/>
              <w:left w:val="nil"/>
              <w:bottom w:val="single" w:sz="4" w:space="0" w:color="auto"/>
              <w:right w:val="nil"/>
            </w:tcBorders>
            <w:noWrap/>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2179727,227</w:t>
            </w:r>
          </w:p>
        </w:tc>
      </w:tr>
      <w:tr w:rsidR="000C0571" w:rsidRPr="00012FAE">
        <w:trPr>
          <w:trHeight w:val="255"/>
          <w:jc w:val="center"/>
        </w:trPr>
        <w:tc>
          <w:tcPr>
            <w:tcW w:w="1454" w:type="dxa"/>
            <w:tcBorders>
              <w:top w:val="single" w:sz="4" w:space="0" w:color="auto"/>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49</w:t>
            </w:r>
          </w:p>
        </w:tc>
        <w:tc>
          <w:tcPr>
            <w:tcW w:w="3176" w:type="dxa"/>
            <w:tcBorders>
              <w:top w:val="single" w:sz="4" w:space="0" w:color="auto"/>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single" w:sz="4" w:space="0" w:color="auto"/>
              <w:left w:val="nil"/>
              <w:bottom w:val="nil"/>
              <w:right w:val="nil"/>
            </w:tcBorders>
            <w:noWrap/>
            <w:vAlign w:val="bottom"/>
          </w:tcPr>
          <w:p w:rsidR="000C0571" w:rsidRPr="00012FAE" w:rsidRDefault="000C0571" w:rsidP="00E97BD1">
            <w:pPr>
              <w:rPr>
                <w:bCs/>
                <w:sz w:val="24"/>
                <w:szCs w:val="24"/>
              </w:rPr>
            </w:pPr>
          </w:p>
        </w:tc>
        <w:tc>
          <w:tcPr>
            <w:tcW w:w="525" w:type="dxa"/>
            <w:tcBorders>
              <w:top w:val="single" w:sz="4" w:space="0" w:color="auto"/>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single" w:sz="4" w:space="0" w:color="auto"/>
              <w:left w:val="nil"/>
              <w:bottom w:val="nil"/>
              <w:right w:val="nil"/>
            </w:tcBorders>
            <w:noWrap/>
            <w:vAlign w:val="bottom"/>
          </w:tcPr>
          <w:p w:rsidR="000C0571" w:rsidRPr="00012FAE" w:rsidRDefault="000C0571" w:rsidP="00E97BD1">
            <w:pPr>
              <w:jc w:val="right"/>
              <w:rPr>
                <w:sz w:val="24"/>
                <w:szCs w:val="24"/>
              </w:rPr>
            </w:pPr>
            <w:r w:rsidRPr="00012FAE">
              <w:rPr>
                <w:sz w:val="24"/>
                <w:szCs w:val="24"/>
              </w:rPr>
              <w:t>476815,856</w:t>
            </w:r>
          </w:p>
        </w:tc>
        <w:tc>
          <w:tcPr>
            <w:tcW w:w="525" w:type="dxa"/>
            <w:tcBorders>
              <w:top w:val="single" w:sz="4" w:space="0" w:color="auto"/>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single" w:sz="4" w:space="0" w:color="auto"/>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2179802,059</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12°41'39''</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266,067</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48</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476556,292</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2179743,592</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50</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476836,866</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2179807,087</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13°27'31''</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21,603</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49</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476815,856</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2179802,059</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51</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476857,765</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2179812,607</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14°47'44''</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21,616</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50</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476836,866</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2179807,087</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52</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476878,479</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2179818,594</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16°7'15''</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21,562</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51</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476857,765</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2179812,607</w:t>
            </w:r>
          </w:p>
        </w:tc>
      </w:tr>
      <w:tr w:rsidR="000C0571" w:rsidRPr="00012FAE">
        <w:trPr>
          <w:trHeight w:val="255"/>
          <w:jc w:val="center"/>
        </w:trPr>
        <w:tc>
          <w:tcPr>
            <w:tcW w:w="1454" w:type="dxa"/>
            <w:tcBorders>
              <w:top w:val="single" w:sz="4" w:space="0" w:color="auto"/>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53</w:t>
            </w:r>
          </w:p>
        </w:tc>
        <w:tc>
          <w:tcPr>
            <w:tcW w:w="3176" w:type="dxa"/>
            <w:tcBorders>
              <w:top w:val="single" w:sz="4" w:space="0" w:color="auto"/>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single" w:sz="4" w:space="0" w:color="auto"/>
              <w:left w:val="nil"/>
              <w:bottom w:val="nil"/>
              <w:right w:val="nil"/>
            </w:tcBorders>
            <w:noWrap/>
            <w:vAlign w:val="bottom"/>
          </w:tcPr>
          <w:p w:rsidR="000C0571" w:rsidRPr="00012FAE" w:rsidRDefault="000C0571" w:rsidP="00E97BD1">
            <w:pPr>
              <w:rPr>
                <w:bCs/>
                <w:sz w:val="24"/>
                <w:szCs w:val="24"/>
              </w:rPr>
            </w:pPr>
          </w:p>
        </w:tc>
        <w:tc>
          <w:tcPr>
            <w:tcW w:w="525" w:type="dxa"/>
            <w:tcBorders>
              <w:top w:val="single" w:sz="4" w:space="0" w:color="auto"/>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single" w:sz="4" w:space="0" w:color="auto"/>
              <w:left w:val="nil"/>
              <w:bottom w:val="nil"/>
              <w:right w:val="nil"/>
            </w:tcBorders>
            <w:noWrap/>
            <w:vAlign w:val="bottom"/>
          </w:tcPr>
          <w:p w:rsidR="000C0571" w:rsidRPr="00012FAE" w:rsidRDefault="000C0571" w:rsidP="00E97BD1">
            <w:pPr>
              <w:jc w:val="right"/>
              <w:rPr>
                <w:sz w:val="24"/>
                <w:szCs w:val="24"/>
              </w:rPr>
            </w:pPr>
            <w:r w:rsidRPr="00012FAE">
              <w:rPr>
                <w:sz w:val="24"/>
                <w:szCs w:val="24"/>
              </w:rPr>
              <w:t>476899,097</w:t>
            </w:r>
          </w:p>
        </w:tc>
        <w:tc>
          <w:tcPr>
            <w:tcW w:w="525" w:type="dxa"/>
            <w:tcBorders>
              <w:top w:val="single" w:sz="4" w:space="0" w:color="auto"/>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single" w:sz="4" w:space="0" w:color="auto"/>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2179825,085</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17°28'31''</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21,616</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52</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476878,479</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2179818,594</w:t>
            </w:r>
          </w:p>
        </w:tc>
      </w:tr>
      <w:tr w:rsidR="000C0571" w:rsidRPr="00012FAE">
        <w:trPr>
          <w:trHeight w:val="255"/>
          <w:jc w:val="center"/>
        </w:trPr>
        <w:tc>
          <w:tcPr>
            <w:tcW w:w="1454" w:type="dxa"/>
            <w:tcBorders>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54</w:t>
            </w:r>
            <w:r>
              <w:rPr>
                <w:bCs/>
                <w:sz w:val="24"/>
                <w:szCs w:val="24"/>
              </w:rPr>
              <w:t>*</w:t>
            </w:r>
          </w:p>
        </w:tc>
        <w:tc>
          <w:tcPr>
            <w:tcW w:w="3176"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left w:val="nil"/>
              <w:bottom w:val="nil"/>
              <w:right w:val="nil"/>
            </w:tcBorders>
            <w:noWrap/>
            <w:vAlign w:val="bottom"/>
          </w:tcPr>
          <w:p w:rsidR="000C0571" w:rsidRPr="00012FAE" w:rsidRDefault="000C0571" w:rsidP="00E97BD1">
            <w:pPr>
              <w:rPr>
                <w:bCs/>
                <w:sz w:val="24"/>
                <w:szCs w:val="24"/>
              </w:rPr>
            </w:pPr>
          </w:p>
        </w:tc>
        <w:tc>
          <w:tcPr>
            <w:tcW w:w="525"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left w:val="nil"/>
              <w:bottom w:val="nil"/>
              <w:right w:val="nil"/>
            </w:tcBorders>
            <w:noWrap/>
            <w:vAlign w:val="bottom"/>
          </w:tcPr>
          <w:p w:rsidR="000C0571" w:rsidRPr="00012FAE" w:rsidRDefault="000C0571" w:rsidP="00E97BD1">
            <w:pPr>
              <w:jc w:val="right"/>
              <w:rPr>
                <w:sz w:val="24"/>
                <w:szCs w:val="24"/>
              </w:rPr>
            </w:pPr>
            <w:r w:rsidRPr="00012FAE">
              <w:rPr>
                <w:sz w:val="24"/>
                <w:szCs w:val="24"/>
              </w:rPr>
              <w:t>476919,514</w:t>
            </w:r>
          </w:p>
        </w:tc>
        <w:tc>
          <w:tcPr>
            <w:tcW w:w="525"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2179832,071</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18°53'21''</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21,579</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53</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476899,097</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2179825,085</w:t>
            </w:r>
          </w:p>
        </w:tc>
      </w:tr>
      <w:tr w:rsidR="000C0571" w:rsidRPr="00012FAE">
        <w:trPr>
          <w:trHeight w:val="255"/>
          <w:jc w:val="center"/>
        </w:trPr>
        <w:tc>
          <w:tcPr>
            <w:tcW w:w="1454" w:type="dxa"/>
            <w:tcBorders>
              <w:top w:val="single" w:sz="4" w:space="0" w:color="auto"/>
            </w:tcBorders>
            <w:noWrap/>
            <w:vAlign w:val="bottom"/>
          </w:tcPr>
          <w:p w:rsidR="000C0571" w:rsidRPr="00012FAE" w:rsidRDefault="000C0571" w:rsidP="00E97BD1">
            <w:pPr>
              <w:jc w:val="center"/>
              <w:rPr>
                <w:bCs/>
                <w:sz w:val="24"/>
                <w:szCs w:val="24"/>
              </w:rPr>
            </w:pPr>
          </w:p>
        </w:tc>
        <w:tc>
          <w:tcPr>
            <w:tcW w:w="3176" w:type="dxa"/>
            <w:tcBorders>
              <w:top w:val="single" w:sz="4" w:space="0" w:color="auto"/>
            </w:tcBorders>
            <w:noWrap/>
            <w:vAlign w:val="bottom"/>
          </w:tcPr>
          <w:p w:rsidR="000C0571" w:rsidRPr="00012FAE" w:rsidRDefault="000C0571" w:rsidP="00E97BD1">
            <w:pPr>
              <w:rPr>
                <w:bCs/>
                <w:sz w:val="24"/>
                <w:szCs w:val="24"/>
              </w:rPr>
            </w:pPr>
          </w:p>
        </w:tc>
        <w:tc>
          <w:tcPr>
            <w:tcW w:w="1282" w:type="dxa"/>
            <w:tcBorders>
              <w:top w:val="single" w:sz="4" w:space="0" w:color="auto"/>
            </w:tcBorders>
            <w:noWrap/>
            <w:vAlign w:val="bottom"/>
          </w:tcPr>
          <w:p w:rsidR="000C0571" w:rsidRPr="00012FAE" w:rsidRDefault="000C0571" w:rsidP="00E97BD1">
            <w:pPr>
              <w:rPr>
                <w:bCs/>
                <w:sz w:val="24"/>
                <w:szCs w:val="24"/>
              </w:rPr>
            </w:pPr>
          </w:p>
        </w:tc>
        <w:tc>
          <w:tcPr>
            <w:tcW w:w="525" w:type="dxa"/>
            <w:tcBorders>
              <w:top w:val="single" w:sz="4" w:space="0" w:color="auto"/>
            </w:tcBorders>
            <w:noWrap/>
            <w:vAlign w:val="bottom"/>
          </w:tcPr>
          <w:p w:rsidR="000C0571" w:rsidRPr="00012FAE" w:rsidRDefault="000C0571" w:rsidP="00E97BD1">
            <w:pPr>
              <w:rPr>
                <w:bCs/>
                <w:sz w:val="24"/>
                <w:szCs w:val="24"/>
              </w:rPr>
            </w:pPr>
          </w:p>
        </w:tc>
        <w:tc>
          <w:tcPr>
            <w:tcW w:w="1380" w:type="dxa"/>
            <w:tcBorders>
              <w:top w:val="single" w:sz="4" w:space="0" w:color="auto"/>
            </w:tcBorders>
            <w:noWrap/>
            <w:vAlign w:val="bottom"/>
          </w:tcPr>
          <w:p w:rsidR="000C0571" w:rsidRPr="00012FAE" w:rsidRDefault="000C0571" w:rsidP="00E97BD1">
            <w:pPr>
              <w:jc w:val="right"/>
              <w:rPr>
                <w:sz w:val="24"/>
                <w:szCs w:val="24"/>
              </w:rPr>
            </w:pPr>
          </w:p>
        </w:tc>
        <w:tc>
          <w:tcPr>
            <w:tcW w:w="525" w:type="dxa"/>
            <w:tcBorders>
              <w:top w:val="single" w:sz="4" w:space="0" w:color="auto"/>
            </w:tcBorders>
            <w:noWrap/>
            <w:vAlign w:val="bottom"/>
          </w:tcPr>
          <w:p w:rsidR="000C0571" w:rsidRPr="00012FAE" w:rsidRDefault="000C0571" w:rsidP="00E97BD1">
            <w:pPr>
              <w:rPr>
                <w:bCs/>
                <w:sz w:val="24"/>
                <w:szCs w:val="24"/>
              </w:rPr>
            </w:pPr>
          </w:p>
        </w:tc>
        <w:tc>
          <w:tcPr>
            <w:tcW w:w="1476" w:type="dxa"/>
            <w:tcBorders>
              <w:top w:val="single" w:sz="4" w:space="0" w:color="auto"/>
            </w:tcBorders>
            <w:noWrap/>
            <w:vAlign w:val="bottom"/>
          </w:tcPr>
          <w:p w:rsidR="000C0571" w:rsidRPr="00012FAE" w:rsidRDefault="000C0571" w:rsidP="00E97BD1">
            <w:pPr>
              <w:jc w:val="right"/>
              <w:rPr>
                <w:sz w:val="24"/>
                <w:szCs w:val="24"/>
              </w:rPr>
            </w:pPr>
          </w:p>
        </w:tc>
      </w:tr>
      <w:tr w:rsidR="000C0571" w:rsidRPr="00012FAE">
        <w:trPr>
          <w:trHeight w:val="255"/>
          <w:jc w:val="center"/>
        </w:trPr>
        <w:tc>
          <w:tcPr>
            <w:tcW w:w="1454" w:type="dxa"/>
            <w:tcBorders>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55</w:t>
            </w:r>
            <w:r>
              <w:rPr>
                <w:bCs/>
                <w:sz w:val="24"/>
                <w:szCs w:val="24"/>
              </w:rPr>
              <w:t>*</w:t>
            </w:r>
          </w:p>
        </w:tc>
        <w:tc>
          <w:tcPr>
            <w:tcW w:w="3176"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left w:val="nil"/>
              <w:bottom w:val="nil"/>
              <w:right w:val="nil"/>
            </w:tcBorders>
            <w:noWrap/>
            <w:vAlign w:val="bottom"/>
          </w:tcPr>
          <w:p w:rsidR="000C0571" w:rsidRPr="00012FAE" w:rsidRDefault="000C0571" w:rsidP="00E97BD1">
            <w:pPr>
              <w:rPr>
                <w:bCs/>
                <w:sz w:val="24"/>
                <w:szCs w:val="24"/>
              </w:rPr>
            </w:pPr>
          </w:p>
        </w:tc>
        <w:tc>
          <w:tcPr>
            <w:tcW w:w="525"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left w:val="nil"/>
              <w:bottom w:val="nil"/>
              <w:right w:val="nil"/>
            </w:tcBorders>
            <w:noWrap/>
            <w:vAlign w:val="bottom"/>
          </w:tcPr>
          <w:p w:rsidR="000C0571" w:rsidRPr="00012FAE" w:rsidRDefault="000C0571" w:rsidP="00E97BD1">
            <w:pPr>
              <w:jc w:val="right"/>
              <w:rPr>
                <w:sz w:val="24"/>
                <w:szCs w:val="24"/>
              </w:rPr>
            </w:pPr>
            <w:r w:rsidRPr="00012FAE">
              <w:rPr>
                <w:sz w:val="24"/>
                <w:szCs w:val="24"/>
              </w:rPr>
              <w:t>476939,737</w:t>
            </w:r>
          </w:p>
        </w:tc>
        <w:tc>
          <w:tcPr>
            <w:tcW w:w="525"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2179839,542</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20°16'33''</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21,559</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54</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476919,514</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2179832,071</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56</w:t>
            </w:r>
            <w:r>
              <w:rPr>
                <w:bCs/>
                <w:sz w:val="24"/>
                <w:szCs w:val="24"/>
              </w:rPr>
              <w:t>*</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476951,474</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2179844,098</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21°12'54''</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12,590</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55</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476939,737</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2179839,542</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57</w:t>
            </w:r>
            <w:r>
              <w:rPr>
                <w:bCs/>
                <w:sz w:val="24"/>
                <w:szCs w:val="24"/>
              </w:rPr>
              <w:t>*</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476965,662</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2179849,853</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22°4'43''</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15,311</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56</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476951,474</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2179844,098</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58</w:t>
            </w:r>
            <w:r>
              <w:rPr>
                <w:bCs/>
                <w:sz w:val="24"/>
                <w:szCs w:val="24"/>
              </w:rPr>
              <w:t>*</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476978,769</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2179855,508</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23°20'16''</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14,275</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57</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476965,662</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2179849,853</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59</w:t>
            </w:r>
            <w:r>
              <w:rPr>
                <w:bCs/>
                <w:sz w:val="24"/>
                <w:szCs w:val="24"/>
              </w:rPr>
              <w:t>*</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 </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476960,942</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2179896,826</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60</w:t>
            </w:r>
            <w:r>
              <w:rPr>
                <w:bCs/>
                <w:sz w:val="24"/>
                <w:szCs w:val="24"/>
              </w:rPr>
              <w:t>*</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476948,289</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2179891,367</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203°20'14''</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13,780</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tcPr>
          <w:p w:rsidR="000C0571" w:rsidRPr="00012FAE" w:rsidRDefault="000C0571" w:rsidP="00E97BD1">
            <w:pPr>
              <w:rPr>
                <w:bCs/>
                <w:sz w:val="24"/>
                <w:szCs w:val="24"/>
              </w:rPr>
            </w:pPr>
          </w:p>
        </w:tc>
        <w:tc>
          <w:tcPr>
            <w:tcW w:w="3176" w:type="dxa"/>
            <w:tcBorders>
              <w:top w:val="nil"/>
              <w:left w:val="nil"/>
              <w:bottom w:val="single" w:sz="4" w:space="0" w:color="auto"/>
              <w:right w:val="nil"/>
            </w:tcBorders>
            <w:noWrap/>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tcPr>
          <w:p w:rsidR="000C0571" w:rsidRPr="00012FAE" w:rsidRDefault="000C0571" w:rsidP="00E97BD1">
            <w:pPr>
              <w:rPr>
                <w:bCs/>
                <w:sz w:val="24"/>
                <w:szCs w:val="24"/>
              </w:rPr>
            </w:pPr>
            <w:r w:rsidRPr="00012FAE">
              <w:rPr>
                <w:bCs/>
                <w:sz w:val="24"/>
                <w:szCs w:val="24"/>
              </w:rPr>
              <w:t>59</w:t>
            </w:r>
          </w:p>
        </w:tc>
        <w:tc>
          <w:tcPr>
            <w:tcW w:w="525" w:type="dxa"/>
            <w:tcBorders>
              <w:top w:val="nil"/>
              <w:left w:val="nil"/>
              <w:bottom w:val="single" w:sz="4" w:space="0" w:color="auto"/>
              <w:right w:val="nil"/>
            </w:tcBorders>
            <w:noWrap/>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tcPr>
          <w:p w:rsidR="000C0571" w:rsidRPr="00012FAE" w:rsidRDefault="000C0571" w:rsidP="00E97BD1">
            <w:pPr>
              <w:jc w:val="right"/>
              <w:rPr>
                <w:sz w:val="24"/>
                <w:szCs w:val="24"/>
              </w:rPr>
            </w:pPr>
            <w:r w:rsidRPr="00012FAE">
              <w:rPr>
                <w:sz w:val="24"/>
                <w:szCs w:val="24"/>
              </w:rPr>
              <w:t>476960,942</w:t>
            </w:r>
          </w:p>
        </w:tc>
        <w:tc>
          <w:tcPr>
            <w:tcW w:w="525" w:type="dxa"/>
            <w:tcBorders>
              <w:top w:val="nil"/>
              <w:left w:val="nil"/>
              <w:bottom w:val="single" w:sz="4" w:space="0" w:color="auto"/>
              <w:right w:val="nil"/>
            </w:tcBorders>
            <w:noWrap/>
          </w:tcPr>
          <w:p w:rsidR="000C0571" w:rsidRPr="00012FAE" w:rsidRDefault="000C0571" w:rsidP="00E97BD1">
            <w:pPr>
              <w:jc w:val="right"/>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tcPr>
          <w:p w:rsidR="000C0571" w:rsidRPr="00012FAE" w:rsidRDefault="000C0571" w:rsidP="00E97BD1">
            <w:pPr>
              <w:jc w:val="right"/>
              <w:rPr>
                <w:sz w:val="24"/>
                <w:szCs w:val="24"/>
              </w:rPr>
            </w:pPr>
            <w:r w:rsidRPr="00012FAE">
              <w:rPr>
                <w:sz w:val="24"/>
                <w:szCs w:val="24"/>
              </w:rPr>
              <w:t>2179896,826</w:t>
            </w:r>
          </w:p>
        </w:tc>
      </w:tr>
      <w:tr w:rsidR="000C0571" w:rsidRPr="00012FAE">
        <w:trPr>
          <w:trHeight w:val="255"/>
          <w:jc w:val="center"/>
        </w:trPr>
        <w:tc>
          <w:tcPr>
            <w:tcW w:w="1454" w:type="dxa"/>
            <w:tcBorders>
              <w:top w:val="single" w:sz="4" w:space="0" w:color="auto"/>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61</w:t>
            </w:r>
            <w:r>
              <w:rPr>
                <w:bCs/>
                <w:sz w:val="24"/>
                <w:szCs w:val="24"/>
              </w:rPr>
              <w:t>*</w:t>
            </w:r>
          </w:p>
        </w:tc>
        <w:tc>
          <w:tcPr>
            <w:tcW w:w="3176" w:type="dxa"/>
            <w:tcBorders>
              <w:top w:val="single" w:sz="4" w:space="0" w:color="auto"/>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single" w:sz="4" w:space="0" w:color="auto"/>
              <w:left w:val="nil"/>
              <w:bottom w:val="nil"/>
              <w:right w:val="nil"/>
            </w:tcBorders>
            <w:noWrap/>
            <w:vAlign w:val="bottom"/>
          </w:tcPr>
          <w:p w:rsidR="000C0571" w:rsidRPr="00012FAE" w:rsidRDefault="000C0571" w:rsidP="00E97BD1">
            <w:pPr>
              <w:rPr>
                <w:bCs/>
                <w:sz w:val="24"/>
                <w:szCs w:val="24"/>
              </w:rPr>
            </w:pPr>
          </w:p>
        </w:tc>
        <w:tc>
          <w:tcPr>
            <w:tcW w:w="525" w:type="dxa"/>
            <w:tcBorders>
              <w:top w:val="single" w:sz="4" w:space="0" w:color="auto"/>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single" w:sz="4" w:space="0" w:color="auto"/>
              <w:left w:val="nil"/>
              <w:bottom w:val="nil"/>
              <w:right w:val="nil"/>
            </w:tcBorders>
            <w:noWrap/>
            <w:vAlign w:val="bottom"/>
          </w:tcPr>
          <w:p w:rsidR="000C0571" w:rsidRPr="00012FAE" w:rsidRDefault="000C0571" w:rsidP="00E97BD1">
            <w:pPr>
              <w:jc w:val="right"/>
              <w:rPr>
                <w:sz w:val="24"/>
                <w:szCs w:val="24"/>
              </w:rPr>
            </w:pPr>
            <w:r w:rsidRPr="00012FAE">
              <w:rPr>
                <w:sz w:val="24"/>
                <w:szCs w:val="24"/>
              </w:rPr>
              <w:t>476934,873</w:t>
            </w:r>
          </w:p>
        </w:tc>
        <w:tc>
          <w:tcPr>
            <w:tcW w:w="525" w:type="dxa"/>
            <w:tcBorders>
              <w:top w:val="single" w:sz="4" w:space="0" w:color="auto"/>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single" w:sz="4" w:space="0" w:color="auto"/>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2179885,925</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202°4'45''</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14,478</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60</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476948,289</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2179891,367</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62</w:t>
            </w:r>
            <w:r>
              <w:rPr>
                <w:bCs/>
                <w:sz w:val="24"/>
                <w:szCs w:val="24"/>
              </w:rPr>
              <w:t>*</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476923,797</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2179881,626</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201°12'47''</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11,881</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61</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476934,873</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2179885,925</w:t>
            </w:r>
          </w:p>
        </w:tc>
      </w:tr>
      <w:tr w:rsidR="000C0571" w:rsidRPr="00012FAE">
        <w:trPr>
          <w:trHeight w:val="255"/>
          <w:jc w:val="center"/>
        </w:trPr>
        <w:tc>
          <w:tcPr>
            <w:tcW w:w="1454" w:type="dxa"/>
            <w:tcBorders>
              <w:top w:val="nil"/>
              <w:left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63</w:t>
            </w:r>
            <w:r>
              <w:rPr>
                <w:bCs/>
                <w:sz w:val="24"/>
                <w:szCs w:val="24"/>
              </w:rPr>
              <w:t>*</w:t>
            </w:r>
          </w:p>
        </w:tc>
        <w:tc>
          <w:tcPr>
            <w:tcW w:w="3176" w:type="dxa"/>
            <w:tcBorders>
              <w:top w:val="nil"/>
              <w:left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right w:val="nil"/>
            </w:tcBorders>
            <w:noWrap/>
            <w:vAlign w:val="bottom"/>
          </w:tcPr>
          <w:p w:rsidR="000C0571" w:rsidRPr="00012FAE" w:rsidRDefault="000C0571" w:rsidP="00E97BD1">
            <w:pPr>
              <w:rPr>
                <w:bCs/>
                <w:sz w:val="24"/>
                <w:szCs w:val="24"/>
              </w:rPr>
            </w:pPr>
          </w:p>
        </w:tc>
        <w:tc>
          <w:tcPr>
            <w:tcW w:w="525" w:type="dxa"/>
            <w:tcBorders>
              <w:top w:val="nil"/>
              <w:left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right w:val="nil"/>
            </w:tcBorders>
            <w:noWrap/>
            <w:vAlign w:val="bottom"/>
          </w:tcPr>
          <w:p w:rsidR="000C0571" w:rsidRPr="00012FAE" w:rsidRDefault="000C0571" w:rsidP="00E97BD1">
            <w:pPr>
              <w:jc w:val="right"/>
              <w:rPr>
                <w:sz w:val="24"/>
                <w:szCs w:val="24"/>
              </w:rPr>
            </w:pPr>
            <w:r w:rsidRPr="00012FAE">
              <w:rPr>
                <w:sz w:val="24"/>
                <w:szCs w:val="24"/>
              </w:rPr>
              <w:t>476904,430</w:t>
            </w:r>
          </w:p>
        </w:tc>
        <w:tc>
          <w:tcPr>
            <w:tcW w:w="525" w:type="dxa"/>
            <w:tcBorders>
              <w:top w:val="nil"/>
              <w:left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2179874,471</w:t>
            </w:r>
          </w:p>
        </w:tc>
      </w:tr>
      <w:tr w:rsidR="000C0571" w:rsidRPr="00012FAE">
        <w:trPr>
          <w:trHeight w:val="255"/>
          <w:jc w:val="center"/>
        </w:trPr>
        <w:tc>
          <w:tcPr>
            <w:tcW w:w="1454" w:type="dxa"/>
            <w:tcBorders>
              <w:top w:val="nil"/>
              <w:left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right w:val="nil"/>
            </w:tcBorders>
            <w:noWrap/>
            <w:vAlign w:val="bottom"/>
          </w:tcPr>
          <w:p w:rsidR="000C0571" w:rsidRPr="00012FAE" w:rsidRDefault="000C0571" w:rsidP="00E97BD1">
            <w:pPr>
              <w:rPr>
                <w:bCs/>
                <w:sz w:val="24"/>
                <w:szCs w:val="24"/>
              </w:rPr>
            </w:pPr>
          </w:p>
        </w:tc>
        <w:tc>
          <w:tcPr>
            <w:tcW w:w="1380" w:type="dxa"/>
            <w:tcBorders>
              <w:top w:val="nil"/>
              <w:left w:val="nil"/>
              <w:right w:val="nil"/>
            </w:tcBorders>
            <w:noWrap/>
            <w:vAlign w:val="bottom"/>
          </w:tcPr>
          <w:p w:rsidR="000C0571" w:rsidRPr="00012FAE" w:rsidRDefault="000C0571" w:rsidP="00E97BD1">
            <w:pPr>
              <w:rPr>
                <w:bCs/>
                <w:sz w:val="24"/>
                <w:szCs w:val="24"/>
              </w:rPr>
            </w:pPr>
          </w:p>
        </w:tc>
        <w:tc>
          <w:tcPr>
            <w:tcW w:w="525" w:type="dxa"/>
            <w:tcBorders>
              <w:top w:val="nil"/>
              <w:left w:val="nil"/>
              <w:right w:val="nil"/>
            </w:tcBorders>
            <w:noWrap/>
            <w:vAlign w:val="bottom"/>
          </w:tcPr>
          <w:p w:rsidR="000C0571" w:rsidRPr="00012FAE" w:rsidRDefault="000C0571" w:rsidP="00E97BD1">
            <w:pPr>
              <w:rPr>
                <w:bCs/>
                <w:sz w:val="24"/>
                <w:szCs w:val="24"/>
              </w:rPr>
            </w:pPr>
          </w:p>
        </w:tc>
        <w:tc>
          <w:tcPr>
            <w:tcW w:w="1476" w:type="dxa"/>
            <w:tcBorders>
              <w:top w:val="nil"/>
              <w:left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200°16'35''</w:t>
            </w:r>
          </w:p>
        </w:tc>
        <w:tc>
          <w:tcPr>
            <w:tcW w:w="525" w:type="dxa"/>
            <w:tcBorders>
              <w:left w:val="nil"/>
              <w:bottom w:val="nil"/>
              <w:right w:val="nil"/>
            </w:tcBorders>
            <w:noWrap/>
            <w:vAlign w:val="bottom"/>
          </w:tcPr>
          <w:p w:rsidR="000C0571" w:rsidRPr="00012FAE" w:rsidRDefault="000C0571" w:rsidP="00E97BD1">
            <w:pPr>
              <w:rPr>
                <w:bCs/>
                <w:sz w:val="24"/>
                <w:szCs w:val="24"/>
              </w:rPr>
            </w:pPr>
          </w:p>
        </w:tc>
        <w:tc>
          <w:tcPr>
            <w:tcW w:w="1380" w:type="dxa"/>
            <w:tcBorders>
              <w:left w:val="nil"/>
              <w:bottom w:val="nil"/>
              <w:right w:val="nil"/>
            </w:tcBorders>
            <w:noWrap/>
            <w:vAlign w:val="bottom"/>
          </w:tcPr>
          <w:p w:rsidR="000C0571" w:rsidRPr="00012FAE" w:rsidRDefault="000C0571" w:rsidP="00E97BD1">
            <w:pPr>
              <w:rPr>
                <w:bCs/>
                <w:sz w:val="24"/>
                <w:szCs w:val="24"/>
              </w:rPr>
            </w:pPr>
          </w:p>
        </w:tc>
        <w:tc>
          <w:tcPr>
            <w:tcW w:w="525" w:type="dxa"/>
            <w:tcBorders>
              <w:left w:val="nil"/>
              <w:bottom w:val="nil"/>
              <w:right w:val="nil"/>
            </w:tcBorders>
            <w:noWrap/>
            <w:vAlign w:val="bottom"/>
          </w:tcPr>
          <w:p w:rsidR="000C0571" w:rsidRPr="00012FAE" w:rsidRDefault="000C0571" w:rsidP="00E97BD1">
            <w:pPr>
              <w:rPr>
                <w:bCs/>
                <w:sz w:val="24"/>
                <w:szCs w:val="24"/>
              </w:rPr>
            </w:pPr>
          </w:p>
        </w:tc>
        <w:tc>
          <w:tcPr>
            <w:tcW w:w="1476" w:type="dxa"/>
            <w:tcBorders>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20,646</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62</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476923,797</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2179881,626</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64</w:t>
            </w:r>
            <w:r>
              <w:rPr>
                <w:bCs/>
                <w:sz w:val="24"/>
                <w:szCs w:val="24"/>
              </w:rPr>
              <w:t>*</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476893,061</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2179870,581</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198°53'20''</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12,016</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center"/>
          </w:tcPr>
          <w:p w:rsidR="000C0571" w:rsidRPr="00012FAE" w:rsidRDefault="000C0571" w:rsidP="001D6A27">
            <w:pPr>
              <w:jc w:val="center"/>
              <w:rPr>
                <w:bCs/>
                <w:sz w:val="24"/>
                <w:szCs w:val="24"/>
              </w:rPr>
            </w:pPr>
          </w:p>
        </w:tc>
        <w:tc>
          <w:tcPr>
            <w:tcW w:w="3176" w:type="dxa"/>
            <w:tcBorders>
              <w:top w:val="nil"/>
              <w:left w:val="nil"/>
              <w:bottom w:val="single" w:sz="4" w:space="0" w:color="auto"/>
              <w:right w:val="nil"/>
            </w:tcBorders>
            <w:noWrap/>
            <w:vAlign w:val="center"/>
          </w:tcPr>
          <w:p w:rsidR="000C0571" w:rsidRPr="00012FAE" w:rsidRDefault="000C0571" w:rsidP="001D6A27">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center"/>
          </w:tcPr>
          <w:p w:rsidR="000C0571" w:rsidRPr="00012FAE" w:rsidRDefault="000C0571" w:rsidP="001D6A27">
            <w:pPr>
              <w:jc w:val="center"/>
              <w:rPr>
                <w:bCs/>
                <w:sz w:val="24"/>
                <w:szCs w:val="24"/>
              </w:rPr>
            </w:pPr>
            <w:r w:rsidRPr="00012FAE">
              <w:rPr>
                <w:bCs/>
                <w:sz w:val="24"/>
                <w:szCs w:val="24"/>
              </w:rPr>
              <w:t>63</w:t>
            </w:r>
          </w:p>
        </w:tc>
        <w:tc>
          <w:tcPr>
            <w:tcW w:w="525" w:type="dxa"/>
            <w:tcBorders>
              <w:top w:val="nil"/>
              <w:left w:val="nil"/>
              <w:bottom w:val="single" w:sz="4" w:space="0" w:color="auto"/>
              <w:right w:val="nil"/>
            </w:tcBorders>
            <w:noWrap/>
            <w:vAlign w:val="center"/>
          </w:tcPr>
          <w:p w:rsidR="000C0571" w:rsidRPr="00012FAE" w:rsidRDefault="000C0571" w:rsidP="001D6A27">
            <w:pPr>
              <w:jc w:val="center"/>
              <w:rPr>
                <w:bCs/>
                <w:sz w:val="24"/>
                <w:szCs w:val="24"/>
              </w:rPr>
            </w:pPr>
            <w:r w:rsidRPr="00012FAE">
              <w:rPr>
                <w:bCs/>
                <w:sz w:val="24"/>
                <w:szCs w:val="24"/>
              </w:rPr>
              <w:t>X=</w:t>
            </w:r>
          </w:p>
        </w:tc>
        <w:tc>
          <w:tcPr>
            <w:tcW w:w="1380" w:type="dxa"/>
            <w:tcBorders>
              <w:top w:val="nil"/>
              <w:left w:val="nil"/>
              <w:bottom w:val="single" w:sz="4" w:space="0" w:color="auto"/>
              <w:right w:val="nil"/>
            </w:tcBorders>
            <w:noWrap/>
            <w:vAlign w:val="center"/>
          </w:tcPr>
          <w:p w:rsidR="000C0571" w:rsidRPr="00012FAE" w:rsidRDefault="000C0571" w:rsidP="001D6A27">
            <w:pPr>
              <w:jc w:val="center"/>
              <w:rPr>
                <w:sz w:val="24"/>
                <w:szCs w:val="24"/>
              </w:rPr>
            </w:pPr>
            <w:r w:rsidRPr="00012FAE">
              <w:rPr>
                <w:sz w:val="24"/>
                <w:szCs w:val="24"/>
              </w:rPr>
              <w:t>476904,430</w:t>
            </w:r>
          </w:p>
        </w:tc>
        <w:tc>
          <w:tcPr>
            <w:tcW w:w="525" w:type="dxa"/>
            <w:tcBorders>
              <w:top w:val="nil"/>
              <w:left w:val="nil"/>
              <w:bottom w:val="single" w:sz="4" w:space="0" w:color="auto"/>
              <w:right w:val="nil"/>
            </w:tcBorders>
            <w:noWrap/>
            <w:vAlign w:val="center"/>
          </w:tcPr>
          <w:p w:rsidR="000C0571" w:rsidRPr="00012FAE" w:rsidRDefault="000C0571" w:rsidP="001D6A27">
            <w:pPr>
              <w:jc w:val="cente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center"/>
          </w:tcPr>
          <w:p w:rsidR="000C0571" w:rsidRPr="00012FAE" w:rsidRDefault="000C0571" w:rsidP="001D6A27">
            <w:pPr>
              <w:jc w:val="center"/>
              <w:rPr>
                <w:sz w:val="24"/>
                <w:szCs w:val="24"/>
              </w:rPr>
            </w:pPr>
            <w:r w:rsidRPr="00012FAE">
              <w:rPr>
                <w:sz w:val="24"/>
                <w:szCs w:val="24"/>
              </w:rPr>
              <w:t>2179874,471</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65</w:t>
            </w:r>
            <w:r>
              <w:rPr>
                <w:bCs/>
                <w:sz w:val="24"/>
                <w:szCs w:val="24"/>
              </w:rPr>
              <w:t>*</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476926,241</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2179903,570</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44°50'5''</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46,789</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64</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476893,061</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2179870,581</w:t>
            </w:r>
          </w:p>
        </w:tc>
      </w:tr>
      <w:tr w:rsidR="000C0571" w:rsidRPr="00012FAE">
        <w:trPr>
          <w:trHeight w:val="255"/>
          <w:jc w:val="center"/>
        </w:trPr>
        <w:tc>
          <w:tcPr>
            <w:tcW w:w="1454" w:type="dxa"/>
            <w:tcBorders>
              <w:top w:val="single" w:sz="4" w:space="0" w:color="auto"/>
            </w:tcBorders>
            <w:noWrap/>
            <w:vAlign w:val="bottom"/>
          </w:tcPr>
          <w:p w:rsidR="000C0571" w:rsidRPr="00012FAE" w:rsidRDefault="000C0571" w:rsidP="00E97BD1">
            <w:pPr>
              <w:jc w:val="center"/>
              <w:rPr>
                <w:bCs/>
                <w:sz w:val="24"/>
                <w:szCs w:val="24"/>
              </w:rPr>
            </w:pPr>
          </w:p>
        </w:tc>
        <w:tc>
          <w:tcPr>
            <w:tcW w:w="3176" w:type="dxa"/>
            <w:tcBorders>
              <w:top w:val="single" w:sz="4" w:space="0" w:color="auto"/>
            </w:tcBorders>
            <w:noWrap/>
            <w:vAlign w:val="bottom"/>
          </w:tcPr>
          <w:p w:rsidR="000C0571" w:rsidRPr="00012FAE" w:rsidRDefault="000C0571" w:rsidP="00E97BD1">
            <w:pPr>
              <w:rPr>
                <w:bCs/>
                <w:sz w:val="24"/>
                <w:szCs w:val="24"/>
              </w:rPr>
            </w:pPr>
          </w:p>
        </w:tc>
        <w:tc>
          <w:tcPr>
            <w:tcW w:w="1282" w:type="dxa"/>
            <w:tcBorders>
              <w:top w:val="single" w:sz="4" w:space="0" w:color="auto"/>
            </w:tcBorders>
            <w:noWrap/>
            <w:vAlign w:val="bottom"/>
          </w:tcPr>
          <w:p w:rsidR="000C0571" w:rsidRPr="00012FAE" w:rsidRDefault="000C0571" w:rsidP="00E97BD1">
            <w:pPr>
              <w:rPr>
                <w:bCs/>
                <w:sz w:val="24"/>
                <w:szCs w:val="24"/>
              </w:rPr>
            </w:pPr>
          </w:p>
        </w:tc>
        <w:tc>
          <w:tcPr>
            <w:tcW w:w="525" w:type="dxa"/>
            <w:tcBorders>
              <w:top w:val="single" w:sz="4" w:space="0" w:color="auto"/>
            </w:tcBorders>
            <w:noWrap/>
            <w:vAlign w:val="bottom"/>
          </w:tcPr>
          <w:p w:rsidR="000C0571" w:rsidRPr="00012FAE" w:rsidRDefault="000C0571" w:rsidP="00E97BD1">
            <w:pPr>
              <w:rPr>
                <w:bCs/>
                <w:sz w:val="24"/>
                <w:szCs w:val="24"/>
              </w:rPr>
            </w:pPr>
          </w:p>
        </w:tc>
        <w:tc>
          <w:tcPr>
            <w:tcW w:w="1380" w:type="dxa"/>
            <w:tcBorders>
              <w:top w:val="single" w:sz="4" w:space="0" w:color="auto"/>
            </w:tcBorders>
            <w:noWrap/>
            <w:vAlign w:val="bottom"/>
          </w:tcPr>
          <w:p w:rsidR="000C0571" w:rsidRPr="00012FAE" w:rsidRDefault="000C0571" w:rsidP="00E97BD1">
            <w:pPr>
              <w:jc w:val="right"/>
              <w:rPr>
                <w:sz w:val="24"/>
                <w:szCs w:val="24"/>
              </w:rPr>
            </w:pPr>
          </w:p>
        </w:tc>
        <w:tc>
          <w:tcPr>
            <w:tcW w:w="525" w:type="dxa"/>
            <w:tcBorders>
              <w:top w:val="single" w:sz="4" w:space="0" w:color="auto"/>
            </w:tcBorders>
            <w:noWrap/>
            <w:vAlign w:val="bottom"/>
          </w:tcPr>
          <w:p w:rsidR="000C0571" w:rsidRPr="00012FAE" w:rsidRDefault="000C0571" w:rsidP="00E97BD1">
            <w:pPr>
              <w:rPr>
                <w:bCs/>
                <w:sz w:val="24"/>
                <w:szCs w:val="24"/>
              </w:rPr>
            </w:pPr>
          </w:p>
        </w:tc>
        <w:tc>
          <w:tcPr>
            <w:tcW w:w="1476" w:type="dxa"/>
            <w:tcBorders>
              <w:top w:val="single" w:sz="4" w:space="0" w:color="auto"/>
            </w:tcBorders>
            <w:noWrap/>
            <w:vAlign w:val="bottom"/>
          </w:tcPr>
          <w:p w:rsidR="000C0571" w:rsidRPr="00012FAE" w:rsidRDefault="000C0571" w:rsidP="00E97BD1">
            <w:pPr>
              <w:jc w:val="right"/>
              <w:rPr>
                <w:sz w:val="24"/>
                <w:szCs w:val="24"/>
              </w:rPr>
            </w:pPr>
          </w:p>
        </w:tc>
      </w:tr>
      <w:tr w:rsidR="000C0571" w:rsidRPr="00012FAE">
        <w:trPr>
          <w:trHeight w:val="255"/>
          <w:jc w:val="center"/>
        </w:trPr>
        <w:tc>
          <w:tcPr>
            <w:tcW w:w="1454" w:type="dxa"/>
            <w:tcBorders>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66</w:t>
            </w:r>
            <w:r>
              <w:rPr>
                <w:bCs/>
                <w:sz w:val="24"/>
                <w:szCs w:val="24"/>
              </w:rPr>
              <w:t>*</w:t>
            </w:r>
          </w:p>
        </w:tc>
        <w:tc>
          <w:tcPr>
            <w:tcW w:w="3176"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left w:val="nil"/>
              <w:bottom w:val="nil"/>
              <w:right w:val="nil"/>
            </w:tcBorders>
            <w:noWrap/>
            <w:vAlign w:val="bottom"/>
          </w:tcPr>
          <w:p w:rsidR="000C0571" w:rsidRPr="00012FAE" w:rsidRDefault="000C0571" w:rsidP="00E97BD1">
            <w:pPr>
              <w:rPr>
                <w:bCs/>
                <w:sz w:val="24"/>
                <w:szCs w:val="24"/>
              </w:rPr>
            </w:pPr>
          </w:p>
        </w:tc>
        <w:tc>
          <w:tcPr>
            <w:tcW w:w="525"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left w:val="nil"/>
              <w:bottom w:val="nil"/>
              <w:right w:val="nil"/>
            </w:tcBorders>
            <w:noWrap/>
            <w:vAlign w:val="bottom"/>
          </w:tcPr>
          <w:p w:rsidR="000C0571" w:rsidRPr="00012FAE" w:rsidRDefault="000C0571" w:rsidP="00E97BD1">
            <w:pPr>
              <w:jc w:val="right"/>
              <w:rPr>
                <w:sz w:val="24"/>
                <w:szCs w:val="24"/>
              </w:rPr>
            </w:pPr>
            <w:r w:rsidRPr="00012FAE">
              <w:rPr>
                <w:sz w:val="24"/>
                <w:szCs w:val="24"/>
              </w:rPr>
              <w:t>476931,754</w:t>
            </w:r>
          </w:p>
        </w:tc>
        <w:tc>
          <w:tcPr>
            <w:tcW w:w="525"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2179910,132</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49°57'54''</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8,570</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65</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476926,241</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2179903,570</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67</w:t>
            </w:r>
            <w:r>
              <w:rPr>
                <w:bCs/>
                <w:sz w:val="24"/>
                <w:szCs w:val="24"/>
              </w:rPr>
              <w:t>*</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476936,277</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2179917,412</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58°8'52''</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8,571</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66</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476931,754</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2179910,132</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68</w:t>
            </w:r>
            <w:r>
              <w:rPr>
                <w:bCs/>
                <w:sz w:val="24"/>
                <w:szCs w:val="24"/>
              </w:rPr>
              <w:t>*</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476939,719</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2179925,262</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66°19'26''</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8,571</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67</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476936,277</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2179917,412</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69</w:t>
            </w:r>
            <w:r>
              <w:rPr>
                <w:bCs/>
                <w:sz w:val="24"/>
                <w:szCs w:val="24"/>
              </w:rPr>
              <w:t>*</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476942,009</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2179933,521</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74°30'10''</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8,571</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68</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476939,719</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2179925,262</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70</w:t>
            </w:r>
            <w:r>
              <w:rPr>
                <w:bCs/>
                <w:sz w:val="24"/>
                <w:szCs w:val="24"/>
              </w:rPr>
              <w:t>*</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476943,101</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2179942,022</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82°40'48''</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8,571</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69</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476942,009</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2179933,521</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71</w:t>
            </w:r>
            <w:r>
              <w:rPr>
                <w:bCs/>
                <w:sz w:val="24"/>
                <w:szCs w:val="24"/>
              </w:rPr>
              <w:t>*</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476942,973</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2179950,592</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90°51'21''</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8,571</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tcPr>
          <w:p w:rsidR="000C0571" w:rsidRPr="00012FAE" w:rsidRDefault="000C0571" w:rsidP="00E97BD1">
            <w:pPr>
              <w:rPr>
                <w:bCs/>
                <w:sz w:val="24"/>
                <w:szCs w:val="24"/>
              </w:rPr>
            </w:pPr>
            <w:r w:rsidRPr="00012FAE">
              <w:rPr>
                <w:bCs/>
                <w:sz w:val="24"/>
                <w:szCs w:val="24"/>
              </w:rPr>
              <w:t> </w:t>
            </w:r>
          </w:p>
        </w:tc>
        <w:tc>
          <w:tcPr>
            <w:tcW w:w="3176" w:type="dxa"/>
            <w:tcBorders>
              <w:top w:val="nil"/>
              <w:left w:val="nil"/>
              <w:bottom w:val="single" w:sz="4" w:space="0" w:color="auto"/>
              <w:right w:val="nil"/>
            </w:tcBorders>
            <w:noWrap/>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tcPr>
          <w:p w:rsidR="000C0571" w:rsidRPr="00012FAE" w:rsidRDefault="000C0571" w:rsidP="00E97BD1">
            <w:pPr>
              <w:rPr>
                <w:bCs/>
                <w:sz w:val="24"/>
                <w:szCs w:val="24"/>
              </w:rPr>
            </w:pPr>
            <w:r w:rsidRPr="00012FAE">
              <w:rPr>
                <w:bCs/>
                <w:sz w:val="24"/>
                <w:szCs w:val="24"/>
              </w:rPr>
              <w:t>70</w:t>
            </w:r>
          </w:p>
        </w:tc>
        <w:tc>
          <w:tcPr>
            <w:tcW w:w="525" w:type="dxa"/>
            <w:tcBorders>
              <w:top w:val="nil"/>
              <w:left w:val="nil"/>
              <w:bottom w:val="single" w:sz="4" w:space="0" w:color="auto"/>
              <w:right w:val="nil"/>
            </w:tcBorders>
            <w:noWrap/>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tcPr>
          <w:p w:rsidR="000C0571" w:rsidRPr="00012FAE" w:rsidRDefault="000C0571" w:rsidP="00E97BD1">
            <w:pPr>
              <w:jc w:val="right"/>
              <w:rPr>
                <w:sz w:val="24"/>
                <w:szCs w:val="24"/>
              </w:rPr>
            </w:pPr>
            <w:r w:rsidRPr="00012FAE">
              <w:rPr>
                <w:sz w:val="24"/>
                <w:szCs w:val="24"/>
              </w:rPr>
              <w:t>476943,101</w:t>
            </w:r>
          </w:p>
        </w:tc>
        <w:tc>
          <w:tcPr>
            <w:tcW w:w="525" w:type="dxa"/>
            <w:tcBorders>
              <w:top w:val="nil"/>
              <w:left w:val="nil"/>
              <w:bottom w:val="single" w:sz="4" w:space="0" w:color="auto"/>
              <w:right w:val="nil"/>
            </w:tcBorders>
            <w:noWrap/>
          </w:tcPr>
          <w:p w:rsidR="000C0571" w:rsidRPr="00012FAE" w:rsidRDefault="000C0571" w:rsidP="00E97BD1">
            <w:pPr>
              <w:jc w:val="right"/>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tcPr>
          <w:p w:rsidR="000C0571" w:rsidRPr="00012FAE" w:rsidRDefault="000C0571" w:rsidP="00E97BD1">
            <w:pPr>
              <w:jc w:val="right"/>
              <w:rPr>
                <w:sz w:val="24"/>
                <w:szCs w:val="24"/>
              </w:rPr>
            </w:pPr>
            <w:r w:rsidRPr="00012FAE">
              <w:rPr>
                <w:sz w:val="24"/>
                <w:szCs w:val="24"/>
              </w:rPr>
              <w:t>2179942,022</w:t>
            </w:r>
          </w:p>
        </w:tc>
      </w:tr>
      <w:tr w:rsidR="000C0571" w:rsidRPr="00012FAE">
        <w:trPr>
          <w:trHeight w:val="255"/>
          <w:jc w:val="center"/>
        </w:trPr>
        <w:tc>
          <w:tcPr>
            <w:tcW w:w="1454" w:type="dxa"/>
            <w:tcBorders>
              <w:top w:val="single" w:sz="4" w:space="0" w:color="auto"/>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72</w:t>
            </w:r>
            <w:r>
              <w:rPr>
                <w:bCs/>
                <w:sz w:val="24"/>
                <w:szCs w:val="24"/>
              </w:rPr>
              <w:t>*</w:t>
            </w:r>
          </w:p>
        </w:tc>
        <w:tc>
          <w:tcPr>
            <w:tcW w:w="3176" w:type="dxa"/>
            <w:tcBorders>
              <w:top w:val="single" w:sz="4" w:space="0" w:color="auto"/>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single" w:sz="4" w:space="0" w:color="auto"/>
              <w:left w:val="nil"/>
              <w:bottom w:val="nil"/>
              <w:right w:val="nil"/>
            </w:tcBorders>
            <w:noWrap/>
            <w:vAlign w:val="bottom"/>
          </w:tcPr>
          <w:p w:rsidR="000C0571" w:rsidRPr="00012FAE" w:rsidRDefault="000C0571" w:rsidP="00E97BD1">
            <w:pPr>
              <w:rPr>
                <w:bCs/>
                <w:sz w:val="24"/>
                <w:szCs w:val="24"/>
              </w:rPr>
            </w:pPr>
          </w:p>
        </w:tc>
        <w:tc>
          <w:tcPr>
            <w:tcW w:w="525" w:type="dxa"/>
            <w:tcBorders>
              <w:top w:val="single" w:sz="4" w:space="0" w:color="auto"/>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single" w:sz="4" w:space="0" w:color="auto"/>
              <w:left w:val="nil"/>
              <w:bottom w:val="nil"/>
              <w:right w:val="nil"/>
            </w:tcBorders>
            <w:noWrap/>
            <w:vAlign w:val="bottom"/>
          </w:tcPr>
          <w:p w:rsidR="000C0571" w:rsidRPr="00012FAE" w:rsidRDefault="000C0571" w:rsidP="00E97BD1">
            <w:pPr>
              <w:jc w:val="right"/>
              <w:rPr>
                <w:sz w:val="24"/>
                <w:szCs w:val="24"/>
              </w:rPr>
            </w:pPr>
            <w:r w:rsidRPr="00012FAE">
              <w:rPr>
                <w:sz w:val="24"/>
                <w:szCs w:val="24"/>
              </w:rPr>
              <w:t>476941,628</w:t>
            </w:r>
          </w:p>
        </w:tc>
        <w:tc>
          <w:tcPr>
            <w:tcW w:w="525" w:type="dxa"/>
            <w:tcBorders>
              <w:top w:val="single" w:sz="4" w:space="0" w:color="auto"/>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single" w:sz="4" w:space="0" w:color="auto"/>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2179959,056</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99°1'45''</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8,570</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71</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476942,973</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2179950,592</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73</w:t>
            </w:r>
            <w:r>
              <w:rPr>
                <w:bCs/>
                <w:sz w:val="24"/>
                <w:szCs w:val="24"/>
              </w:rPr>
              <w:t>*</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476939,092</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2179967,243</w:t>
            </w:r>
          </w:p>
        </w:tc>
      </w:tr>
      <w:tr w:rsidR="000C0571" w:rsidRPr="00012FAE">
        <w:trPr>
          <w:trHeight w:val="255"/>
          <w:jc w:val="center"/>
        </w:trPr>
        <w:tc>
          <w:tcPr>
            <w:tcW w:w="1454" w:type="dxa"/>
            <w:tcBorders>
              <w:top w:val="single" w:sz="4" w:space="0" w:color="auto"/>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single" w:sz="4" w:space="0" w:color="auto"/>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single" w:sz="4" w:space="0" w:color="auto"/>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single" w:sz="4" w:space="0" w:color="auto"/>
              <w:left w:val="nil"/>
              <w:bottom w:val="nil"/>
              <w:right w:val="nil"/>
            </w:tcBorders>
            <w:noWrap/>
            <w:vAlign w:val="bottom"/>
          </w:tcPr>
          <w:p w:rsidR="000C0571" w:rsidRPr="00012FAE" w:rsidRDefault="000C0571" w:rsidP="00E97BD1">
            <w:pPr>
              <w:rPr>
                <w:bCs/>
                <w:sz w:val="24"/>
                <w:szCs w:val="24"/>
              </w:rPr>
            </w:pPr>
          </w:p>
        </w:tc>
        <w:tc>
          <w:tcPr>
            <w:tcW w:w="1380" w:type="dxa"/>
            <w:tcBorders>
              <w:top w:val="single" w:sz="4" w:space="0" w:color="auto"/>
              <w:left w:val="nil"/>
              <w:bottom w:val="nil"/>
              <w:right w:val="nil"/>
            </w:tcBorders>
            <w:noWrap/>
            <w:vAlign w:val="bottom"/>
          </w:tcPr>
          <w:p w:rsidR="000C0571" w:rsidRPr="00012FAE" w:rsidRDefault="000C0571" w:rsidP="00E97BD1">
            <w:pPr>
              <w:rPr>
                <w:bCs/>
                <w:sz w:val="24"/>
                <w:szCs w:val="24"/>
              </w:rPr>
            </w:pPr>
          </w:p>
        </w:tc>
        <w:tc>
          <w:tcPr>
            <w:tcW w:w="525" w:type="dxa"/>
            <w:tcBorders>
              <w:top w:val="single" w:sz="4" w:space="0" w:color="auto"/>
              <w:left w:val="nil"/>
              <w:bottom w:val="nil"/>
              <w:right w:val="nil"/>
            </w:tcBorders>
            <w:noWrap/>
            <w:vAlign w:val="bottom"/>
          </w:tcPr>
          <w:p w:rsidR="000C0571" w:rsidRPr="00012FAE" w:rsidRDefault="000C0571" w:rsidP="00E97BD1">
            <w:pPr>
              <w:rPr>
                <w:bCs/>
                <w:sz w:val="24"/>
                <w:szCs w:val="24"/>
              </w:rPr>
            </w:pPr>
          </w:p>
        </w:tc>
        <w:tc>
          <w:tcPr>
            <w:tcW w:w="1476" w:type="dxa"/>
            <w:tcBorders>
              <w:top w:val="single" w:sz="4" w:space="0" w:color="auto"/>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107°12'39''</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8,571</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72</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476941,628</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2179959,056</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74</w:t>
            </w:r>
            <w:r>
              <w:rPr>
                <w:bCs/>
                <w:sz w:val="24"/>
                <w:szCs w:val="24"/>
              </w:rPr>
              <w:t>*</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476950,346</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2179974,394</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32°25'57''</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13,334</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73</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476939,092</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2179967,243</w:t>
            </w:r>
          </w:p>
        </w:tc>
      </w:tr>
      <w:tr w:rsidR="000C0571" w:rsidRPr="00012FAE">
        <w:trPr>
          <w:trHeight w:val="255"/>
          <w:jc w:val="center"/>
        </w:trPr>
        <w:tc>
          <w:tcPr>
            <w:tcW w:w="1454" w:type="dxa"/>
            <w:tcBorders>
              <w:top w:val="single" w:sz="4" w:space="0" w:color="auto"/>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104</w:t>
            </w:r>
          </w:p>
        </w:tc>
        <w:tc>
          <w:tcPr>
            <w:tcW w:w="3176" w:type="dxa"/>
            <w:tcBorders>
              <w:top w:val="single" w:sz="4" w:space="0" w:color="auto"/>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single" w:sz="4" w:space="0" w:color="auto"/>
              <w:left w:val="nil"/>
              <w:bottom w:val="single" w:sz="4" w:space="0" w:color="auto"/>
              <w:right w:val="nil"/>
            </w:tcBorders>
            <w:noWrap/>
            <w:vAlign w:val="bottom"/>
          </w:tcPr>
          <w:p w:rsidR="000C0571" w:rsidRPr="00012FAE" w:rsidRDefault="000C0571" w:rsidP="00E97BD1">
            <w:pPr>
              <w:rPr>
                <w:bCs/>
                <w:sz w:val="24"/>
                <w:szCs w:val="24"/>
              </w:rPr>
            </w:pPr>
          </w:p>
        </w:tc>
        <w:tc>
          <w:tcPr>
            <w:tcW w:w="525" w:type="dxa"/>
            <w:tcBorders>
              <w:top w:val="single" w:sz="4" w:space="0" w:color="auto"/>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single" w:sz="4" w:space="0" w:color="auto"/>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476907,569</w:t>
            </w:r>
          </w:p>
        </w:tc>
        <w:tc>
          <w:tcPr>
            <w:tcW w:w="525" w:type="dxa"/>
            <w:tcBorders>
              <w:top w:val="single" w:sz="4" w:space="0" w:color="auto"/>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single" w:sz="4" w:space="0" w:color="auto"/>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2180041,717</w:t>
            </w:r>
          </w:p>
        </w:tc>
      </w:tr>
      <w:tr w:rsidR="000C0571" w:rsidRPr="00012FAE">
        <w:trPr>
          <w:trHeight w:val="255"/>
          <w:jc w:val="center"/>
        </w:trPr>
        <w:tc>
          <w:tcPr>
            <w:tcW w:w="1454" w:type="dxa"/>
            <w:tcBorders>
              <w:top w:val="single" w:sz="4" w:space="0" w:color="auto"/>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105</w:t>
            </w:r>
          </w:p>
        </w:tc>
        <w:tc>
          <w:tcPr>
            <w:tcW w:w="3176" w:type="dxa"/>
            <w:tcBorders>
              <w:top w:val="single" w:sz="4" w:space="0" w:color="auto"/>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single" w:sz="4" w:space="0" w:color="auto"/>
              <w:left w:val="nil"/>
              <w:bottom w:val="nil"/>
              <w:right w:val="nil"/>
            </w:tcBorders>
            <w:noWrap/>
            <w:vAlign w:val="bottom"/>
          </w:tcPr>
          <w:p w:rsidR="000C0571" w:rsidRPr="00012FAE" w:rsidRDefault="000C0571" w:rsidP="00E97BD1">
            <w:pPr>
              <w:rPr>
                <w:bCs/>
                <w:sz w:val="24"/>
                <w:szCs w:val="24"/>
              </w:rPr>
            </w:pPr>
          </w:p>
        </w:tc>
        <w:tc>
          <w:tcPr>
            <w:tcW w:w="525" w:type="dxa"/>
            <w:tcBorders>
              <w:top w:val="single" w:sz="4" w:space="0" w:color="auto"/>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single" w:sz="4" w:space="0" w:color="auto"/>
              <w:left w:val="nil"/>
              <w:bottom w:val="nil"/>
              <w:right w:val="nil"/>
            </w:tcBorders>
            <w:noWrap/>
            <w:vAlign w:val="bottom"/>
          </w:tcPr>
          <w:p w:rsidR="000C0571" w:rsidRPr="00012FAE" w:rsidRDefault="000C0571" w:rsidP="00E97BD1">
            <w:pPr>
              <w:jc w:val="right"/>
              <w:rPr>
                <w:sz w:val="24"/>
                <w:szCs w:val="24"/>
              </w:rPr>
            </w:pPr>
            <w:r w:rsidRPr="00012FAE">
              <w:rPr>
                <w:sz w:val="24"/>
                <w:szCs w:val="24"/>
              </w:rPr>
              <w:t>476854,127</w:t>
            </w:r>
          </w:p>
        </w:tc>
        <w:tc>
          <w:tcPr>
            <w:tcW w:w="525" w:type="dxa"/>
            <w:tcBorders>
              <w:top w:val="single" w:sz="4" w:space="0" w:color="auto"/>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single" w:sz="4" w:space="0" w:color="auto"/>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2180007,216</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212°50'43''</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63,611</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104</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476907,569</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2180041,717</w:t>
            </w:r>
          </w:p>
        </w:tc>
      </w:tr>
      <w:tr w:rsidR="000C0571" w:rsidRPr="00012FAE">
        <w:trPr>
          <w:trHeight w:val="255"/>
          <w:jc w:val="center"/>
        </w:trPr>
        <w:tc>
          <w:tcPr>
            <w:tcW w:w="1454" w:type="dxa"/>
            <w:tcBorders>
              <w:top w:val="single" w:sz="4" w:space="0" w:color="auto"/>
            </w:tcBorders>
            <w:noWrap/>
            <w:vAlign w:val="bottom"/>
          </w:tcPr>
          <w:p w:rsidR="000C0571" w:rsidRPr="00012FAE" w:rsidRDefault="000C0571" w:rsidP="00E97BD1">
            <w:pPr>
              <w:jc w:val="center"/>
              <w:rPr>
                <w:bCs/>
                <w:sz w:val="24"/>
                <w:szCs w:val="24"/>
              </w:rPr>
            </w:pPr>
          </w:p>
        </w:tc>
        <w:tc>
          <w:tcPr>
            <w:tcW w:w="3176" w:type="dxa"/>
            <w:tcBorders>
              <w:top w:val="single" w:sz="4" w:space="0" w:color="auto"/>
            </w:tcBorders>
            <w:noWrap/>
            <w:vAlign w:val="bottom"/>
          </w:tcPr>
          <w:p w:rsidR="000C0571" w:rsidRPr="00012FAE" w:rsidRDefault="000C0571" w:rsidP="00E97BD1">
            <w:pPr>
              <w:rPr>
                <w:bCs/>
                <w:sz w:val="24"/>
                <w:szCs w:val="24"/>
              </w:rPr>
            </w:pPr>
          </w:p>
        </w:tc>
        <w:tc>
          <w:tcPr>
            <w:tcW w:w="1282" w:type="dxa"/>
            <w:tcBorders>
              <w:top w:val="single" w:sz="4" w:space="0" w:color="auto"/>
            </w:tcBorders>
            <w:noWrap/>
            <w:vAlign w:val="bottom"/>
          </w:tcPr>
          <w:p w:rsidR="000C0571" w:rsidRPr="00012FAE" w:rsidRDefault="000C0571" w:rsidP="00E97BD1">
            <w:pPr>
              <w:rPr>
                <w:bCs/>
                <w:sz w:val="24"/>
                <w:szCs w:val="24"/>
              </w:rPr>
            </w:pPr>
          </w:p>
        </w:tc>
        <w:tc>
          <w:tcPr>
            <w:tcW w:w="525" w:type="dxa"/>
            <w:tcBorders>
              <w:top w:val="single" w:sz="4" w:space="0" w:color="auto"/>
            </w:tcBorders>
            <w:noWrap/>
            <w:vAlign w:val="bottom"/>
          </w:tcPr>
          <w:p w:rsidR="000C0571" w:rsidRPr="00012FAE" w:rsidRDefault="000C0571" w:rsidP="00E97BD1">
            <w:pPr>
              <w:rPr>
                <w:bCs/>
                <w:sz w:val="24"/>
                <w:szCs w:val="24"/>
              </w:rPr>
            </w:pPr>
          </w:p>
        </w:tc>
        <w:tc>
          <w:tcPr>
            <w:tcW w:w="1380" w:type="dxa"/>
            <w:tcBorders>
              <w:top w:val="single" w:sz="4" w:space="0" w:color="auto"/>
            </w:tcBorders>
            <w:noWrap/>
            <w:vAlign w:val="bottom"/>
          </w:tcPr>
          <w:p w:rsidR="000C0571" w:rsidRPr="00012FAE" w:rsidRDefault="000C0571" w:rsidP="00E97BD1">
            <w:pPr>
              <w:jc w:val="right"/>
              <w:rPr>
                <w:sz w:val="24"/>
                <w:szCs w:val="24"/>
              </w:rPr>
            </w:pPr>
          </w:p>
        </w:tc>
        <w:tc>
          <w:tcPr>
            <w:tcW w:w="525" w:type="dxa"/>
            <w:tcBorders>
              <w:top w:val="single" w:sz="4" w:space="0" w:color="auto"/>
            </w:tcBorders>
            <w:noWrap/>
            <w:vAlign w:val="bottom"/>
          </w:tcPr>
          <w:p w:rsidR="000C0571" w:rsidRPr="00012FAE" w:rsidRDefault="000C0571" w:rsidP="00E97BD1">
            <w:pPr>
              <w:rPr>
                <w:bCs/>
                <w:sz w:val="24"/>
                <w:szCs w:val="24"/>
              </w:rPr>
            </w:pPr>
          </w:p>
        </w:tc>
        <w:tc>
          <w:tcPr>
            <w:tcW w:w="1476" w:type="dxa"/>
            <w:tcBorders>
              <w:top w:val="single" w:sz="4" w:space="0" w:color="auto"/>
            </w:tcBorders>
            <w:noWrap/>
            <w:vAlign w:val="bottom"/>
          </w:tcPr>
          <w:p w:rsidR="000C0571" w:rsidRPr="00012FAE" w:rsidRDefault="000C0571" w:rsidP="00E97BD1">
            <w:pPr>
              <w:jc w:val="right"/>
              <w:rPr>
                <w:sz w:val="24"/>
                <w:szCs w:val="24"/>
              </w:rPr>
            </w:pPr>
          </w:p>
        </w:tc>
      </w:tr>
      <w:tr w:rsidR="000C0571" w:rsidRPr="00012FAE">
        <w:trPr>
          <w:trHeight w:val="255"/>
          <w:jc w:val="center"/>
        </w:trPr>
        <w:tc>
          <w:tcPr>
            <w:tcW w:w="1454" w:type="dxa"/>
            <w:tcBorders>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106</w:t>
            </w:r>
          </w:p>
        </w:tc>
        <w:tc>
          <w:tcPr>
            <w:tcW w:w="3176"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left w:val="nil"/>
              <w:bottom w:val="nil"/>
              <w:right w:val="nil"/>
            </w:tcBorders>
            <w:noWrap/>
            <w:vAlign w:val="bottom"/>
          </w:tcPr>
          <w:p w:rsidR="000C0571" w:rsidRPr="00012FAE" w:rsidRDefault="000C0571" w:rsidP="00E97BD1">
            <w:pPr>
              <w:rPr>
                <w:bCs/>
                <w:sz w:val="24"/>
                <w:szCs w:val="24"/>
              </w:rPr>
            </w:pPr>
          </w:p>
        </w:tc>
        <w:tc>
          <w:tcPr>
            <w:tcW w:w="525"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left w:val="nil"/>
              <w:bottom w:val="nil"/>
              <w:right w:val="nil"/>
            </w:tcBorders>
            <w:noWrap/>
            <w:vAlign w:val="bottom"/>
          </w:tcPr>
          <w:p w:rsidR="000C0571" w:rsidRPr="00012FAE" w:rsidRDefault="000C0571" w:rsidP="00E97BD1">
            <w:pPr>
              <w:jc w:val="right"/>
              <w:rPr>
                <w:sz w:val="24"/>
                <w:szCs w:val="24"/>
              </w:rPr>
            </w:pPr>
            <w:r w:rsidRPr="00012FAE">
              <w:rPr>
                <w:sz w:val="24"/>
                <w:szCs w:val="24"/>
              </w:rPr>
              <w:t>476830,110</w:t>
            </w:r>
          </w:p>
        </w:tc>
        <w:tc>
          <w:tcPr>
            <w:tcW w:w="525"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2180019,924</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152°6'56''</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27,172</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105</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476854,127</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2180007,216</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107</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 </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476802,731</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2180002,298</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108</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476811,387</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2179984,316</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295°42'17''</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19,957</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107</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476802,731</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2180002,298</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109</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476806,739</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2179976,100</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240°30'7''</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9,440</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108</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476811,387</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2179984,316</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110</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476786,082</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2179962,333</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213°40'54''</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24,824</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109</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476806,739</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2179976,100</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111</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476754,308</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2179953,714</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195°10'37''</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32,922</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110</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476786,082</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2179962,333</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112</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476700,356</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2179923,222</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209°28'26''</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61,972</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111</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476754,308</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2179953,714</w:t>
            </w:r>
          </w:p>
        </w:tc>
      </w:tr>
      <w:tr w:rsidR="000C0571" w:rsidRPr="00012FAE">
        <w:trPr>
          <w:trHeight w:val="255"/>
          <w:jc w:val="center"/>
        </w:trPr>
        <w:tc>
          <w:tcPr>
            <w:tcW w:w="1454" w:type="dxa"/>
            <w:tcBorders>
              <w:top w:val="nil"/>
              <w:left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113</w:t>
            </w:r>
          </w:p>
        </w:tc>
        <w:tc>
          <w:tcPr>
            <w:tcW w:w="3176" w:type="dxa"/>
            <w:tcBorders>
              <w:top w:val="nil"/>
              <w:left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right w:val="nil"/>
            </w:tcBorders>
            <w:noWrap/>
            <w:vAlign w:val="bottom"/>
          </w:tcPr>
          <w:p w:rsidR="000C0571" w:rsidRPr="00012FAE" w:rsidRDefault="000C0571" w:rsidP="00E97BD1">
            <w:pPr>
              <w:rPr>
                <w:bCs/>
                <w:sz w:val="24"/>
                <w:szCs w:val="24"/>
              </w:rPr>
            </w:pPr>
          </w:p>
        </w:tc>
        <w:tc>
          <w:tcPr>
            <w:tcW w:w="525" w:type="dxa"/>
            <w:tcBorders>
              <w:top w:val="nil"/>
              <w:left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right w:val="nil"/>
            </w:tcBorders>
            <w:noWrap/>
            <w:vAlign w:val="bottom"/>
          </w:tcPr>
          <w:p w:rsidR="000C0571" w:rsidRPr="00012FAE" w:rsidRDefault="000C0571" w:rsidP="00E97BD1">
            <w:pPr>
              <w:jc w:val="right"/>
              <w:rPr>
                <w:sz w:val="24"/>
                <w:szCs w:val="24"/>
              </w:rPr>
            </w:pPr>
            <w:r w:rsidRPr="00012FAE">
              <w:rPr>
                <w:sz w:val="24"/>
                <w:szCs w:val="24"/>
              </w:rPr>
              <w:t>476665,143</w:t>
            </w:r>
          </w:p>
        </w:tc>
        <w:tc>
          <w:tcPr>
            <w:tcW w:w="525" w:type="dxa"/>
            <w:tcBorders>
              <w:top w:val="nil"/>
              <w:left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2179947,919</w:t>
            </w:r>
          </w:p>
        </w:tc>
      </w:tr>
      <w:tr w:rsidR="000C0571" w:rsidRPr="00012FAE">
        <w:trPr>
          <w:trHeight w:val="255"/>
          <w:jc w:val="center"/>
        </w:trPr>
        <w:tc>
          <w:tcPr>
            <w:tcW w:w="1454" w:type="dxa"/>
            <w:tcBorders>
              <w:top w:val="nil"/>
              <w:left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right w:val="nil"/>
            </w:tcBorders>
            <w:noWrap/>
            <w:vAlign w:val="bottom"/>
          </w:tcPr>
          <w:p w:rsidR="000C0571" w:rsidRPr="00012FAE" w:rsidRDefault="000C0571" w:rsidP="00E97BD1">
            <w:pPr>
              <w:rPr>
                <w:bCs/>
                <w:sz w:val="24"/>
                <w:szCs w:val="24"/>
              </w:rPr>
            </w:pPr>
          </w:p>
        </w:tc>
        <w:tc>
          <w:tcPr>
            <w:tcW w:w="1380" w:type="dxa"/>
            <w:tcBorders>
              <w:top w:val="nil"/>
              <w:left w:val="nil"/>
              <w:right w:val="nil"/>
            </w:tcBorders>
            <w:noWrap/>
            <w:vAlign w:val="bottom"/>
          </w:tcPr>
          <w:p w:rsidR="000C0571" w:rsidRPr="00012FAE" w:rsidRDefault="000C0571" w:rsidP="00E97BD1">
            <w:pPr>
              <w:rPr>
                <w:bCs/>
                <w:sz w:val="24"/>
                <w:szCs w:val="24"/>
              </w:rPr>
            </w:pPr>
          </w:p>
        </w:tc>
        <w:tc>
          <w:tcPr>
            <w:tcW w:w="525" w:type="dxa"/>
            <w:tcBorders>
              <w:top w:val="nil"/>
              <w:left w:val="nil"/>
              <w:right w:val="nil"/>
            </w:tcBorders>
            <w:noWrap/>
            <w:vAlign w:val="bottom"/>
          </w:tcPr>
          <w:p w:rsidR="000C0571" w:rsidRPr="00012FAE" w:rsidRDefault="000C0571" w:rsidP="00E97BD1">
            <w:pPr>
              <w:rPr>
                <w:bCs/>
                <w:sz w:val="24"/>
                <w:szCs w:val="24"/>
              </w:rPr>
            </w:pPr>
          </w:p>
        </w:tc>
        <w:tc>
          <w:tcPr>
            <w:tcW w:w="1476" w:type="dxa"/>
            <w:tcBorders>
              <w:top w:val="nil"/>
              <w:left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144°57'21''</w:t>
            </w:r>
          </w:p>
        </w:tc>
        <w:tc>
          <w:tcPr>
            <w:tcW w:w="525" w:type="dxa"/>
            <w:tcBorders>
              <w:left w:val="nil"/>
              <w:bottom w:val="nil"/>
              <w:right w:val="nil"/>
            </w:tcBorders>
            <w:noWrap/>
            <w:vAlign w:val="bottom"/>
          </w:tcPr>
          <w:p w:rsidR="000C0571" w:rsidRPr="00012FAE" w:rsidRDefault="000C0571" w:rsidP="00E97BD1">
            <w:pPr>
              <w:rPr>
                <w:bCs/>
                <w:sz w:val="24"/>
                <w:szCs w:val="24"/>
              </w:rPr>
            </w:pPr>
          </w:p>
        </w:tc>
        <w:tc>
          <w:tcPr>
            <w:tcW w:w="1380" w:type="dxa"/>
            <w:tcBorders>
              <w:left w:val="nil"/>
              <w:bottom w:val="nil"/>
              <w:right w:val="nil"/>
            </w:tcBorders>
            <w:noWrap/>
            <w:vAlign w:val="bottom"/>
          </w:tcPr>
          <w:p w:rsidR="000C0571" w:rsidRPr="00012FAE" w:rsidRDefault="000C0571" w:rsidP="00E97BD1">
            <w:pPr>
              <w:rPr>
                <w:bCs/>
                <w:sz w:val="24"/>
                <w:szCs w:val="24"/>
              </w:rPr>
            </w:pPr>
          </w:p>
        </w:tc>
        <w:tc>
          <w:tcPr>
            <w:tcW w:w="525" w:type="dxa"/>
            <w:tcBorders>
              <w:left w:val="nil"/>
              <w:bottom w:val="nil"/>
              <w:right w:val="nil"/>
            </w:tcBorders>
            <w:noWrap/>
            <w:vAlign w:val="bottom"/>
          </w:tcPr>
          <w:p w:rsidR="000C0571" w:rsidRPr="00012FAE" w:rsidRDefault="000C0571" w:rsidP="00E97BD1">
            <w:pPr>
              <w:rPr>
                <w:bCs/>
                <w:sz w:val="24"/>
                <w:szCs w:val="24"/>
              </w:rPr>
            </w:pPr>
          </w:p>
        </w:tc>
        <w:tc>
          <w:tcPr>
            <w:tcW w:w="1476" w:type="dxa"/>
            <w:tcBorders>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43,010</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112</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476700,356</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2179923,222</w:t>
            </w:r>
          </w:p>
        </w:tc>
      </w:tr>
      <w:tr w:rsidR="000C0571" w:rsidRPr="00012FAE">
        <w:trPr>
          <w:trHeight w:val="255"/>
          <w:jc w:val="center"/>
        </w:trPr>
        <w:tc>
          <w:tcPr>
            <w:tcW w:w="1454" w:type="dxa"/>
            <w:tcBorders>
              <w:top w:val="single" w:sz="4" w:space="0" w:color="auto"/>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114</w:t>
            </w:r>
          </w:p>
        </w:tc>
        <w:tc>
          <w:tcPr>
            <w:tcW w:w="3176" w:type="dxa"/>
            <w:tcBorders>
              <w:top w:val="single" w:sz="4" w:space="0" w:color="auto"/>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single" w:sz="4" w:space="0" w:color="auto"/>
              <w:left w:val="nil"/>
              <w:bottom w:val="nil"/>
              <w:right w:val="nil"/>
            </w:tcBorders>
            <w:noWrap/>
            <w:vAlign w:val="bottom"/>
          </w:tcPr>
          <w:p w:rsidR="000C0571" w:rsidRPr="00012FAE" w:rsidRDefault="000C0571" w:rsidP="00E97BD1">
            <w:pPr>
              <w:rPr>
                <w:bCs/>
                <w:sz w:val="24"/>
                <w:szCs w:val="24"/>
              </w:rPr>
            </w:pPr>
          </w:p>
        </w:tc>
        <w:tc>
          <w:tcPr>
            <w:tcW w:w="525" w:type="dxa"/>
            <w:tcBorders>
              <w:top w:val="single" w:sz="4" w:space="0" w:color="auto"/>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single" w:sz="4" w:space="0" w:color="auto"/>
              <w:left w:val="nil"/>
              <w:bottom w:val="nil"/>
              <w:right w:val="nil"/>
            </w:tcBorders>
            <w:noWrap/>
            <w:vAlign w:val="bottom"/>
          </w:tcPr>
          <w:p w:rsidR="000C0571" w:rsidRPr="00012FAE" w:rsidRDefault="000C0571" w:rsidP="00E97BD1">
            <w:pPr>
              <w:jc w:val="right"/>
              <w:rPr>
                <w:sz w:val="24"/>
                <w:szCs w:val="24"/>
              </w:rPr>
            </w:pPr>
            <w:r w:rsidRPr="00012FAE">
              <w:rPr>
                <w:sz w:val="24"/>
                <w:szCs w:val="24"/>
              </w:rPr>
              <w:t>476663,458</w:t>
            </w:r>
          </w:p>
        </w:tc>
        <w:tc>
          <w:tcPr>
            <w:tcW w:w="525" w:type="dxa"/>
            <w:tcBorders>
              <w:top w:val="single" w:sz="4" w:space="0" w:color="auto"/>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single" w:sz="4" w:space="0" w:color="auto"/>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2179945,521</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234°54'20''</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2,931</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113</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476665,143</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2179947,919</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115</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476657,636</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2179947,678</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159°40'15''</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6,209</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tcPr>
          <w:p w:rsidR="000C0571" w:rsidRPr="00012FAE" w:rsidRDefault="000C0571" w:rsidP="00745B10">
            <w:pPr>
              <w:rPr>
                <w:bCs/>
                <w:sz w:val="24"/>
                <w:szCs w:val="24"/>
              </w:rPr>
            </w:pPr>
            <w:r w:rsidRPr="00012FAE">
              <w:rPr>
                <w:bCs/>
                <w:sz w:val="24"/>
                <w:szCs w:val="24"/>
              </w:rPr>
              <w:t> </w:t>
            </w:r>
          </w:p>
        </w:tc>
        <w:tc>
          <w:tcPr>
            <w:tcW w:w="3176" w:type="dxa"/>
            <w:tcBorders>
              <w:top w:val="nil"/>
              <w:left w:val="nil"/>
              <w:bottom w:val="single" w:sz="4" w:space="0" w:color="auto"/>
              <w:right w:val="nil"/>
            </w:tcBorders>
            <w:noWrap/>
          </w:tcPr>
          <w:p w:rsidR="000C0571" w:rsidRPr="00012FAE" w:rsidRDefault="000C0571" w:rsidP="00745B10">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tcPr>
          <w:p w:rsidR="000C0571" w:rsidRPr="00012FAE" w:rsidRDefault="000C0571" w:rsidP="00745B10">
            <w:pPr>
              <w:rPr>
                <w:bCs/>
                <w:sz w:val="24"/>
                <w:szCs w:val="24"/>
              </w:rPr>
            </w:pPr>
            <w:r w:rsidRPr="00012FAE">
              <w:rPr>
                <w:bCs/>
                <w:sz w:val="24"/>
                <w:szCs w:val="24"/>
              </w:rPr>
              <w:t>114</w:t>
            </w:r>
          </w:p>
        </w:tc>
        <w:tc>
          <w:tcPr>
            <w:tcW w:w="525" w:type="dxa"/>
            <w:tcBorders>
              <w:top w:val="nil"/>
              <w:left w:val="nil"/>
              <w:bottom w:val="single" w:sz="4" w:space="0" w:color="auto"/>
              <w:right w:val="nil"/>
            </w:tcBorders>
            <w:noWrap/>
          </w:tcPr>
          <w:p w:rsidR="000C0571" w:rsidRPr="00012FAE" w:rsidRDefault="000C0571" w:rsidP="00745B10">
            <w:pPr>
              <w:rPr>
                <w:bCs/>
                <w:sz w:val="24"/>
                <w:szCs w:val="24"/>
              </w:rPr>
            </w:pPr>
            <w:r w:rsidRPr="00012FAE">
              <w:rPr>
                <w:bCs/>
                <w:sz w:val="24"/>
                <w:szCs w:val="24"/>
              </w:rPr>
              <w:t>X=</w:t>
            </w:r>
          </w:p>
        </w:tc>
        <w:tc>
          <w:tcPr>
            <w:tcW w:w="1380" w:type="dxa"/>
            <w:tcBorders>
              <w:top w:val="nil"/>
              <w:left w:val="nil"/>
              <w:bottom w:val="single" w:sz="4" w:space="0" w:color="auto"/>
              <w:right w:val="nil"/>
            </w:tcBorders>
            <w:noWrap/>
          </w:tcPr>
          <w:p w:rsidR="000C0571" w:rsidRPr="00012FAE" w:rsidRDefault="000C0571" w:rsidP="00745B10">
            <w:pPr>
              <w:rPr>
                <w:sz w:val="24"/>
                <w:szCs w:val="24"/>
              </w:rPr>
            </w:pPr>
            <w:r w:rsidRPr="00012FAE">
              <w:rPr>
                <w:sz w:val="24"/>
                <w:szCs w:val="24"/>
              </w:rPr>
              <w:t>476663,458</w:t>
            </w:r>
          </w:p>
        </w:tc>
        <w:tc>
          <w:tcPr>
            <w:tcW w:w="525" w:type="dxa"/>
            <w:tcBorders>
              <w:top w:val="nil"/>
              <w:left w:val="nil"/>
              <w:bottom w:val="single" w:sz="4" w:space="0" w:color="auto"/>
              <w:right w:val="nil"/>
            </w:tcBorders>
            <w:noWrap/>
          </w:tcPr>
          <w:p w:rsidR="000C0571" w:rsidRPr="00012FAE" w:rsidRDefault="000C0571" w:rsidP="00745B10">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tcPr>
          <w:p w:rsidR="000C0571" w:rsidRPr="00012FAE" w:rsidRDefault="000C0571" w:rsidP="00745B10">
            <w:pPr>
              <w:rPr>
                <w:sz w:val="24"/>
                <w:szCs w:val="24"/>
              </w:rPr>
            </w:pPr>
            <w:r w:rsidRPr="00012FAE">
              <w:rPr>
                <w:sz w:val="24"/>
                <w:szCs w:val="24"/>
              </w:rPr>
              <w:t>2179945,521</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116</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476650,545</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2179949,685</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164°11'48''</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7,370</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115</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476657,636</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2179947,678</w:t>
            </w:r>
          </w:p>
        </w:tc>
      </w:tr>
      <w:tr w:rsidR="000C0571" w:rsidRPr="00012FAE">
        <w:trPr>
          <w:trHeight w:val="255"/>
          <w:jc w:val="center"/>
        </w:trPr>
        <w:tc>
          <w:tcPr>
            <w:tcW w:w="1454" w:type="dxa"/>
            <w:tcBorders>
              <w:top w:val="single" w:sz="4" w:space="0" w:color="auto"/>
            </w:tcBorders>
            <w:noWrap/>
            <w:vAlign w:val="bottom"/>
          </w:tcPr>
          <w:p w:rsidR="000C0571" w:rsidRPr="00012FAE" w:rsidRDefault="000C0571" w:rsidP="00E97BD1">
            <w:pPr>
              <w:jc w:val="center"/>
              <w:rPr>
                <w:bCs/>
                <w:sz w:val="24"/>
                <w:szCs w:val="24"/>
              </w:rPr>
            </w:pPr>
          </w:p>
        </w:tc>
        <w:tc>
          <w:tcPr>
            <w:tcW w:w="3176" w:type="dxa"/>
            <w:tcBorders>
              <w:top w:val="single" w:sz="4" w:space="0" w:color="auto"/>
            </w:tcBorders>
            <w:noWrap/>
            <w:vAlign w:val="bottom"/>
          </w:tcPr>
          <w:p w:rsidR="000C0571" w:rsidRPr="00012FAE" w:rsidRDefault="000C0571" w:rsidP="00E97BD1">
            <w:pPr>
              <w:rPr>
                <w:bCs/>
                <w:sz w:val="24"/>
                <w:szCs w:val="24"/>
              </w:rPr>
            </w:pPr>
          </w:p>
        </w:tc>
        <w:tc>
          <w:tcPr>
            <w:tcW w:w="1282" w:type="dxa"/>
            <w:tcBorders>
              <w:top w:val="single" w:sz="4" w:space="0" w:color="auto"/>
            </w:tcBorders>
            <w:noWrap/>
            <w:vAlign w:val="bottom"/>
          </w:tcPr>
          <w:p w:rsidR="000C0571" w:rsidRPr="00012FAE" w:rsidRDefault="000C0571" w:rsidP="00E97BD1">
            <w:pPr>
              <w:rPr>
                <w:bCs/>
                <w:sz w:val="24"/>
                <w:szCs w:val="24"/>
              </w:rPr>
            </w:pPr>
          </w:p>
        </w:tc>
        <w:tc>
          <w:tcPr>
            <w:tcW w:w="525" w:type="dxa"/>
            <w:tcBorders>
              <w:top w:val="single" w:sz="4" w:space="0" w:color="auto"/>
            </w:tcBorders>
            <w:noWrap/>
            <w:vAlign w:val="bottom"/>
          </w:tcPr>
          <w:p w:rsidR="000C0571" w:rsidRPr="00012FAE" w:rsidRDefault="000C0571" w:rsidP="00E97BD1">
            <w:pPr>
              <w:rPr>
                <w:bCs/>
                <w:sz w:val="24"/>
                <w:szCs w:val="24"/>
              </w:rPr>
            </w:pPr>
          </w:p>
        </w:tc>
        <w:tc>
          <w:tcPr>
            <w:tcW w:w="1380" w:type="dxa"/>
            <w:tcBorders>
              <w:top w:val="single" w:sz="4" w:space="0" w:color="auto"/>
            </w:tcBorders>
            <w:noWrap/>
            <w:vAlign w:val="bottom"/>
          </w:tcPr>
          <w:p w:rsidR="000C0571" w:rsidRPr="00012FAE" w:rsidRDefault="000C0571" w:rsidP="00E97BD1">
            <w:pPr>
              <w:jc w:val="right"/>
              <w:rPr>
                <w:sz w:val="24"/>
                <w:szCs w:val="24"/>
              </w:rPr>
            </w:pPr>
          </w:p>
        </w:tc>
        <w:tc>
          <w:tcPr>
            <w:tcW w:w="525" w:type="dxa"/>
            <w:tcBorders>
              <w:top w:val="single" w:sz="4" w:space="0" w:color="auto"/>
            </w:tcBorders>
            <w:noWrap/>
            <w:vAlign w:val="bottom"/>
          </w:tcPr>
          <w:p w:rsidR="000C0571" w:rsidRPr="00012FAE" w:rsidRDefault="000C0571" w:rsidP="00E97BD1">
            <w:pPr>
              <w:rPr>
                <w:bCs/>
                <w:sz w:val="24"/>
                <w:szCs w:val="24"/>
              </w:rPr>
            </w:pPr>
          </w:p>
        </w:tc>
        <w:tc>
          <w:tcPr>
            <w:tcW w:w="1476" w:type="dxa"/>
            <w:tcBorders>
              <w:top w:val="single" w:sz="4" w:space="0" w:color="auto"/>
            </w:tcBorders>
            <w:noWrap/>
            <w:vAlign w:val="bottom"/>
          </w:tcPr>
          <w:p w:rsidR="000C0571" w:rsidRPr="00012FAE" w:rsidRDefault="000C0571" w:rsidP="00E97BD1">
            <w:pPr>
              <w:jc w:val="right"/>
              <w:rPr>
                <w:sz w:val="24"/>
                <w:szCs w:val="24"/>
              </w:rPr>
            </w:pPr>
          </w:p>
        </w:tc>
      </w:tr>
      <w:tr w:rsidR="000C0571" w:rsidRPr="00012FAE">
        <w:trPr>
          <w:trHeight w:val="255"/>
          <w:jc w:val="center"/>
        </w:trPr>
        <w:tc>
          <w:tcPr>
            <w:tcW w:w="1454" w:type="dxa"/>
            <w:tcBorders>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117</w:t>
            </w:r>
          </w:p>
        </w:tc>
        <w:tc>
          <w:tcPr>
            <w:tcW w:w="3176"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left w:val="nil"/>
              <w:bottom w:val="nil"/>
              <w:right w:val="nil"/>
            </w:tcBorders>
            <w:noWrap/>
            <w:vAlign w:val="bottom"/>
          </w:tcPr>
          <w:p w:rsidR="000C0571" w:rsidRPr="00012FAE" w:rsidRDefault="000C0571" w:rsidP="00E97BD1">
            <w:pPr>
              <w:rPr>
                <w:bCs/>
                <w:sz w:val="24"/>
                <w:szCs w:val="24"/>
              </w:rPr>
            </w:pPr>
          </w:p>
        </w:tc>
        <w:tc>
          <w:tcPr>
            <w:tcW w:w="525"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left w:val="nil"/>
              <w:bottom w:val="nil"/>
              <w:right w:val="nil"/>
            </w:tcBorders>
            <w:noWrap/>
            <w:vAlign w:val="bottom"/>
          </w:tcPr>
          <w:p w:rsidR="000C0571" w:rsidRPr="00012FAE" w:rsidRDefault="000C0571" w:rsidP="00E97BD1">
            <w:pPr>
              <w:jc w:val="right"/>
              <w:rPr>
                <w:sz w:val="24"/>
                <w:szCs w:val="24"/>
              </w:rPr>
            </w:pPr>
            <w:r w:rsidRPr="00012FAE">
              <w:rPr>
                <w:sz w:val="24"/>
                <w:szCs w:val="24"/>
              </w:rPr>
              <w:t>476640,724</w:t>
            </w:r>
          </w:p>
        </w:tc>
        <w:tc>
          <w:tcPr>
            <w:tcW w:w="525"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2179951,410</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170°2'17''</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9,971</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116</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476650,545</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2179949,685</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118</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476630,764</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2179951,984</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176°42'6''</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9,977</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117</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476640,724</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2179951,410</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119</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476622,044</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2179951,526</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183°0'24''</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8,732</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118</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476630,764</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2179951,984</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120</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 </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476624,717</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2179927,821</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121</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476631,397</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2179928,215</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3°22'32''</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6,692</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120</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476624,717</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2179927,821</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122</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476638,087</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2179927,838</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356°46'29''</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6,701</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121</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476631,397</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2179928,215</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123</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476644,677</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2179926,672</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349°57'58''</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6,692</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122</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476638,087</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2179927,838</w:t>
            </w:r>
          </w:p>
        </w:tc>
      </w:tr>
      <w:tr w:rsidR="000C0571" w:rsidRPr="00012FAE">
        <w:trPr>
          <w:trHeight w:val="255"/>
          <w:jc w:val="center"/>
        </w:trPr>
        <w:tc>
          <w:tcPr>
            <w:tcW w:w="1454" w:type="dxa"/>
            <w:tcBorders>
              <w:top w:val="single" w:sz="4" w:space="0" w:color="auto"/>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124</w:t>
            </w:r>
          </w:p>
        </w:tc>
        <w:tc>
          <w:tcPr>
            <w:tcW w:w="3176" w:type="dxa"/>
            <w:tcBorders>
              <w:top w:val="single" w:sz="4" w:space="0" w:color="auto"/>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single" w:sz="4" w:space="0" w:color="auto"/>
              <w:left w:val="nil"/>
              <w:bottom w:val="nil"/>
              <w:right w:val="nil"/>
            </w:tcBorders>
            <w:noWrap/>
            <w:vAlign w:val="bottom"/>
          </w:tcPr>
          <w:p w:rsidR="000C0571" w:rsidRPr="00012FAE" w:rsidRDefault="000C0571" w:rsidP="00E97BD1">
            <w:pPr>
              <w:rPr>
                <w:bCs/>
                <w:sz w:val="24"/>
                <w:szCs w:val="24"/>
              </w:rPr>
            </w:pPr>
          </w:p>
        </w:tc>
        <w:tc>
          <w:tcPr>
            <w:tcW w:w="525" w:type="dxa"/>
            <w:tcBorders>
              <w:top w:val="single" w:sz="4" w:space="0" w:color="auto"/>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single" w:sz="4" w:space="0" w:color="auto"/>
              <w:left w:val="nil"/>
              <w:bottom w:val="nil"/>
              <w:right w:val="nil"/>
            </w:tcBorders>
            <w:noWrap/>
            <w:vAlign w:val="bottom"/>
          </w:tcPr>
          <w:p w:rsidR="000C0571" w:rsidRPr="00012FAE" w:rsidRDefault="000C0571" w:rsidP="00E97BD1">
            <w:pPr>
              <w:jc w:val="right"/>
              <w:rPr>
                <w:sz w:val="24"/>
                <w:szCs w:val="24"/>
              </w:rPr>
            </w:pPr>
            <w:r w:rsidRPr="00012FAE">
              <w:rPr>
                <w:sz w:val="24"/>
                <w:szCs w:val="24"/>
              </w:rPr>
              <w:t>476651,098</w:t>
            </w:r>
          </w:p>
        </w:tc>
        <w:tc>
          <w:tcPr>
            <w:tcW w:w="525" w:type="dxa"/>
            <w:tcBorders>
              <w:top w:val="single" w:sz="4" w:space="0" w:color="auto"/>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single" w:sz="4" w:space="0" w:color="auto"/>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2179924,755</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343°22'37''</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6,701</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123</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476644,677</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2179926,672</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125</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476657,240</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2179922,108</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336°41'8''</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6,688</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tcPr>
          <w:p w:rsidR="000C0571" w:rsidRPr="00012FAE" w:rsidRDefault="000C0571" w:rsidP="00E97BD1">
            <w:pPr>
              <w:rPr>
                <w:bCs/>
                <w:sz w:val="24"/>
                <w:szCs w:val="24"/>
              </w:rPr>
            </w:pPr>
          </w:p>
        </w:tc>
        <w:tc>
          <w:tcPr>
            <w:tcW w:w="3176" w:type="dxa"/>
            <w:tcBorders>
              <w:top w:val="nil"/>
              <w:left w:val="nil"/>
              <w:bottom w:val="single" w:sz="4" w:space="0" w:color="auto"/>
              <w:right w:val="nil"/>
            </w:tcBorders>
            <w:noWrap/>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tcPr>
          <w:p w:rsidR="000C0571" w:rsidRPr="00012FAE" w:rsidRDefault="000C0571" w:rsidP="00E97BD1">
            <w:pPr>
              <w:rPr>
                <w:bCs/>
                <w:sz w:val="24"/>
                <w:szCs w:val="24"/>
              </w:rPr>
            </w:pPr>
            <w:r w:rsidRPr="00012FAE">
              <w:rPr>
                <w:bCs/>
                <w:sz w:val="24"/>
                <w:szCs w:val="24"/>
              </w:rPr>
              <w:t>124</w:t>
            </w:r>
          </w:p>
        </w:tc>
        <w:tc>
          <w:tcPr>
            <w:tcW w:w="525" w:type="dxa"/>
            <w:tcBorders>
              <w:top w:val="nil"/>
              <w:left w:val="nil"/>
              <w:bottom w:val="single" w:sz="4" w:space="0" w:color="auto"/>
              <w:right w:val="nil"/>
            </w:tcBorders>
            <w:noWrap/>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tcPr>
          <w:p w:rsidR="000C0571" w:rsidRPr="00012FAE" w:rsidRDefault="000C0571" w:rsidP="00E97BD1">
            <w:pPr>
              <w:jc w:val="right"/>
              <w:rPr>
                <w:sz w:val="24"/>
                <w:szCs w:val="24"/>
              </w:rPr>
            </w:pPr>
            <w:r w:rsidRPr="00012FAE">
              <w:rPr>
                <w:sz w:val="24"/>
                <w:szCs w:val="24"/>
              </w:rPr>
              <w:t>476651,098</w:t>
            </w:r>
          </w:p>
        </w:tc>
        <w:tc>
          <w:tcPr>
            <w:tcW w:w="525" w:type="dxa"/>
            <w:tcBorders>
              <w:top w:val="nil"/>
              <w:left w:val="nil"/>
              <w:bottom w:val="single" w:sz="4" w:space="0" w:color="auto"/>
              <w:right w:val="nil"/>
            </w:tcBorders>
            <w:noWrap/>
          </w:tcPr>
          <w:p w:rsidR="000C0571" w:rsidRPr="00012FAE" w:rsidRDefault="000C0571" w:rsidP="00E97BD1">
            <w:pPr>
              <w:jc w:val="right"/>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tcPr>
          <w:p w:rsidR="000C0571" w:rsidRPr="00012FAE" w:rsidRDefault="000C0571" w:rsidP="00E97BD1">
            <w:pPr>
              <w:jc w:val="right"/>
              <w:rPr>
                <w:sz w:val="24"/>
                <w:szCs w:val="24"/>
              </w:rPr>
            </w:pPr>
            <w:r w:rsidRPr="00012FAE">
              <w:rPr>
                <w:sz w:val="24"/>
                <w:szCs w:val="24"/>
              </w:rPr>
              <w:t>2179924,755</w:t>
            </w:r>
          </w:p>
        </w:tc>
      </w:tr>
      <w:tr w:rsidR="000C0571" w:rsidRPr="00012FAE">
        <w:trPr>
          <w:trHeight w:val="255"/>
          <w:jc w:val="center"/>
        </w:trPr>
        <w:tc>
          <w:tcPr>
            <w:tcW w:w="1454" w:type="dxa"/>
            <w:tcBorders>
              <w:top w:val="single" w:sz="4" w:space="0" w:color="auto"/>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126</w:t>
            </w:r>
          </w:p>
        </w:tc>
        <w:tc>
          <w:tcPr>
            <w:tcW w:w="3176" w:type="dxa"/>
            <w:tcBorders>
              <w:top w:val="single" w:sz="4" w:space="0" w:color="auto"/>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single" w:sz="4" w:space="0" w:color="auto"/>
              <w:left w:val="nil"/>
              <w:bottom w:val="nil"/>
              <w:right w:val="nil"/>
            </w:tcBorders>
            <w:noWrap/>
            <w:vAlign w:val="bottom"/>
          </w:tcPr>
          <w:p w:rsidR="000C0571" w:rsidRPr="00012FAE" w:rsidRDefault="000C0571" w:rsidP="00E97BD1">
            <w:pPr>
              <w:rPr>
                <w:bCs/>
                <w:sz w:val="24"/>
                <w:szCs w:val="24"/>
              </w:rPr>
            </w:pPr>
          </w:p>
        </w:tc>
        <w:tc>
          <w:tcPr>
            <w:tcW w:w="525" w:type="dxa"/>
            <w:tcBorders>
              <w:top w:val="single" w:sz="4" w:space="0" w:color="auto"/>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single" w:sz="4" w:space="0" w:color="auto"/>
              <w:left w:val="nil"/>
              <w:bottom w:val="nil"/>
              <w:right w:val="nil"/>
            </w:tcBorders>
            <w:noWrap/>
            <w:vAlign w:val="bottom"/>
          </w:tcPr>
          <w:p w:rsidR="000C0571" w:rsidRPr="00012FAE" w:rsidRDefault="000C0571" w:rsidP="00E97BD1">
            <w:pPr>
              <w:jc w:val="right"/>
              <w:rPr>
                <w:sz w:val="24"/>
                <w:szCs w:val="24"/>
              </w:rPr>
            </w:pPr>
            <w:r w:rsidRPr="00012FAE">
              <w:rPr>
                <w:sz w:val="24"/>
                <w:szCs w:val="24"/>
              </w:rPr>
              <w:t>476663,042</w:t>
            </w:r>
          </w:p>
        </w:tc>
        <w:tc>
          <w:tcPr>
            <w:tcW w:w="525" w:type="dxa"/>
            <w:tcBorders>
              <w:top w:val="single" w:sz="4" w:space="0" w:color="auto"/>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single" w:sz="4" w:space="0" w:color="auto"/>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2179918,761</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330°1'14''</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6,698</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tcPr>
          <w:p w:rsidR="000C0571" w:rsidRPr="00012FAE" w:rsidRDefault="000C0571" w:rsidP="0012296F">
            <w:pPr>
              <w:rPr>
                <w:bCs/>
                <w:sz w:val="24"/>
                <w:szCs w:val="24"/>
              </w:rPr>
            </w:pPr>
          </w:p>
        </w:tc>
        <w:tc>
          <w:tcPr>
            <w:tcW w:w="3176" w:type="dxa"/>
            <w:tcBorders>
              <w:top w:val="nil"/>
              <w:left w:val="nil"/>
              <w:bottom w:val="single" w:sz="4" w:space="0" w:color="auto"/>
              <w:right w:val="nil"/>
            </w:tcBorders>
            <w:noWrap/>
          </w:tcPr>
          <w:p w:rsidR="000C0571" w:rsidRPr="00012FAE" w:rsidRDefault="000C0571" w:rsidP="0012296F">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tcPr>
          <w:p w:rsidR="000C0571" w:rsidRPr="00012FAE" w:rsidRDefault="000C0571" w:rsidP="0012296F">
            <w:pPr>
              <w:rPr>
                <w:bCs/>
                <w:sz w:val="24"/>
                <w:szCs w:val="24"/>
              </w:rPr>
            </w:pPr>
            <w:r w:rsidRPr="00012FAE">
              <w:rPr>
                <w:bCs/>
                <w:sz w:val="24"/>
                <w:szCs w:val="24"/>
              </w:rPr>
              <w:t>125</w:t>
            </w:r>
          </w:p>
        </w:tc>
        <w:tc>
          <w:tcPr>
            <w:tcW w:w="525" w:type="dxa"/>
            <w:tcBorders>
              <w:top w:val="nil"/>
              <w:left w:val="nil"/>
              <w:bottom w:val="single" w:sz="4" w:space="0" w:color="auto"/>
              <w:right w:val="nil"/>
            </w:tcBorders>
            <w:noWrap/>
          </w:tcPr>
          <w:p w:rsidR="000C0571" w:rsidRPr="00012FAE" w:rsidRDefault="000C0571" w:rsidP="0012296F">
            <w:pPr>
              <w:rPr>
                <w:bCs/>
                <w:sz w:val="24"/>
                <w:szCs w:val="24"/>
              </w:rPr>
            </w:pPr>
            <w:r w:rsidRPr="00012FAE">
              <w:rPr>
                <w:bCs/>
                <w:sz w:val="24"/>
                <w:szCs w:val="24"/>
              </w:rPr>
              <w:t>X=</w:t>
            </w:r>
          </w:p>
        </w:tc>
        <w:tc>
          <w:tcPr>
            <w:tcW w:w="1380" w:type="dxa"/>
            <w:tcBorders>
              <w:top w:val="nil"/>
              <w:left w:val="nil"/>
              <w:bottom w:val="single" w:sz="4" w:space="0" w:color="auto"/>
              <w:right w:val="nil"/>
            </w:tcBorders>
            <w:noWrap/>
          </w:tcPr>
          <w:p w:rsidR="000C0571" w:rsidRPr="00012FAE" w:rsidRDefault="000C0571" w:rsidP="0012296F">
            <w:pPr>
              <w:rPr>
                <w:sz w:val="24"/>
                <w:szCs w:val="24"/>
              </w:rPr>
            </w:pPr>
            <w:r w:rsidRPr="00012FAE">
              <w:rPr>
                <w:sz w:val="24"/>
                <w:szCs w:val="24"/>
              </w:rPr>
              <w:t>476657,240</w:t>
            </w:r>
          </w:p>
        </w:tc>
        <w:tc>
          <w:tcPr>
            <w:tcW w:w="525" w:type="dxa"/>
            <w:tcBorders>
              <w:top w:val="nil"/>
              <w:left w:val="nil"/>
              <w:bottom w:val="single" w:sz="4" w:space="0" w:color="auto"/>
              <w:right w:val="nil"/>
            </w:tcBorders>
            <w:noWrap/>
          </w:tcPr>
          <w:p w:rsidR="000C0571" w:rsidRPr="00012FAE" w:rsidRDefault="000C0571" w:rsidP="0012296F">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tcPr>
          <w:p w:rsidR="000C0571" w:rsidRPr="00012FAE" w:rsidRDefault="000C0571" w:rsidP="0012296F">
            <w:pPr>
              <w:rPr>
                <w:sz w:val="24"/>
                <w:szCs w:val="24"/>
              </w:rPr>
            </w:pPr>
            <w:r w:rsidRPr="00012FAE">
              <w:rPr>
                <w:sz w:val="24"/>
                <w:szCs w:val="24"/>
              </w:rPr>
              <w:t>2179922,108</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127</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476665,462</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2179917,073</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325°6'12''</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2,951</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126</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476663,042</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2179918,761</w:t>
            </w:r>
          </w:p>
        </w:tc>
      </w:tr>
      <w:tr w:rsidR="000C0571" w:rsidRPr="00012FAE">
        <w:trPr>
          <w:trHeight w:val="255"/>
          <w:jc w:val="center"/>
        </w:trPr>
        <w:tc>
          <w:tcPr>
            <w:tcW w:w="1454" w:type="dxa"/>
            <w:tcBorders>
              <w:top w:val="single" w:sz="4" w:space="0" w:color="auto"/>
            </w:tcBorders>
            <w:noWrap/>
            <w:vAlign w:val="bottom"/>
          </w:tcPr>
          <w:p w:rsidR="000C0571" w:rsidRPr="00012FAE" w:rsidRDefault="000C0571" w:rsidP="00E97BD1">
            <w:pPr>
              <w:jc w:val="center"/>
              <w:rPr>
                <w:bCs/>
                <w:sz w:val="24"/>
                <w:szCs w:val="24"/>
              </w:rPr>
            </w:pPr>
          </w:p>
        </w:tc>
        <w:tc>
          <w:tcPr>
            <w:tcW w:w="3176" w:type="dxa"/>
            <w:tcBorders>
              <w:top w:val="single" w:sz="4" w:space="0" w:color="auto"/>
            </w:tcBorders>
            <w:noWrap/>
            <w:vAlign w:val="bottom"/>
          </w:tcPr>
          <w:p w:rsidR="000C0571" w:rsidRPr="00012FAE" w:rsidRDefault="000C0571" w:rsidP="00E97BD1">
            <w:pPr>
              <w:rPr>
                <w:bCs/>
                <w:sz w:val="24"/>
                <w:szCs w:val="24"/>
              </w:rPr>
            </w:pPr>
          </w:p>
        </w:tc>
        <w:tc>
          <w:tcPr>
            <w:tcW w:w="1282" w:type="dxa"/>
            <w:tcBorders>
              <w:top w:val="single" w:sz="4" w:space="0" w:color="auto"/>
            </w:tcBorders>
            <w:noWrap/>
            <w:vAlign w:val="bottom"/>
          </w:tcPr>
          <w:p w:rsidR="000C0571" w:rsidRPr="00012FAE" w:rsidRDefault="000C0571" w:rsidP="00E97BD1">
            <w:pPr>
              <w:rPr>
                <w:bCs/>
                <w:sz w:val="24"/>
                <w:szCs w:val="24"/>
              </w:rPr>
            </w:pPr>
          </w:p>
        </w:tc>
        <w:tc>
          <w:tcPr>
            <w:tcW w:w="525" w:type="dxa"/>
            <w:tcBorders>
              <w:top w:val="single" w:sz="4" w:space="0" w:color="auto"/>
            </w:tcBorders>
            <w:noWrap/>
            <w:vAlign w:val="bottom"/>
          </w:tcPr>
          <w:p w:rsidR="000C0571" w:rsidRPr="00012FAE" w:rsidRDefault="000C0571" w:rsidP="00E97BD1">
            <w:pPr>
              <w:rPr>
                <w:bCs/>
                <w:sz w:val="24"/>
                <w:szCs w:val="24"/>
              </w:rPr>
            </w:pPr>
          </w:p>
        </w:tc>
        <w:tc>
          <w:tcPr>
            <w:tcW w:w="1380" w:type="dxa"/>
            <w:tcBorders>
              <w:top w:val="single" w:sz="4" w:space="0" w:color="auto"/>
            </w:tcBorders>
            <w:noWrap/>
            <w:vAlign w:val="bottom"/>
          </w:tcPr>
          <w:p w:rsidR="000C0571" w:rsidRPr="00012FAE" w:rsidRDefault="000C0571" w:rsidP="00E97BD1">
            <w:pPr>
              <w:jc w:val="right"/>
              <w:rPr>
                <w:sz w:val="24"/>
                <w:szCs w:val="24"/>
              </w:rPr>
            </w:pPr>
          </w:p>
        </w:tc>
        <w:tc>
          <w:tcPr>
            <w:tcW w:w="525" w:type="dxa"/>
            <w:tcBorders>
              <w:top w:val="single" w:sz="4" w:space="0" w:color="auto"/>
            </w:tcBorders>
            <w:noWrap/>
            <w:vAlign w:val="bottom"/>
          </w:tcPr>
          <w:p w:rsidR="000C0571" w:rsidRPr="00012FAE" w:rsidRDefault="000C0571" w:rsidP="00E97BD1">
            <w:pPr>
              <w:rPr>
                <w:bCs/>
                <w:sz w:val="24"/>
                <w:szCs w:val="24"/>
              </w:rPr>
            </w:pPr>
          </w:p>
        </w:tc>
        <w:tc>
          <w:tcPr>
            <w:tcW w:w="1476" w:type="dxa"/>
            <w:tcBorders>
              <w:top w:val="single" w:sz="4" w:space="0" w:color="auto"/>
            </w:tcBorders>
            <w:noWrap/>
            <w:vAlign w:val="bottom"/>
          </w:tcPr>
          <w:p w:rsidR="000C0571" w:rsidRPr="00012FAE" w:rsidRDefault="000C0571" w:rsidP="00E97BD1">
            <w:pPr>
              <w:jc w:val="right"/>
              <w:rPr>
                <w:sz w:val="24"/>
                <w:szCs w:val="24"/>
              </w:rPr>
            </w:pPr>
          </w:p>
        </w:tc>
      </w:tr>
      <w:tr w:rsidR="000C0571" w:rsidRPr="00012FAE">
        <w:trPr>
          <w:trHeight w:val="255"/>
          <w:jc w:val="center"/>
        </w:trPr>
        <w:tc>
          <w:tcPr>
            <w:tcW w:w="1454" w:type="dxa"/>
            <w:tcBorders>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128</w:t>
            </w:r>
          </w:p>
        </w:tc>
        <w:tc>
          <w:tcPr>
            <w:tcW w:w="3176"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left w:val="nil"/>
              <w:bottom w:val="nil"/>
              <w:right w:val="nil"/>
            </w:tcBorders>
            <w:noWrap/>
            <w:vAlign w:val="bottom"/>
          </w:tcPr>
          <w:p w:rsidR="000C0571" w:rsidRPr="00012FAE" w:rsidRDefault="000C0571" w:rsidP="00E97BD1">
            <w:pPr>
              <w:rPr>
                <w:bCs/>
                <w:sz w:val="24"/>
                <w:szCs w:val="24"/>
              </w:rPr>
            </w:pPr>
          </w:p>
        </w:tc>
        <w:tc>
          <w:tcPr>
            <w:tcW w:w="525"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left w:val="nil"/>
              <w:bottom w:val="nil"/>
              <w:right w:val="nil"/>
            </w:tcBorders>
            <w:noWrap/>
            <w:vAlign w:val="bottom"/>
          </w:tcPr>
          <w:p w:rsidR="000C0571" w:rsidRPr="00012FAE" w:rsidRDefault="000C0571" w:rsidP="00E97BD1">
            <w:pPr>
              <w:jc w:val="right"/>
              <w:rPr>
                <w:sz w:val="24"/>
                <w:szCs w:val="24"/>
              </w:rPr>
            </w:pPr>
            <w:r w:rsidRPr="00012FAE">
              <w:rPr>
                <w:sz w:val="24"/>
                <w:szCs w:val="24"/>
              </w:rPr>
              <w:t>476671,263</w:t>
            </w:r>
          </w:p>
        </w:tc>
        <w:tc>
          <w:tcPr>
            <w:tcW w:w="525"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2179897,542</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286°32'32''</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20,374</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127</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476665,462</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2179917,073</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129</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476657,066</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2179890,945</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204°55'23''</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15,655</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128</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476671,263</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2179897,542</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130</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476620,429</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2179876,822</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201°4'51''</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39,265</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129</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476657,066</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2179890,945</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131</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476582,906</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2179865,201</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197°12'29''</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39,281</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130</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476620,429</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2179876,822</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132</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476545,003</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2179855,340</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194°34'59''</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39,165</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131</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476582,906</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2179865,201</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133</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476506,998</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2179846,343</w:t>
            </w:r>
          </w:p>
        </w:tc>
      </w:tr>
      <w:tr w:rsidR="000C0571" w:rsidRPr="00012FAE">
        <w:trPr>
          <w:trHeight w:val="255"/>
          <w:jc w:val="center"/>
        </w:trPr>
        <w:tc>
          <w:tcPr>
            <w:tcW w:w="1454" w:type="dxa"/>
            <w:tcBorders>
              <w:top w:val="nil"/>
              <w:left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right w:val="nil"/>
            </w:tcBorders>
            <w:noWrap/>
            <w:vAlign w:val="bottom"/>
          </w:tcPr>
          <w:p w:rsidR="000C0571" w:rsidRPr="00012FAE" w:rsidRDefault="000C0571" w:rsidP="00E97BD1">
            <w:pPr>
              <w:rPr>
                <w:bCs/>
                <w:sz w:val="24"/>
                <w:szCs w:val="24"/>
              </w:rPr>
            </w:pPr>
          </w:p>
        </w:tc>
        <w:tc>
          <w:tcPr>
            <w:tcW w:w="1380" w:type="dxa"/>
            <w:tcBorders>
              <w:top w:val="nil"/>
              <w:left w:val="nil"/>
              <w:right w:val="nil"/>
            </w:tcBorders>
            <w:noWrap/>
            <w:vAlign w:val="bottom"/>
          </w:tcPr>
          <w:p w:rsidR="000C0571" w:rsidRPr="00012FAE" w:rsidRDefault="000C0571" w:rsidP="00E97BD1">
            <w:pPr>
              <w:rPr>
                <w:bCs/>
                <w:sz w:val="24"/>
                <w:szCs w:val="24"/>
              </w:rPr>
            </w:pPr>
          </w:p>
        </w:tc>
        <w:tc>
          <w:tcPr>
            <w:tcW w:w="525" w:type="dxa"/>
            <w:tcBorders>
              <w:top w:val="nil"/>
              <w:left w:val="nil"/>
              <w:right w:val="nil"/>
            </w:tcBorders>
            <w:noWrap/>
            <w:vAlign w:val="bottom"/>
          </w:tcPr>
          <w:p w:rsidR="000C0571" w:rsidRPr="00012FAE" w:rsidRDefault="000C0571" w:rsidP="00E97BD1">
            <w:pPr>
              <w:rPr>
                <w:bCs/>
                <w:sz w:val="24"/>
                <w:szCs w:val="24"/>
              </w:rPr>
            </w:pPr>
          </w:p>
        </w:tc>
        <w:tc>
          <w:tcPr>
            <w:tcW w:w="1476" w:type="dxa"/>
            <w:tcBorders>
              <w:top w:val="nil"/>
              <w:left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right w:val="nil"/>
            </w:tcBorders>
            <w:noWrap/>
            <w:vAlign w:val="bottom"/>
          </w:tcPr>
          <w:p w:rsidR="000C0571" w:rsidRPr="00012FAE" w:rsidRDefault="000C0571" w:rsidP="00E97BD1">
            <w:pPr>
              <w:rPr>
                <w:bCs/>
                <w:sz w:val="24"/>
                <w:szCs w:val="24"/>
              </w:rPr>
            </w:pPr>
            <w:r w:rsidRPr="00012FAE">
              <w:rPr>
                <w:bCs/>
                <w:sz w:val="24"/>
                <w:szCs w:val="24"/>
              </w:rPr>
              <w:t>193°19'7''</w:t>
            </w:r>
          </w:p>
        </w:tc>
        <w:tc>
          <w:tcPr>
            <w:tcW w:w="525" w:type="dxa"/>
            <w:tcBorders>
              <w:top w:val="nil"/>
              <w:left w:val="nil"/>
              <w:right w:val="nil"/>
            </w:tcBorders>
            <w:noWrap/>
            <w:vAlign w:val="bottom"/>
          </w:tcPr>
          <w:p w:rsidR="000C0571" w:rsidRPr="00012FAE" w:rsidRDefault="000C0571" w:rsidP="00E97BD1">
            <w:pPr>
              <w:rPr>
                <w:bCs/>
                <w:sz w:val="24"/>
                <w:szCs w:val="24"/>
              </w:rPr>
            </w:pPr>
          </w:p>
        </w:tc>
        <w:tc>
          <w:tcPr>
            <w:tcW w:w="1380" w:type="dxa"/>
            <w:tcBorders>
              <w:top w:val="nil"/>
              <w:left w:val="nil"/>
              <w:right w:val="nil"/>
            </w:tcBorders>
            <w:noWrap/>
            <w:vAlign w:val="bottom"/>
          </w:tcPr>
          <w:p w:rsidR="000C0571" w:rsidRPr="00012FAE" w:rsidRDefault="000C0571" w:rsidP="00E97BD1">
            <w:pPr>
              <w:rPr>
                <w:bCs/>
                <w:sz w:val="24"/>
                <w:szCs w:val="24"/>
              </w:rPr>
            </w:pPr>
          </w:p>
        </w:tc>
        <w:tc>
          <w:tcPr>
            <w:tcW w:w="525" w:type="dxa"/>
            <w:tcBorders>
              <w:top w:val="nil"/>
              <w:left w:val="nil"/>
              <w:right w:val="nil"/>
            </w:tcBorders>
            <w:noWrap/>
            <w:vAlign w:val="bottom"/>
          </w:tcPr>
          <w:p w:rsidR="000C0571" w:rsidRPr="00012FAE" w:rsidRDefault="000C0571" w:rsidP="00E97BD1">
            <w:pPr>
              <w:rPr>
                <w:bCs/>
                <w:sz w:val="24"/>
                <w:szCs w:val="24"/>
              </w:rPr>
            </w:pPr>
          </w:p>
        </w:tc>
        <w:tc>
          <w:tcPr>
            <w:tcW w:w="1476" w:type="dxa"/>
            <w:tcBorders>
              <w:top w:val="nil"/>
              <w:left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39,055</w:t>
            </w:r>
          </w:p>
        </w:tc>
        <w:tc>
          <w:tcPr>
            <w:tcW w:w="525" w:type="dxa"/>
            <w:tcBorders>
              <w:left w:val="nil"/>
              <w:bottom w:val="nil"/>
              <w:right w:val="nil"/>
            </w:tcBorders>
            <w:noWrap/>
            <w:vAlign w:val="bottom"/>
          </w:tcPr>
          <w:p w:rsidR="000C0571" w:rsidRPr="00012FAE" w:rsidRDefault="000C0571" w:rsidP="00E97BD1">
            <w:pPr>
              <w:rPr>
                <w:bCs/>
                <w:sz w:val="24"/>
                <w:szCs w:val="24"/>
              </w:rPr>
            </w:pPr>
          </w:p>
        </w:tc>
        <w:tc>
          <w:tcPr>
            <w:tcW w:w="1380" w:type="dxa"/>
            <w:tcBorders>
              <w:left w:val="nil"/>
              <w:bottom w:val="nil"/>
              <w:right w:val="nil"/>
            </w:tcBorders>
            <w:noWrap/>
            <w:vAlign w:val="bottom"/>
          </w:tcPr>
          <w:p w:rsidR="000C0571" w:rsidRPr="00012FAE" w:rsidRDefault="000C0571" w:rsidP="00E97BD1">
            <w:pPr>
              <w:rPr>
                <w:bCs/>
                <w:sz w:val="24"/>
                <w:szCs w:val="24"/>
              </w:rPr>
            </w:pPr>
          </w:p>
        </w:tc>
        <w:tc>
          <w:tcPr>
            <w:tcW w:w="525" w:type="dxa"/>
            <w:tcBorders>
              <w:left w:val="nil"/>
              <w:bottom w:val="nil"/>
              <w:right w:val="nil"/>
            </w:tcBorders>
            <w:noWrap/>
            <w:vAlign w:val="bottom"/>
          </w:tcPr>
          <w:p w:rsidR="000C0571" w:rsidRPr="00012FAE" w:rsidRDefault="000C0571" w:rsidP="00E97BD1">
            <w:pPr>
              <w:rPr>
                <w:bCs/>
                <w:sz w:val="24"/>
                <w:szCs w:val="24"/>
              </w:rPr>
            </w:pPr>
          </w:p>
        </w:tc>
        <w:tc>
          <w:tcPr>
            <w:tcW w:w="1476" w:type="dxa"/>
            <w:tcBorders>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132</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476545,003</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2179855,340</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134</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476434,697</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2179829,409</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193°10'55''</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74,258</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133</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476506,998</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2179846,343</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135</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476321,748</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2179811,949</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188°47'15''</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114,291</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134</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476434,697</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2179829,409</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136</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476265,873</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2179782,140</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208°4'47''</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63,329</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tcPr>
          <w:p w:rsidR="000C0571" w:rsidRPr="00012FAE" w:rsidRDefault="000C0571" w:rsidP="00E97BD1">
            <w:pPr>
              <w:rPr>
                <w:bCs/>
                <w:sz w:val="24"/>
                <w:szCs w:val="24"/>
              </w:rPr>
            </w:pPr>
          </w:p>
        </w:tc>
        <w:tc>
          <w:tcPr>
            <w:tcW w:w="3176" w:type="dxa"/>
            <w:tcBorders>
              <w:top w:val="nil"/>
              <w:left w:val="nil"/>
              <w:bottom w:val="single" w:sz="4" w:space="0" w:color="auto"/>
              <w:right w:val="nil"/>
            </w:tcBorders>
            <w:noWrap/>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tcPr>
          <w:p w:rsidR="000C0571" w:rsidRPr="00012FAE" w:rsidRDefault="000C0571" w:rsidP="00E97BD1">
            <w:pPr>
              <w:rPr>
                <w:bCs/>
                <w:sz w:val="24"/>
                <w:szCs w:val="24"/>
              </w:rPr>
            </w:pPr>
            <w:r w:rsidRPr="00012FAE">
              <w:rPr>
                <w:bCs/>
                <w:sz w:val="24"/>
                <w:szCs w:val="24"/>
              </w:rPr>
              <w:t>135</w:t>
            </w:r>
          </w:p>
        </w:tc>
        <w:tc>
          <w:tcPr>
            <w:tcW w:w="525" w:type="dxa"/>
            <w:tcBorders>
              <w:top w:val="nil"/>
              <w:left w:val="nil"/>
              <w:bottom w:val="single" w:sz="4" w:space="0" w:color="auto"/>
              <w:right w:val="nil"/>
            </w:tcBorders>
            <w:noWrap/>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tcPr>
          <w:p w:rsidR="000C0571" w:rsidRPr="00012FAE" w:rsidRDefault="000C0571" w:rsidP="00E97BD1">
            <w:pPr>
              <w:jc w:val="right"/>
              <w:rPr>
                <w:sz w:val="24"/>
                <w:szCs w:val="24"/>
              </w:rPr>
            </w:pPr>
            <w:r w:rsidRPr="00012FAE">
              <w:rPr>
                <w:sz w:val="24"/>
                <w:szCs w:val="24"/>
              </w:rPr>
              <w:t>476321,748</w:t>
            </w:r>
          </w:p>
        </w:tc>
        <w:tc>
          <w:tcPr>
            <w:tcW w:w="525" w:type="dxa"/>
            <w:tcBorders>
              <w:top w:val="nil"/>
              <w:left w:val="nil"/>
              <w:bottom w:val="single" w:sz="4" w:space="0" w:color="auto"/>
              <w:right w:val="nil"/>
            </w:tcBorders>
            <w:noWrap/>
          </w:tcPr>
          <w:p w:rsidR="000C0571" w:rsidRPr="00012FAE" w:rsidRDefault="000C0571" w:rsidP="00E97BD1">
            <w:pPr>
              <w:jc w:val="right"/>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tcPr>
          <w:p w:rsidR="000C0571" w:rsidRPr="00012FAE" w:rsidRDefault="000C0571" w:rsidP="00E97BD1">
            <w:pPr>
              <w:jc w:val="right"/>
              <w:rPr>
                <w:sz w:val="24"/>
                <w:szCs w:val="24"/>
              </w:rPr>
            </w:pPr>
            <w:r w:rsidRPr="00012FAE">
              <w:rPr>
                <w:sz w:val="24"/>
                <w:szCs w:val="24"/>
              </w:rPr>
              <w:t>2179811,949</w:t>
            </w:r>
          </w:p>
        </w:tc>
      </w:tr>
      <w:tr w:rsidR="000C0571" w:rsidRPr="00012FAE">
        <w:trPr>
          <w:trHeight w:val="255"/>
          <w:jc w:val="center"/>
        </w:trPr>
        <w:tc>
          <w:tcPr>
            <w:tcW w:w="1454" w:type="dxa"/>
            <w:tcBorders>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137</w:t>
            </w:r>
          </w:p>
        </w:tc>
        <w:tc>
          <w:tcPr>
            <w:tcW w:w="3176"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left w:val="nil"/>
              <w:bottom w:val="nil"/>
              <w:right w:val="nil"/>
            </w:tcBorders>
            <w:noWrap/>
            <w:vAlign w:val="bottom"/>
          </w:tcPr>
          <w:p w:rsidR="000C0571" w:rsidRPr="00012FAE" w:rsidRDefault="000C0571" w:rsidP="00E97BD1">
            <w:pPr>
              <w:rPr>
                <w:bCs/>
                <w:sz w:val="24"/>
                <w:szCs w:val="24"/>
              </w:rPr>
            </w:pPr>
          </w:p>
        </w:tc>
        <w:tc>
          <w:tcPr>
            <w:tcW w:w="525"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left w:val="nil"/>
              <w:bottom w:val="nil"/>
              <w:right w:val="nil"/>
            </w:tcBorders>
            <w:noWrap/>
            <w:vAlign w:val="bottom"/>
          </w:tcPr>
          <w:p w:rsidR="000C0571" w:rsidRPr="00012FAE" w:rsidRDefault="000C0571" w:rsidP="00E97BD1">
            <w:pPr>
              <w:jc w:val="right"/>
              <w:rPr>
                <w:sz w:val="24"/>
                <w:szCs w:val="24"/>
              </w:rPr>
            </w:pPr>
            <w:r w:rsidRPr="00012FAE">
              <w:rPr>
                <w:sz w:val="24"/>
                <w:szCs w:val="24"/>
              </w:rPr>
              <w:t>476260,549</w:t>
            </w:r>
          </w:p>
        </w:tc>
        <w:tc>
          <w:tcPr>
            <w:tcW w:w="525"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2179789,347</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126°27'15''</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8,960</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136</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476265,873</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2179782,140</w:t>
            </w:r>
          </w:p>
        </w:tc>
      </w:tr>
      <w:tr w:rsidR="000C0571" w:rsidRPr="00012FAE">
        <w:trPr>
          <w:trHeight w:val="255"/>
          <w:jc w:val="center"/>
        </w:trPr>
        <w:tc>
          <w:tcPr>
            <w:tcW w:w="1454" w:type="dxa"/>
            <w:tcBorders>
              <w:top w:val="single" w:sz="4" w:space="0" w:color="auto"/>
            </w:tcBorders>
            <w:noWrap/>
            <w:vAlign w:val="bottom"/>
          </w:tcPr>
          <w:p w:rsidR="000C0571" w:rsidRPr="00012FAE" w:rsidRDefault="000C0571" w:rsidP="00E97BD1">
            <w:pPr>
              <w:jc w:val="center"/>
              <w:rPr>
                <w:bCs/>
                <w:sz w:val="24"/>
                <w:szCs w:val="24"/>
              </w:rPr>
            </w:pPr>
          </w:p>
        </w:tc>
        <w:tc>
          <w:tcPr>
            <w:tcW w:w="3176" w:type="dxa"/>
            <w:tcBorders>
              <w:top w:val="single" w:sz="4" w:space="0" w:color="auto"/>
            </w:tcBorders>
            <w:noWrap/>
            <w:vAlign w:val="bottom"/>
          </w:tcPr>
          <w:p w:rsidR="000C0571" w:rsidRPr="00012FAE" w:rsidRDefault="000C0571" w:rsidP="00E97BD1">
            <w:pPr>
              <w:rPr>
                <w:bCs/>
                <w:sz w:val="24"/>
                <w:szCs w:val="24"/>
              </w:rPr>
            </w:pPr>
          </w:p>
        </w:tc>
        <w:tc>
          <w:tcPr>
            <w:tcW w:w="1282" w:type="dxa"/>
            <w:tcBorders>
              <w:top w:val="single" w:sz="4" w:space="0" w:color="auto"/>
            </w:tcBorders>
            <w:noWrap/>
            <w:vAlign w:val="bottom"/>
          </w:tcPr>
          <w:p w:rsidR="000C0571" w:rsidRPr="00012FAE" w:rsidRDefault="000C0571" w:rsidP="00E97BD1">
            <w:pPr>
              <w:rPr>
                <w:bCs/>
                <w:sz w:val="24"/>
                <w:szCs w:val="24"/>
              </w:rPr>
            </w:pPr>
          </w:p>
        </w:tc>
        <w:tc>
          <w:tcPr>
            <w:tcW w:w="525" w:type="dxa"/>
            <w:tcBorders>
              <w:top w:val="single" w:sz="4" w:space="0" w:color="auto"/>
            </w:tcBorders>
            <w:noWrap/>
            <w:vAlign w:val="bottom"/>
          </w:tcPr>
          <w:p w:rsidR="000C0571" w:rsidRPr="00012FAE" w:rsidRDefault="000C0571" w:rsidP="00E97BD1">
            <w:pPr>
              <w:rPr>
                <w:bCs/>
                <w:sz w:val="24"/>
                <w:szCs w:val="24"/>
              </w:rPr>
            </w:pPr>
          </w:p>
        </w:tc>
        <w:tc>
          <w:tcPr>
            <w:tcW w:w="1380" w:type="dxa"/>
            <w:tcBorders>
              <w:top w:val="single" w:sz="4" w:space="0" w:color="auto"/>
            </w:tcBorders>
            <w:noWrap/>
            <w:vAlign w:val="bottom"/>
          </w:tcPr>
          <w:p w:rsidR="000C0571" w:rsidRPr="00012FAE" w:rsidRDefault="000C0571" w:rsidP="00E97BD1">
            <w:pPr>
              <w:jc w:val="right"/>
              <w:rPr>
                <w:sz w:val="24"/>
                <w:szCs w:val="24"/>
              </w:rPr>
            </w:pPr>
          </w:p>
        </w:tc>
        <w:tc>
          <w:tcPr>
            <w:tcW w:w="525" w:type="dxa"/>
            <w:tcBorders>
              <w:top w:val="single" w:sz="4" w:space="0" w:color="auto"/>
            </w:tcBorders>
            <w:noWrap/>
            <w:vAlign w:val="bottom"/>
          </w:tcPr>
          <w:p w:rsidR="000C0571" w:rsidRPr="00012FAE" w:rsidRDefault="000C0571" w:rsidP="00E97BD1">
            <w:pPr>
              <w:rPr>
                <w:bCs/>
                <w:sz w:val="24"/>
                <w:szCs w:val="24"/>
              </w:rPr>
            </w:pPr>
          </w:p>
        </w:tc>
        <w:tc>
          <w:tcPr>
            <w:tcW w:w="1476" w:type="dxa"/>
            <w:tcBorders>
              <w:top w:val="single" w:sz="4" w:space="0" w:color="auto"/>
            </w:tcBorders>
            <w:noWrap/>
            <w:vAlign w:val="bottom"/>
          </w:tcPr>
          <w:p w:rsidR="000C0571" w:rsidRPr="00012FAE" w:rsidRDefault="000C0571" w:rsidP="00E97BD1">
            <w:pPr>
              <w:jc w:val="right"/>
              <w:rPr>
                <w:sz w:val="24"/>
                <w:szCs w:val="24"/>
              </w:rPr>
            </w:pPr>
          </w:p>
        </w:tc>
      </w:tr>
      <w:tr w:rsidR="000C0571" w:rsidRPr="00012FAE">
        <w:trPr>
          <w:trHeight w:val="255"/>
          <w:jc w:val="center"/>
        </w:trPr>
        <w:tc>
          <w:tcPr>
            <w:tcW w:w="1454" w:type="dxa"/>
            <w:tcBorders>
              <w:top w:val="nil"/>
            </w:tcBorders>
            <w:noWrap/>
            <w:vAlign w:val="bottom"/>
          </w:tcPr>
          <w:p w:rsidR="000C0571" w:rsidRPr="00012FAE" w:rsidRDefault="000C0571" w:rsidP="00E97BD1">
            <w:pPr>
              <w:jc w:val="center"/>
              <w:rPr>
                <w:bCs/>
                <w:sz w:val="24"/>
                <w:szCs w:val="24"/>
              </w:rPr>
            </w:pPr>
          </w:p>
        </w:tc>
        <w:tc>
          <w:tcPr>
            <w:tcW w:w="3176" w:type="dxa"/>
            <w:tcBorders>
              <w:top w:val="nil"/>
            </w:tcBorders>
            <w:noWrap/>
            <w:vAlign w:val="bottom"/>
          </w:tcPr>
          <w:p w:rsidR="000C0571" w:rsidRPr="00012FAE" w:rsidRDefault="000C0571" w:rsidP="00E97BD1">
            <w:pPr>
              <w:rPr>
                <w:bCs/>
                <w:sz w:val="24"/>
                <w:szCs w:val="24"/>
              </w:rPr>
            </w:pPr>
          </w:p>
        </w:tc>
        <w:tc>
          <w:tcPr>
            <w:tcW w:w="1282" w:type="dxa"/>
            <w:tcBorders>
              <w:top w:val="nil"/>
            </w:tcBorders>
            <w:noWrap/>
            <w:vAlign w:val="bottom"/>
          </w:tcPr>
          <w:p w:rsidR="000C0571" w:rsidRPr="00012FAE" w:rsidRDefault="000C0571" w:rsidP="00E97BD1">
            <w:pPr>
              <w:rPr>
                <w:bCs/>
                <w:sz w:val="24"/>
                <w:szCs w:val="24"/>
              </w:rPr>
            </w:pPr>
          </w:p>
        </w:tc>
        <w:tc>
          <w:tcPr>
            <w:tcW w:w="525" w:type="dxa"/>
            <w:tcBorders>
              <w:top w:val="nil"/>
            </w:tcBorders>
            <w:noWrap/>
            <w:vAlign w:val="bottom"/>
          </w:tcPr>
          <w:p w:rsidR="000C0571" w:rsidRPr="00012FAE" w:rsidRDefault="000C0571" w:rsidP="00E97BD1">
            <w:pPr>
              <w:rPr>
                <w:bCs/>
                <w:sz w:val="24"/>
                <w:szCs w:val="24"/>
              </w:rPr>
            </w:pPr>
          </w:p>
        </w:tc>
        <w:tc>
          <w:tcPr>
            <w:tcW w:w="1380" w:type="dxa"/>
            <w:tcBorders>
              <w:top w:val="nil"/>
            </w:tcBorders>
            <w:noWrap/>
            <w:vAlign w:val="bottom"/>
          </w:tcPr>
          <w:p w:rsidR="000C0571" w:rsidRPr="00012FAE" w:rsidRDefault="000C0571" w:rsidP="00E97BD1">
            <w:pPr>
              <w:jc w:val="right"/>
              <w:rPr>
                <w:sz w:val="24"/>
                <w:szCs w:val="24"/>
              </w:rPr>
            </w:pPr>
          </w:p>
        </w:tc>
        <w:tc>
          <w:tcPr>
            <w:tcW w:w="525" w:type="dxa"/>
            <w:tcBorders>
              <w:top w:val="nil"/>
            </w:tcBorders>
            <w:noWrap/>
            <w:vAlign w:val="bottom"/>
          </w:tcPr>
          <w:p w:rsidR="000C0571" w:rsidRPr="00012FAE" w:rsidRDefault="000C0571" w:rsidP="00E97BD1">
            <w:pPr>
              <w:rPr>
                <w:bCs/>
                <w:sz w:val="24"/>
                <w:szCs w:val="24"/>
              </w:rPr>
            </w:pPr>
          </w:p>
        </w:tc>
        <w:tc>
          <w:tcPr>
            <w:tcW w:w="1476" w:type="dxa"/>
            <w:tcBorders>
              <w:top w:val="nil"/>
            </w:tcBorders>
            <w:noWrap/>
            <w:vAlign w:val="bottom"/>
          </w:tcPr>
          <w:p w:rsidR="000C0571" w:rsidRPr="00012FAE" w:rsidRDefault="000C0571" w:rsidP="00E97BD1">
            <w:pPr>
              <w:jc w:val="right"/>
              <w:rPr>
                <w:sz w:val="24"/>
                <w:szCs w:val="24"/>
              </w:rPr>
            </w:pPr>
          </w:p>
        </w:tc>
      </w:tr>
      <w:tr w:rsidR="000C0571" w:rsidRPr="00012FAE">
        <w:trPr>
          <w:trHeight w:val="255"/>
          <w:jc w:val="center"/>
        </w:trPr>
        <w:tc>
          <w:tcPr>
            <w:tcW w:w="1454" w:type="dxa"/>
            <w:tcBorders>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138</w:t>
            </w:r>
          </w:p>
        </w:tc>
        <w:tc>
          <w:tcPr>
            <w:tcW w:w="3176"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left w:val="nil"/>
              <w:bottom w:val="nil"/>
              <w:right w:val="nil"/>
            </w:tcBorders>
            <w:noWrap/>
            <w:vAlign w:val="bottom"/>
          </w:tcPr>
          <w:p w:rsidR="000C0571" w:rsidRPr="00012FAE" w:rsidRDefault="000C0571" w:rsidP="00E97BD1">
            <w:pPr>
              <w:rPr>
                <w:bCs/>
                <w:sz w:val="24"/>
                <w:szCs w:val="24"/>
              </w:rPr>
            </w:pPr>
          </w:p>
        </w:tc>
        <w:tc>
          <w:tcPr>
            <w:tcW w:w="525"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left w:val="nil"/>
              <w:bottom w:val="nil"/>
              <w:right w:val="nil"/>
            </w:tcBorders>
            <w:noWrap/>
            <w:vAlign w:val="bottom"/>
          </w:tcPr>
          <w:p w:rsidR="000C0571" w:rsidRPr="00012FAE" w:rsidRDefault="000C0571" w:rsidP="00E97BD1">
            <w:pPr>
              <w:jc w:val="right"/>
              <w:rPr>
                <w:sz w:val="24"/>
                <w:szCs w:val="24"/>
              </w:rPr>
            </w:pPr>
            <w:r w:rsidRPr="00012FAE">
              <w:rPr>
                <w:sz w:val="24"/>
                <w:szCs w:val="24"/>
              </w:rPr>
              <w:t>476256,139</w:t>
            </w:r>
          </w:p>
        </w:tc>
        <w:tc>
          <w:tcPr>
            <w:tcW w:w="525"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2179799,658</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113°9'23''</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11,214</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137</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476260,549</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2179789,347</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139</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 </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476222,154</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2179788,345</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140</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476226,729</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2179764,752</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280°58'27''</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24,032</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139</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476222,154</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2179788,345</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141</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476205,685</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2179750,025</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214°59'6''</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25,685</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140</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476226,729</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2179764,752</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142</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476194,495</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2179744,021</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208°12'57''</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12,699</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141</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476205,685</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2179750,025</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143</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476181,347</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2179753,519</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144°9'22''</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16,220</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142</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476194,495</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2179744,021</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144</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476170,920</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2179746,462</w:t>
            </w:r>
          </w:p>
        </w:tc>
      </w:tr>
      <w:tr w:rsidR="000C0571" w:rsidRPr="00012FAE">
        <w:trPr>
          <w:trHeight w:val="255"/>
          <w:jc w:val="center"/>
        </w:trPr>
        <w:tc>
          <w:tcPr>
            <w:tcW w:w="1454" w:type="dxa"/>
            <w:tcBorders>
              <w:top w:val="single" w:sz="4" w:space="0" w:color="auto"/>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single" w:sz="4" w:space="0" w:color="auto"/>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single" w:sz="4" w:space="0" w:color="auto"/>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single" w:sz="4" w:space="0" w:color="auto"/>
              <w:left w:val="nil"/>
              <w:bottom w:val="nil"/>
              <w:right w:val="nil"/>
            </w:tcBorders>
            <w:noWrap/>
            <w:vAlign w:val="bottom"/>
          </w:tcPr>
          <w:p w:rsidR="000C0571" w:rsidRPr="00012FAE" w:rsidRDefault="000C0571" w:rsidP="00E97BD1">
            <w:pPr>
              <w:rPr>
                <w:bCs/>
                <w:sz w:val="24"/>
                <w:szCs w:val="24"/>
              </w:rPr>
            </w:pPr>
          </w:p>
        </w:tc>
        <w:tc>
          <w:tcPr>
            <w:tcW w:w="1380" w:type="dxa"/>
            <w:tcBorders>
              <w:top w:val="single" w:sz="4" w:space="0" w:color="auto"/>
              <w:left w:val="nil"/>
              <w:bottom w:val="nil"/>
              <w:right w:val="nil"/>
            </w:tcBorders>
            <w:noWrap/>
            <w:vAlign w:val="bottom"/>
          </w:tcPr>
          <w:p w:rsidR="000C0571" w:rsidRPr="00012FAE" w:rsidRDefault="000C0571" w:rsidP="00E97BD1">
            <w:pPr>
              <w:rPr>
                <w:bCs/>
                <w:sz w:val="24"/>
                <w:szCs w:val="24"/>
              </w:rPr>
            </w:pPr>
          </w:p>
        </w:tc>
        <w:tc>
          <w:tcPr>
            <w:tcW w:w="525" w:type="dxa"/>
            <w:tcBorders>
              <w:top w:val="single" w:sz="4" w:space="0" w:color="auto"/>
              <w:left w:val="nil"/>
              <w:bottom w:val="nil"/>
              <w:right w:val="nil"/>
            </w:tcBorders>
            <w:noWrap/>
            <w:vAlign w:val="bottom"/>
          </w:tcPr>
          <w:p w:rsidR="000C0571" w:rsidRPr="00012FAE" w:rsidRDefault="000C0571" w:rsidP="00E97BD1">
            <w:pPr>
              <w:rPr>
                <w:bCs/>
                <w:sz w:val="24"/>
                <w:szCs w:val="24"/>
              </w:rPr>
            </w:pPr>
          </w:p>
        </w:tc>
        <w:tc>
          <w:tcPr>
            <w:tcW w:w="1476" w:type="dxa"/>
            <w:tcBorders>
              <w:top w:val="single" w:sz="4" w:space="0" w:color="auto"/>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214°5'25''</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12,591</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143</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476181,347</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2179753,519</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145</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476157,204</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2179754,626</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149°14'17''</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15,962</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144</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476170,920</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2179746,462</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146</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 </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476143,321</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2179727,786</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147</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476136,583</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2179723,227</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214°4'58''</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right w:val="nil"/>
            </w:tcBorders>
            <w:noWrap/>
            <w:vAlign w:val="bottom"/>
          </w:tcPr>
          <w:p w:rsidR="000C0571" w:rsidRPr="00012FAE" w:rsidRDefault="000C0571" w:rsidP="00E97BD1">
            <w:pPr>
              <w:rPr>
                <w:bCs/>
                <w:sz w:val="24"/>
                <w:szCs w:val="24"/>
              </w:rPr>
            </w:pPr>
            <w:r w:rsidRPr="00012FAE">
              <w:rPr>
                <w:bCs/>
                <w:sz w:val="24"/>
                <w:szCs w:val="24"/>
              </w:rPr>
              <w:t>8,135</w:t>
            </w:r>
          </w:p>
        </w:tc>
        <w:tc>
          <w:tcPr>
            <w:tcW w:w="525" w:type="dxa"/>
            <w:tcBorders>
              <w:top w:val="nil"/>
              <w:left w:val="nil"/>
              <w:right w:val="nil"/>
            </w:tcBorders>
            <w:noWrap/>
            <w:vAlign w:val="bottom"/>
          </w:tcPr>
          <w:p w:rsidR="000C0571" w:rsidRPr="00012FAE" w:rsidRDefault="000C0571" w:rsidP="00E97BD1">
            <w:pPr>
              <w:rPr>
                <w:bCs/>
                <w:sz w:val="24"/>
                <w:szCs w:val="24"/>
              </w:rPr>
            </w:pPr>
          </w:p>
        </w:tc>
        <w:tc>
          <w:tcPr>
            <w:tcW w:w="1380" w:type="dxa"/>
            <w:tcBorders>
              <w:top w:val="nil"/>
              <w:left w:val="nil"/>
              <w:right w:val="nil"/>
            </w:tcBorders>
            <w:noWrap/>
            <w:vAlign w:val="bottom"/>
          </w:tcPr>
          <w:p w:rsidR="000C0571" w:rsidRPr="00012FAE" w:rsidRDefault="000C0571" w:rsidP="00E97BD1">
            <w:pPr>
              <w:rPr>
                <w:bCs/>
                <w:sz w:val="24"/>
                <w:szCs w:val="24"/>
              </w:rPr>
            </w:pPr>
          </w:p>
        </w:tc>
        <w:tc>
          <w:tcPr>
            <w:tcW w:w="525" w:type="dxa"/>
            <w:tcBorders>
              <w:top w:val="nil"/>
              <w:left w:val="nil"/>
              <w:right w:val="nil"/>
            </w:tcBorders>
            <w:noWrap/>
            <w:vAlign w:val="bottom"/>
          </w:tcPr>
          <w:p w:rsidR="000C0571" w:rsidRPr="00012FAE" w:rsidRDefault="000C0571" w:rsidP="00E97BD1">
            <w:pPr>
              <w:rPr>
                <w:bCs/>
                <w:sz w:val="24"/>
                <w:szCs w:val="24"/>
              </w:rPr>
            </w:pPr>
          </w:p>
        </w:tc>
        <w:tc>
          <w:tcPr>
            <w:tcW w:w="1476" w:type="dxa"/>
            <w:tcBorders>
              <w:top w:val="nil"/>
              <w:left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146</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476143,321</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2179727,786</w:t>
            </w:r>
          </w:p>
        </w:tc>
      </w:tr>
      <w:tr w:rsidR="000C0571" w:rsidRPr="00012FAE">
        <w:trPr>
          <w:trHeight w:val="255"/>
          <w:jc w:val="center"/>
        </w:trPr>
        <w:tc>
          <w:tcPr>
            <w:tcW w:w="1454" w:type="dxa"/>
            <w:tcBorders>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148</w:t>
            </w:r>
          </w:p>
        </w:tc>
        <w:tc>
          <w:tcPr>
            <w:tcW w:w="3176"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left w:val="nil"/>
              <w:bottom w:val="nil"/>
              <w:right w:val="nil"/>
            </w:tcBorders>
            <w:noWrap/>
            <w:vAlign w:val="bottom"/>
          </w:tcPr>
          <w:p w:rsidR="000C0571" w:rsidRPr="00012FAE" w:rsidRDefault="000C0571" w:rsidP="00E97BD1">
            <w:pPr>
              <w:rPr>
                <w:bCs/>
                <w:sz w:val="24"/>
                <w:szCs w:val="24"/>
              </w:rPr>
            </w:pPr>
          </w:p>
        </w:tc>
        <w:tc>
          <w:tcPr>
            <w:tcW w:w="525"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left w:val="nil"/>
              <w:bottom w:val="nil"/>
              <w:right w:val="nil"/>
            </w:tcBorders>
            <w:noWrap/>
            <w:vAlign w:val="bottom"/>
          </w:tcPr>
          <w:p w:rsidR="000C0571" w:rsidRPr="00012FAE" w:rsidRDefault="000C0571" w:rsidP="00E97BD1">
            <w:pPr>
              <w:jc w:val="right"/>
              <w:rPr>
                <w:sz w:val="24"/>
                <w:szCs w:val="24"/>
              </w:rPr>
            </w:pPr>
            <w:r w:rsidRPr="00012FAE">
              <w:rPr>
                <w:sz w:val="24"/>
                <w:szCs w:val="24"/>
              </w:rPr>
              <w:t>476126,743</w:t>
            </w:r>
          </w:p>
        </w:tc>
        <w:tc>
          <w:tcPr>
            <w:tcW w:w="525"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2179714,788</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220°37'2''</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12,963</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147</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476136,583</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2179723,227</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149</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476119,635</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2179718,946</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149°40'24''</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8,235</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148</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476126,743</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2179714,788</w:t>
            </w:r>
          </w:p>
        </w:tc>
      </w:tr>
      <w:tr w:rsidR="000C0571" w:rsidRPr="00012FAE">
        <w:trPr>
          <w:trHeight w:val="255"/>
          <w:jc w:val="center"/>
        </w:trPr>
        <w:tc>
          <w:tcPr>
            <w:tcW w:w="1454" w:type="dxa"/>
            <w:tcBorders>
              <w:top w:val="single" w:sz="4" w:space="0" w:color="auto"/>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150</w:t>
            </w:r>
          </w:p>
        </w:tc>
        <w:tc>
          <w:tcPr>
            <w:tcW w:w="3176" w:type="dxa"/>
            <w:tcBorders>
              <w:top w:val="single" w:sz="4" w:space="0" w:color="auto"/>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single" w:sz="4" w:space="0" w:color="auto"/>
              <w:left w:val="nil"/>
              <w:bottom w:val="nil"/>
              <w:right w:val="nil"/>
            </w:tcBorders>
            <w:noWrap/>
            <w:vAlign w:val="bottom"/>
          </w:tcPr>
          <w:p w:rsidR="000C0571" w:rsidRPr="00012FAE" w:rsidRDefault="000C0571" w:rsidP="00E97BD1">
            <w:pPr>
              <w:rPr>
                <w:bCs/>
                <w:sz w:val="24"/>
                <w:szCs w:val="24"/>
              </w:rPr>
            </w:pPr>
          </w:p>
        </w:tc>
        <w:tc>
          <w:tcPr>
            <w:tcW w:w="525" w:type="dxa"/>
            <w:tcBorders>
              <w:top w:val="single" w:sz="4" w:space="0" w:color="auto"/>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single" w:sz="4" w:space="0" w:color="auto"/>
              <w:left w:val="nil"/>
              <w:bottom w:val="nil"/>
              <w:right w:val="nil"/>
            </w:tcBorders>
            <w:noWrap/>
            <w:vAlign w:val="bottom"/>
          </w:tcPr>
          <w:p w:rsidR="000C0571" w:rsidRPr="00012FAE" w:rsidRDefault="000C0571" w:rsidP="00E97BD1">
            <w:pPr>
              <w:jc w:val="right"/>
              <w:rPr>
                <w:sz w:val="24"/>
                <w:szCs w:val="24"/>
              </w:rPr>
            </w:pPr>
            <w:r w:rsidRPr="00012FAE">
              <w:rPr>
                <w:sz w:val="24"/>
                <w:szCs w:val="24"/>
              </w:rPr>
              <w:t>476109,803</w:t>
            </w:r>
          </w:p>
        </w:tc>
        <w:tc>
          <w:tcPr>
            <w:tcW w:w="525" w:type="dxa"/>
            <w:tcBorders>
              <w:top w:val="single" w:sz="4" w:space="0" w:color="auto"/>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single" w:sz="4" w:space="0" w:color="auto"/>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2179705,006</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234°48'16''</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17,058</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149</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476119,635</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2179718,946</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151</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476079,907</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2179678,433</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221°37'56''</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39,999</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150</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476109,803</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2179705,006</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152</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476065,079</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2179679,854</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174°31'33''</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14,896</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151</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476079,907</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2179678,433</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153</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476063,323</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2179663,628</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263°49'24''</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16,321</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152</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476065,079</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2179679,854</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154</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476004,110</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2179605,751</w:t>
            </w:r>
          </w:p>
        </w:tc>
      </w:tr>
      <w:tr w:rsidR="000C0571" w:rsidRPr="00012FAE">
        <w:trPr>
          <w:trHeight w:val="255"/>
          <w:jc w:val="center"/>
        </w:trPr>
        <w:tc>
          <w:tcPr>
            <w:tcW w:w="1454" w:type="dxa"/>
            <w:tcBorders>
              <w:top w:val="nil"/>
              <w:left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right w:val="nil"/>
            </w:tcBorders>
            <w:noWrap/>
            <w:vAlign w:val="bottom"/>
          </w:tcPr>
          <w:p w:rsidR="000C0571" w:rsidRPr="00012FAE" w:rsidRDefault="000C0571" w:rsidP="00E97BD1">
            <w:pPr>
              <w:rPr>
                <w:bCs/>
                <w:sz w:val="24"/>
                <w:szCs w:val="24"/>
              </w:rPr>
            </w:pPr>
          </w:p>
        </w:tc>
        <w:tc>
          <w:tcPr>
            <w:tcW w:w="1380" w:type="dxa"/>
            <w:tcBorders>
              <w:top w:val="nil"/>
              <w:left w:val="nil"/>
              <w:right w:val="nil"/>
            </w:tcBorders>
            <w:noWrap/>
            <w:vAlign w:val="bottom"/>
          </w:tcPr>
          <w:p w:rsidR="000C0571" w:rsidRPr="00012FAE" w:rsidRDefault="000C0571" w:rsidP="00E97BD1">
            <w:pPr>
              <w:rPr>
                <w:bCs/>
                <w:sz w:val="24"/>
                <w:szCs w:val="24"/>
              </w:rPr>
            </w:pPr>
          </w:p>
        </w:tc>
        <w:tc>
          <w:tcPr>
            <w:tcW w:w="525" w:type="dxa"/>
            <w:tcBorders>
              <w:top w:val="nil"/>
              <w:left w:val="nil"/>
              <w:right w:val="nil"/>
            </w:tcBorders>
            <w:noWrap/>
            <w:vAlign w:val="bottom"/>
          </w:tcPr>
          <w:p w:rsidR="000C0571" w:rsidRPr="00012FAE" w:rsidRDefault="000C0571" w:rsidP="00E97BD1">
            <w:pPr>
              <w:rPr>
                <w:bCs/>
                <w:sz w:val="24"/>
                <w:szCs w:val="24"/>
              </w:rPr>
            </w:pPr>
          </w:p>
        </w:tc>
        <w:tc>
          <w:tcPr>
            <w:tcW w:w="1476" w:type="dxa"/>
            <w:tcBorders>
              <w:top w:val="nil"/>
              <w:left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right w:val="nil"/>
            </w:tcBorders>
            <w:noWrap/>
            <w:vAlign w:val="bottom"/>
          </w:tcPr>
          <w:p w:rsidR="000C0571" w:rsidRPr="00012FAE" w:rsidRDefault="000C0571" w:rsidP="00E97BD1">
            <w:pPr>
              <w:rPr>
                <w:bCs/>
                <w:sz w:val="24"/>
                <w:szCs w:val="24"/>
              </w:rPr>
            </w:pPr>
            <w:r w:rsidRPr="00012FAE">
              <w:rPr>
                <w:bCs/>
                <w:sz w:val="24"/>
                <w:szCs w:val="24"/>
              </w:rPr>
              <w:t>224°20'47''</w:t>
            </w:r>
          </w:p>
        </w:tc>
        <w:tc>
          <w:tcPr>
            <w:tcW w:w="525" w:type="dxa"/>
            <w:tcBorders>
              <w:top w:val="nil"/>
              <w:left w:val="nil"/>
              <w:right w:val="nil"/>
            </w:tcBorders>
            <w:noWrap/>
            <w:vAlign w:val="bottom"/>
          </w:tcPr>
          <w:p w:rsidR="000C0571" w:rsidRPr="00012FAE" w:rsidRDefault="000C0571" w:rsidP="00E97BD1">
            <w:pPr>
              <w:rPr>
                <w:bCs/>
                <w:sz w:val="24"/>
                <w:szCs w:val="24"/>
              </w:rPr>
            </w:pPr>
          </w:p>
        </w:tc>
        <w:tc>
          <w:tcPr>
            <w:tcW w:w="1380" w:type="dxa"/>
            <w:tcBorders>
              <w:top w:val="nil"/>
              <w:left w:val="nil"/>
              <w:right w:val="nil"/>
            </w:tcBorders>
            <w:noWrap/>
            <w:vAlign w:val="bottom"/>
          </w:tcPr>
          <w:p w:rsidR="000C0571" w:rsidRPr="00012FAE" w:rsidRDefault="000C0571" w:rsidP="00E97BD1">
            <w:pPr>
              <w:rPr>
                <w:bCs/>
                <w:sz w:val="24"/>
                <w:szCs w:val="24"/>
              </w:rPr>
            </w:pPr>
          </w:p>
        </w:tc>
        <w:tc>
          <w:tcPr>
            <w:tcW w:w="525" w:type="dxa"/>
            <w:tcBorders>
              <w:top w:val="nil"/>
              <w:left w:val="nil"/>
              <w:right w:val="nil"/>
            </w:tcBorders>
            <w:noWrap/>
            <w:vAlign w:val="bottom"/>
          </w:tcPr>
          <w:p w:rsidR="000C0571" w:rsidRPr="00012FAE" w:rsidRDefault="000C0571" w:rsidP="00E97BD1">
            <w:pPr>
              <w:rPr>
                <w:bCs/>
                <w:sz w:val="24"/>
                <w:szCs w:val="24"/>
              </w:rPr>
            </w:pPr>
          </w:p>
        </w:tc>
        <w:tc>
          <w:tcPr>
            <w:tcW w:w="1476" w:type="dxa"/>
            <w:tcBorders>
              <w:top w:val="nil"/>
              <w:left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82,801</w:t>
            </w:r>
          </w:p>
        </w:tc>
        <w:tc>
          <w:tcPr>
            <w:tcW w:w="525" w:type="dxa"/>
            <w:tcBorders>
              <w:left w:val="nil"/>
              <w:bottom w:val="nil"/>
              <w:right w:val="nil"/>
            </w:tcBorders>
            <w:noWrap/>
            <w:vAlign w:val="bottom"/>
          </w:tcPr>
          <w:p w:rsidR="000C0571" w:rsidRPr="00012FAE" w:rsidRDefault="000C0571" w:rsidP="00E97BD1">
            <w:pPr>
              <w:rPr>
                <w:bCs/>
                <w:sz w:val="24"/>
                <w:szCs w:val="24"/>
              </w:rPr>
            </w:pPr>
          </w:p>
        </w:tc>
        <w:tc>
          <w:tcPr>
            <w:tcW w:w="1380" w:type="dxa"/>
            <w:tcBorders>
              <w:left w:val="nil"/>
              <w:bottom w:val="nil"/>
              <w:right w:val="nil"/>
            </w:tcBorders>
            <w:noWrap/>
            <w:vAlign w:val="bottom"/>
          </w:tcPr>
          <w:p w:rsidR="000C0571" w:rsidRPr="00012FAE" w:rsidRDefault="000C0571" w:rsidP="00E97BD1">
            <w:pPr>
              <w:rPr>
                <w:bCs/>
                <w:sz w:val="24"/>
                <w:szCs w:val="24"/>
              </w:rPr>
            </w:pPr>
          </w:p>
        </w:tc>
        <w:tc>
          <w:tcPr>
            <w:tcW w:w="525" w:type="dxa"/>
            <w:tcBorders>
              <w:left w:val="nil"/>
              <w:bottom w:val="nil"/>
              <w:right w:val="nil"/>
            </w:tcBorders>
            <w:noWrap/>
            <w:vAlign w:val="bottom"/>
          </w:tcPr>
          <w:p w:rsidR="000C0571" w:rsidRPr="00012FAE" w:rsidRDefault="000C0571" w:rsidP="00E97BD1">
            <w:pPr>
              <w:rPr>
                <w:bCs/>
                <w:sz w:val="24"/>
                <w:szCs w:val="24"/>
              </w:rPr>
            </w:pPr>
          </w:p>
        </w:tc>
        <w:tc>
          <w:tcPr>
            <w:tcW w:w="1476" w:type="dxa"/>
            <w:tcBorders>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153</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476063,323</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2179663,628</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155</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475958,185</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2179569,278</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218°27'22''</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58,646</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154</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476004,110</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2179605,751</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156</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475946,082</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2179581,803</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134°1'6''</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17,417</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155</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475958,185</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2179569,278</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157</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475940,188</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2179597,548</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110°31'23''</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16,812</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156</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475946,082</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2179581,803</w:t>
            </w:r>
          </w:p>
        </w:tc>
      </w:tr>
      <w:tr w:rsidR="000C0571" w:rsidRPr="00012FAE">
        <w:trPr>
          <w:trHeight w:val="255"/>
          <w:jc w:val="center"/>
        </w:trPr>
        <w:tc>
          <w:tcPr>
            <w:tcW w:w="1454" w:type="dxa"/>
            <w:tcBorders>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158</w:t>
            </w:r>
          </w:p>
        </w:tc>
        <w:tc>
          <w:tcPr>
            <w:tcW w:w="3176"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left w:val="nil"/>
              <w:bottom w:val="nil"/>
              <w:right w:val="nil"/>
            </w:tcBorders>
            <w:noWrap/>
            <w:vAlign w:val="bottom"/>
          </w:tcPr>
          <w:p w:rsidR="000C0571" w:rsidRPr="00012FAE" w:rsidRDefault="000C0571" w:rsidP="00E97BD1">
            <w:pPr>
              <w:rPr>
                <w:bCs/>
                <w:sz w:val="24"/>
                <w:szCs w:val="24"/>
              </w:rPr>
            </w:pPr>
          </w:p>
        </w:tc>
        <w:tc>
          <w:tcPr>
            <w:tcW w:w="525"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left w:val="nil"/>
              <w:bottom w:val="nil"/>
              <w:right w:val="nil"/>
            </w:tcBorders>
            <w:noWrap/>
            <w:vAlign w:val="bottom"/>
          </w:tcPr>
          <w:p w:rsidR="000C0571" w:rsidRPr="00012FAE" w:rsidRDefault="000C0571" w:rsidP="00E97BD1">
            <w:pPr>
              <w:jc w:val="right"/>
              <w:rPr>
                <w:sz w:val="24"/>
                <w:szCs w:val="24"/>
              </w:rPr>
            </w:pPr>
            <w:r w:rsidRPr="00012FAE">
              <w:rPr>
                <w:sz w:val="24"/>
                <w:szCs w:val="24"/>
              </w:rPr>
              <w:t>475926,314</w:t>
            </w:r>
          </w:p>
        </w:tc>
        <w:tc>
          <w:tcPr>
            <w:tcW w:w="525"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2179607,992</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143°1'43''</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17,366</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157</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475940,188</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2179597,548</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159</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475889,069</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2179568,858</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226°25'0''</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54,025</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158</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475926,314</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2179607,992</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160</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 </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475874,963</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2179554,036</w:t>
            </w:r>
          </w:p>
        </w:tc>
      </w:tr>
      <w:tr w:rsidR="000C0571" w:rsidRPr="00012FAE">
        <w:trPr>
          <w:trHeight w:val="255"/>
          <w:jc w:val="center"/>
        </w:trPr>
        <w:tc>
          <w:tcPr>
            <w:tcW w:w="1454" w:type="dxa"/>
            <w:tcBorders>
              <w:top w:val="single" w:sz="4" w:space="0" w:color="auto"/>
            </w:tcBorders>
            <w:noWrap/>
            <w:vAlign w:val="bottom"/>
          </w:tcPr>
          <w:p w:rsidR="000C0571" w:rsidRPr="00012FAE" w:rsidRDefault="000C0571" w:rsidP="00E97BD1">
            <w:pPr>
              <w:jc w:val="center"/>
              <w:rPr>
                <w:bCs/>
                <w:sz w:val="24"/>
                <w:szCs w:val="24"/>
              </w:rPr>
            </w:pPr>
          </w:p>
        </w:tc>
        <w:tc>
          <w:tcPr>
            <w:tcW w:w="3176" w:type="dxa"/>
            <w:tcBorders>
              <w:top w:val="single" w:sz="4" w:space="0" w:color="auto"/>
            </w:tcBorders>
            <w:noWrap/>
            <w:vAlign w:val="bottom"/>
          </w:tcPr>
          <w:p w:rsidR="000C0571" w:rsidRPr="00012FAE" w:rsidRDefault="000C0571" w:rsidP="00E97BD1">
            <w:pPr>
              <w:rPr>
                <w:bCs/>
                <w:sz w:val="24"/>
                <w:szCs w:val="24"/>
              </w:rPr>
            </w:pPr>
          </w:p>
        </w:tc>
        <w:tc>
          <w:tcPr>
            <w:tcW w:w="1282" w:type="dxa"/>
            <w:tcBorders>
              <w:top w:val="single" w:sz="4" w:space="0" w:color="auto"/>
            </w:tcBorders>
            <w:noWrap/>
            <w:vAlign w:val="bottom"/>
          </w:tcPr>
          <w:p w:rsidR="000C0571" w:rsidRPr="00012FAE" w:rsidRDefault="000C0571" w:rsidP="00E97BD1">
            <w:pPr>
              <w:rPr>
                <w:bCs/>
                <w:sz w:val="24"/>
                <w:szCs w:val="24"/>
              </w:rPr>
            </w:pPr>
          </w:p>
        </w:tc>
        <w:tc>
          <w:tcPr>
            <w:tcW w:w="525" w:type="dxa"/>
            <w:tcBorders>
              <w:top w:val="single" w:sz="4" w:space="0" w:color="auto"/>
            </w:tcBorders>
            <w:noWrap/>
            <w:vAlign w:val="bottom"/>
          </w:tcPr>
          <w:p w:rsidR="000C0571" w:rsidRPr="00012FAE" w:rsidRDefault="000C0571" w:rsidP="00E97BD1">
            <w:pPr>
              <w:rPr>
                <w:bCs/>
                <w:sz w:val="24"/>
                <w:szCs w:val="24"/>
              </w:rPr>
            </w:pPr>
          </w:p>
        </w:tc>
        <w:tc>
          <w:tcPr>
            <w:tcW w:w="1380" w:type="dxa"/>
            <w:tcBorders>
              <w:top w:val="single" w:sz="4" w:space="0" w:color="auto"/>
            </w:tcBorders>
            <w:noWrap/>
            <w:vAlign w:val="bottom"/>
          </w:tcPr>
          <w:p w:rsidR="000C0571" w:rsidRPr="00012FAE" w:rsidRDefault="000C0571" w:rsidP="00E97BD1">
            <w:pPr>
              <w:jc w:val="right"/>
              <w:rPr>
                <w:sz w:val="24"/>
                <w:szCs w:val="24"/>
              </w:rPr>
            </w:pPr>
          </w:p>
        </w:tc>
        <w:tc>
          <w:tcPr>
            <w:tcW w:w="525" w:type="dxa"/>
            <w:tcBorders>
              <w:top w:val="single" w:sz="4" w:space="0" w:color="auto"/>
            </w:tcBorders>
            <w:noWrap/>
            <w:vAlign w:val="bottom"/>
          </w:tcPr>
          <w:p w:rsidR="000C0571" w:rsidRPr="00012FAE" w:rsidRDefault="000C0571" w:rsidP="00E97BD1">
            <w:pPr>
              <w:rPr>
                <w:bCs/>
                <w:sz w:val="24"/>
                <w:szCs w:val="24"/>
              </w:rPr>
            </w:pPr>
          </w:p>
        </w:tc>
        <w:tc>
          <w:tcPr>
            <w:tcW w:w="1476" w:type="dxa"/>
            <w:tcBorders>
              <w:top w:val="single" w:sz="4" w:space="0" w:color="auto"/>
            </w:tcBorders>
            <w:noWrap/>
            <w:vAlign w:val="bottom"/>
          </w:tcPr>
          <w:p w:rsidR="000C0571" w:rsidRPr="00012FAE" w:rsidRDefault="000C0571" w:rsidP="00E97BD1">
            <w:pPr>
              <w:jc w:val="right"/>
              <w:rPr>
                <w:sz w:val="24"/>
                <w:szCs w:val="24"/>
              </w:rPr>
            </w:pPr>
          </w:p>
        </w:tc>
      </w:tr>
      <w:tr w:rsidR="000C0571" w:rsidRPr="00012FAE">
        <w:trPr>
          <w:trHeight w:val="255"/>
          <w:jc w:val="center"/>
        </w:trPr>
        <w:tc>
          <w:tcPr>
            <w:tcW w:w="1454" w:type="dxa"/>
            <w:tcBorders>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161</w:t>
            </w:r>
          </w:p>
        </w:tc>
        <w:tc>
          <w:tcPr>
            <w:tcW w:w="3176"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left w:val="nil"/>
              <w:bottom w:val="nil"/>
              <w:right w:val="nil"/>
            </w:tcBorders>
            <w:noWrap/>
            <w:vAlign w:val="bottom"/>
          </w:tcPr>
          <w:p w:rsidR="000C0571" w:rsidRPr="00012FAE" w:rsidRDefault="000C0571" w:rsidP="00E97BD1">
            <w:pPr>
              <w:rPr>
                <w:bCs/>
                <w:sz w:val="24"/>
                <w:szCs w:val="24"/>
              </w:rPr>
            </w:pPr>
          </w:p>
        </w:tc>
        <w:tc>
          <w:tcPr>
            <w:tcW w:w="525"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left w:val="nil"/>
              <w:bottom w:val="nil"/>
              <w:right w:val="nil"/>
            </w:tcBorders>
            <w:noWrap/>
            <w:vAlign w:val="bottom"/>
          </w:tcPr>
          <w:p w:rsidR="000C0571" w:rsidRPr="00012FAE" w:rsidRDefault="000C0571" w:rsidP="00E97BD1">
            <w:pPr>
              <w:jc w:val="right"/>
              <w:rPr>
                <w:sz w:val="24"/>
                <w:szCs w:val="24"/>
              </w:rPr>
            </w:pPr>
            <w:r w:rsidRPr="00012FAE">
              <w:rPr>
                <w:sz w:val="24"/>
                <w:szCs w:val="24"/>
              </w:rPr>
              <w:t>475869,651</w:t>
            </w:r>
          </w:p>
        </w:tc>
        <w:tc>
          <w:tcPr>
            <w:tcW w:w="525"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2179548,243</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227°28'49''</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7,860</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160</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475874,963</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2179554,036</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162</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 </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475875,475</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2179481,800</w:t>
            </w:r>
          </w:p>
        </w:tc>
      </w:tr>
      <w:tr w:rsidR="000C0571" w:rsidRPr="00012FAE">
        <w:trPr>
          <w:trHeight w:val="255"/>
          <w:jc w:val="center"/>
        </w:trPr>
        <w:tc>
          <w:tcPr>
            <w:tcW w:w="1454" w:type="dxa"/>
            <w:tcBorders>
              <w:top w:val="single" w:sz="4" w:space="0" w:color="auto"/>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163</w:t>
            </w:r>
          </w:p>
        </w:tc>
        <w:tc>
          <w:tcPr>
            <w:tcW w:w="3176" w:type="dxa"/>
            <w:tcBorders>
              <w:top w:val="single" w:sz="4" w:space="0" w:color="auto"/>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single" w:sz="4" w:space="0" w:color="auto"/>
              <w:left w:val="nil"/>
              <w:bottom w:val="nil"/>
              <w:right w:val="nil"/>
            </w:tcBorders>
            <w:noWrap/>
            <w:vAlign w:val="bottom"/>
          </w:tcPr>
          <w:p w:rsidR="000C0571" w:rsidRPr="00012FAE" w:rsidRDefault="000C0571" w:rsidP="00E97BD1">
            <w:pPr>
              <w:rPr>
                <w:bCs/>
                <w:sz w:val="24"/>
                <w:szCs w:val="24"/>
              </w:rPr>
            </w:pPr>
          </w:p>
        </w:tc>
        <w:tc>
          <w:tcPr>
            <w:tcW w:w="525" w:type="dxa"/>
            <w:tcBorders>
              <w:top w:val="single" w:sz="4" w:space="0" w:color="auto"/>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single" w:sz="4" w:space="0" w:color="auto"/>
              <w:left w:val="nil"/>
              <w:bottom w:val="nil"/>
              <w:right w:val="nil"/>
            </w:tcBorders>
            <w:noWrap/>
            <w:vAlign w:val="bottom"/>
          </w:tcPr>
          <w:p w:rsidR="000C0571" w:rsidRPr="00012FAE" w:rsidRDefault="000C0571" w:rsidP="00E97BD1">
            <w:pPr>
              <w:jc w:val="right"/>
              <w:rPr>
                <w:sz w:val="24"/>
                <w:szCs w:val="24"/>
              </w:rPr>
            </w:pPr>
            <w:r w:rsidRPr="00012FAE">
              <w:rPr>
                <w:sz w:val="24"/>
                <w:szCs w:val="24"/>
              </w:rPr>
              <w:t>475856,498</w:t>
            </w:r>
          </w:p>
        </w:tc>
        <w:tc>
          <w:tcPr>
            <w:tcW w:w="525" w:type="dxa"/>
            <w:tcBorders>
              <w:top w:val="single" w:sz="4" w:space="0" w:color="auto"/>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single" w:sz="4" w:space="0" w:color="auto"/>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2179457,449</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232°4'13''</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30,872</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162</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475875,475</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2179481,800</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164</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475864,534</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2179451,163</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321°57'59''</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10,203</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163</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475856,498</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2179457,449</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165</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475854,652</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2179437,829</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233°27'27''</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16,597</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164</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475864,534</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2179451,163</w:t>
            </w:r>
          </w:p>
        </w:tc>
      </w:tr>
      <w:tr w:rsidR="000C0571" w:rsidRPr="00012FAE">
        <w:trPr>
          <w:trHeight w:val="255"/>
          <w:jc w:val="center"/>
        </w:trPr>
        <w:tc>
          <w:tcPr>
            <w:tcW w:w="1454" w:type="dxa"/>
            <w:tcBorders>
              <w:top w:val="single" w:sz="4" w:space="0" w:color="auto"/>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166</w:t>
            </w:r>
          </w:p>
        </w:tc>
        <w:tc>
          <w:tcPr>
            <w:tcW w:w="3176" w:type="dxa"/>
            <w:tcBorders>
              <w:top w:val="single" w:sz="4" w:space="0" w:color="auto"/>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single" w:sz="4" w:space="0" w:color="auto"/>
              <w:left w:val="nil"/>
              <w:bottom w:val="nil"/>
              <w:right w:val="nil"/>
            </w:tcBorders>
            <w:noWrap/>
            <w:vAlign w:val="bottom"/>
          </w:tcPr>
          <w:p w:rsidR="000C0571" w:rsidRPr="00012FAE" w:rsidRDefault="000C0571" w:rsidP="00E97BD1">
            <w:pPr>
              <w:rPr>
                <w:bCs/>
                <w:sz w:val="24"/>
                <w:szCs w:val="24"/>
              </w:rPr>
            </w:pPr>
          </w:p>
        </w:tc>
        <w:tc>
          <w:tcPr>
            <w:tcW w:w="525" w:type="dxa"/>
            <w:tcBorders>
              <w:top w:val="single" w:sz="4" w:space="0" w:color="auto"/>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single" w:sz="4" w:space="0" w:color="auto"/>
              <w:left w:val="nil"/>
              <w:bottom w:val="nil"/>
              <w:right w:val="nil"/>
            </w:tcBorders>
            <w:noWrap/>
            <w:vAlign w:val="bottom"/>
          </w:tcPr>
          <w:p w:rsidR="000C0571" w:rsidRPr="00012FAE" w:rsidRDefault="000C0571" w:rsidP="00E97BD1">
            <w:pPr>
              <w:jc w:val="right"/>
              <w:rPr>
                <w:sz w:val="24"/>
                <w:szCs w:val="24"/>
              </w:rPr>
            </w:pPr>
            <w:r w:rsidRPr="00012FAE">
              <w:rPr>
                <w:sz w:val="24"/>
                <w:szCs w:val="24"/>
              </w:rPr>
              <w:t>475844,391</w:t>
            </w:r>
          </w:p>
        </w:tc>
        <w:tc>
          <w:tcPr>
            <w:tcW w:w="525" w:type="dxa"/>
            <w:tcBorders>
              <w:top w:val="single" w:sz="4" w:space="0" w:color="auto"/>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single" w:sz="4" w:space="0" w:color="auto"/>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2179422,229</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236°39'53''</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18,672</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165</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475854,652</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2179437,829</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167</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475835,510</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2179406,072</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241°12'14''</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18,437</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166</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475844,391</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2179422,229</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168</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475828,177</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2179389,159</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246°33'35''</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18,434</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167</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475835,510</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2179406,072</w:t>
            </w:r>
          </w:p>
        </w:tc>
      </w:tr>
      <w:tr w:rsidR="000C0571" w:rsidRPr="00012FAE">
        <w:trPr>
          <w:trHeight w:val="255"/>
          <w:jc w:val="center"/>
        </w:trPr>
        <w:tc>
          <w:tcPr>
            <w:tcW w:w="1454" w:type="dxa"/>
            <w:tcBorders>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169</w:t>
            </w:r>
          </w:p>
        </w:tc>
        <w:tc>
          <w:tcPr>
            <w:tcW w:w="3176"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left w:val="nil"/>
              <w:bottom w:val="nil"/>
              <w:right w:val="nil"/>
            </w:tcBorders>
            <w:noWrap/>
            <w:vAlign w:val="bottom"/>
          </w:tcPr>
          <w:p w:rsidR="000C0571" w:rsidRPr="00012FAE" w:rsidRDefault="000C0571" w:rsidP="00E97BD1">
            <w:pPr>
              <w:rPr>
                <w:bCs/>
                <w:sz w:val="24"/>
                <w:szCs w:val="24"/>
              </w:rPr>
            </w:pPr>
          </w:p>
        </w:tc>
        <w:tc>
          <w:tcPr>
            <w:tcW w:w="525"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left w:val="nil"/>
              <w:bottom w:val="nil"/>
              <w:right w:val="nil"/>
            </w:tcBorders>
            <w:noWrap/>
            <w:vAlign w:val="bottom"/>
          </w:tcPr>
          <w:p w:rsidR="000C0571" w:rsidRPr="00012FAE" w:rsidRDefault="000C0571" w:rsidP="00E97BD1">
            <w:pPr>
              <w:jc w:val="right"/>
              <w:rPr>
                <w:sz w:val="24"/>
                <w:szCs w:val="24"/>
              </w:rPr>
            </w:pPr>
            <w:r w:rsidRPr="00012FAE">
              <w:rPr>
                <w:sz w:val="24"/>
                <w:szCs w:val="24"/>
              </w:rPr>
              <w:t>475822,444</w:t>
            </w:r>
          </w:p>
        </w:tc>
        <w:tc>
          <w:tcPr>
            <w:tcW w:w="525"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2179371,521</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251°59'38''</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18,546</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168</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475828,177</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2179389,159</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170</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475818,398</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2179353,419</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257°24'3''</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18,549</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169</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475822,444</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2179371,521</w:t>
            </w:r>
          </w:p>
        </w:tc>
      </w:tr>
      <w:tr w:rsidR="000C0571" w:rsidRPr="00012FAE">
        <w:trPr>
          <w:trHeight w:val="255"/>
          <w:jc w:val="center"/>
        </w:trPr>
        <w:tc>
          <w:tcPr>
            <w:tcW w:w="1454" w:type="dxa"/>
            <w:tcBorders>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171</w:t>
            </w:r>
          </w:p>
        </w:tc>
        <w:tc>
          <w:tcPr>
            <w:tcW w:w="3176"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left w:val="nil"/>
              <w:bottom w:val="nil"/>
              <w:right w:val="nil"/>
            </w:tcBorders>
            <w:noWrap/>
            <w:vAlign w:val="bottom"/>
          </w:tcPr>
          <w:p w:rsidR="000C0571" w:rsidRPr="00012FAE" w:rsidRDefault="000C0571" w:rsidP="00E97BD1">
            <w:pPr>
              <w:rPr>
                <w:bCs/>
                <w:sz w:val="24"/>
                <w:szCs w:val="24"/>
              </w:rPr>
            </w:pPr>
          </w:p>
        </w:tc>
        <w:tc>
          <w:tcPr>
            <w:tcW w:w="525"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left w:val="nil"/>
              <w:bottom w:val="nil"/>
              <w:right w:val="nil"/>
            </w:tcBorders>
            <w:noWrap/>
            <w:vAlign w:val="bottom"/>
          </w:tcPr>
          <w:p w:rsidR="000C0571" w:rsidRPr="00012FAE" w:rsidRDefault="000C0571" w:rsidP="00E97BD1">
            <w:pPr>
              <w:jc w:val="right"/>
              <w:rPr>
                <w:sz w:val="24"/>
                <w:szCs w:val="24"/>
              </w:rPr>
            </w:pPr>
            <w:r w:rsidRPr="00012FAE">
              <w:rPr>
                <w:sz w:val="24"/>
                <w:szCs w:val="24"/>
              </w:rPr>
              <w:t>475815,964</w:t>
            </w:r>
          </w:p>
        </w:tc>
        <w:tc>
          <w:tcPr>
            <w:tcW w:w="525"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2179335,734</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262°9'49''</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17,852</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170</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475818,398</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2179353,419</w:t>
            </w:r>
          </w:p>
        </w:tc>
      </w:tr>
      <w:tr w:rsidR="000C0571" w:rsidRPr="00012FAE">
        <w:trPr>
          <w:trHeight w:val="255"/>
          <w:jc w:val="center"/>
        </w:trPr>
        <w:tc>
          <w:tcPr>
            <w:tcW w:w="1454" w:type="dxa"/>
            <w:tcBorders>
              <w:top w:val="single" w:sz="4" w:space="0" w:color="auto"/>
            </w:tcBorders>
            <w:noWrap/>
            <w:vAlign w:val="bottom"/>
          </w:tcPr>
          <w:p w:rsidR="000C0571" w:rsidRPr="00012FAE" w:rsidRDefault="000C0571" w:rsidP="00E97BD1">
            <w:pPr>
              <w:jc w:val="center"/>
              <w:rPr>
                <w:bCs/>
                <w:sz w:val="24"/>
                <w:szCs w:val="24"/>
              </w:rPr>
            </w:pPr>
          </w:p>
        </w:tc>
        <w:tc>
          <w:tcPr>
            <w:tcW w:w="3176" w:type="dxa"/>
            <w:tcBorders>
              <w:top w:val="single" w:sz="4" w:space="0" w:color="auto"/>
            </w:tcBorders>
            <w:noWrap/>
            <w:vAlign w:val="bottom"/>
          </w:tcPr>
          <w:p w:rsidR="000C0571" w:rsidRPr="00012FAE" w:rsidRDefault="000C0571" w:rsidP="00E97BD1">
            <w:pPr>
              <w:rPr>
                <w:bCs/>
                <w:sz w:val="24"/>
                <w:szCs w:val="24"/>
              </w:rPr>
            </w:pPr>
          </w:p>
        </w:tc>
        <w:tc>
          <w:tcPr>
            <w:tcW w:w="1282" w:type="dxa"/>
            <w:tcBorders>
              <w:top w:val="single" w:sz="4" w:space="0" w:color="auto"/>
            </w:tcBorders>
            <w:noWrap/>
            <w:vAlign w:val="bottom"/>
          </w:tcPr>
          <w:p w:rsidR="000C0571" w:rsidRPr="00012FAE" w:rsidRDefault="000C0571" w:rsidP="00E97BD1">
            <w:pPr>
              <w:rPr>
                <w:bCs/>
                <w:sz w:val="24"/>
                <w:szCs w:val="24"/>
              </w:rPr>
            </w:pPr>
          </w:p>
        </w:tc>
        <w:tc>
          <w:tcPr>
            <w:tcW w:w="525" w:type="dxa"/>
            <w:tcBorders>
              <w:top w:val="single" w:sz="4" w:space="0" w:color="auto"/>
            </w:tcBorders>
            <w:noWrap/>
            <w:vAlign w:val="bottom"/>
          </w:tcPr>
          <w:p w:rsidR="000C0571" w:rsidRPr="00012FAE" w:rsidRDefault="000C0571" w:rsidP="00E97BD1">
            <w:pPr>
              <w:rPr>
                <w:bCs/>
                <w:sz w:val="24"/>
                <w:szCs w:val="24"/>
              </w:rPr>
            </w:pPr>
          </w:p>
        </w:tc>
        <w:tc>
          <w:tcPr>
            <w:tcW w:w="1380" w:type="dxa"/>
            <w:tcBorders>
              <w:top w:val="single" w:sz="4" w:space="0" w:color="auto"/>
            </w:tcBorders>
            <w:noWrap/>
            <w:vAlign w:val="bottom"/>
          </w:tcPr>
          <w:p w:rsidR="000C0571" w:rsidRPr="00012FAE" w:rsidRDefault="000C0571" w:rsidP="00E97BD1">
            <w:pPr>
              <w:jc w:val="right"/>
              <w:rPr>
                <w:sz w:val="24"/>
                <w:szCs w:val="24"/>
              </w:rPr>
            </w:pPr>
          </w:p>
        </w:tc>
        <w:tc>
          <w:tcPr>
            <w:tcW w:w="525" w:type="dxa"/>
            <w:tcBorders>
              <w:top w:val="single" w:sz="4" w:space="0" w:color="auto"/>
            </w:tcBorders>
            <w:noWrap/>
            <w:vAlign w:val="bottom"/>
          </w:tcPr>
          <w:p w:rsidR="000C0571" w:rsidRPr="00012FAE" w:rsidRDefault="000C0571" w:rsidP="00E97BD1">
            <w:pPr>
              <w:rPr>
                <w:bCs/>
                <w:sz w:val="24"/>
                <w:szCs w:val="24"/>
              </w:rPr>
            </w:pPr>
          </w:p>
        </w:tc>
        <w:tc>
          <w:tcPr>
            <w:tcW w:w="1476" w:type="dxa"/>
            <w:tcBorders>
              <w:top w:val="single" w:sz="4" w:space="0" w:color="auto"/>
            </w:tcBorders>
            <w:noWrap/>
            <w:vAlign w:val="bottom"/>
          </w:tcPr>
          <w:p w:rsidR="000C0571" w:rsidRPr="00012FAE" w:rsidRDefault="000C0571" w:rsidP="00E97BD1">
            <w:pPr>
              <w:jc w:val="right"/>
              <w:rPr>
                <w:sz w:val="24"/>
                <w:szCs w:val="24"/>
              </w:rPr>
            </w:pPr>
          </w:p>
        </w:tc>
      </w:tr>
      <w:tr w:rsidR="000C0571" w:rsidRPr="00012FAE">
        <w:trPr>
          <w:trHeight w:val="255"/>
          <w:jc w:val="center"/>
        </w:trPr>
        <w:tc>
          <w:tcPr>
            <w:tcW w:w="1454" w:type="dxa"/>
            <w:tcBorders>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172</w:t>
            </w:r>
          </w:p>
        </w:tc>
        <w:tc>
          <w:tcPr>
            <w:tcW w:w="3176"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left w:val="nil"/>
              <w:bottom w:val="nil"/>
              <w:right w:val="nil"/>
            </w:tcBorders>
            <w:noWrap/>
            <w:vAlign w:val="bottom"/>
          </w:tcPr>
          <w:p w:rsidR="000C0571" w:rsidRPr="00012FAE" w:rsidRDefault="000C0571" w:rsidP="00E97BD1">
            <w:pPr>
              <w:rPr>
                <w:bCs/>
                <w:sz w:val="24"/>
                <w:szCs w:val="24"/>
              </w:rPr>
            </w:pPr>
          </w:p>
        </w:tc>
        <w:tc>
          <w:tcPr>
            <w:tcW w:w="525"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left w:val="nil"/>
              <w:bottom w:val="nil"/>
              <w:right w:val="nil"/>
            </w:tcBorders>
            <w:noWrap/>
            <w:vAlign w:val="bottom"/>
          </w:tcPr>
          <w:p w:rsidR="000C0571" w:rsidRPr="00012FAE" w:rsidRDefault="000C0571" w:rsidP="00E97BD1">
            <w:pPr>
              <w:jc w:val="right"/>
              <w:rPr>
                <w:sz w:val="24"/>
                <w:szCs w:val="24"/>
              </w:rPr>
            </w:pPr>
            <w:r w:rsidRPr="00012FAE">
              <w:rPr>
                <w:sz w:val="24"/>
                <w:szCs w:val="24"/>
              </w:rPr>
              <w:t>475814,590</w:t>
            </w:r>
          </w:p>
        </w:tc>
        <w:tc>
          <w:tcPr>
            <w:tcW w:w="525"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2179317,717</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265°38'20''</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18,069</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171</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475815,964</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2179335,734</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173</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475814,528</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2179313,444</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269°10'7''</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4,273</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tcPr>
          <w:p w:rsidR="000C0571" w:rsidRPr="00012FAE" w:rsidRDefault="000C0571" w:rsidP="00E97BD1">
            <w:pPr>
              <w:rPr>
                <w:bCs/>
                <w:sz w:val="24"/>
                <w:szCs w:val="24"/>
              </w:rPr>
            </w:pPr>
          </w:p>
        </w:tc>
        <w:tc>
          <w:tcPr>
            <w:tcW w:w="3176" w:type="dxa"/>
            <w:tcBorders>
              <w:top w:val="nil"/>
              <w:left w:val="nil"/>
              <w:bottom w:val="single" w:sz="4" w:space="0" w:color="auto"/>
              <w:right w:val="nil"/>
            </w:tcBorders>
            <w:noWrap/>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tcPr>
          <w:p w:rsidR="000C0571" w:rsidRPr="00012FAE" w:rsidRDefault="000C0571" w:rsidP="00E97BD1">
            <w:pPr>
              <w:rPr>
                <w:bCs/>
                <w:sz w:val="24"/>
                <w:szCs w:val="24"/>
              </w:rPr>
            </w:pPr>
            <w:r w:rsidRPr="00012FAE">
              <w:rPr>
                <w:bCs/>
                <w:sz w:val="24"/>
                <w:szCs w:val="24"/>
              </w:rPr>
              <w:t>172</w:t>
            </w:r>
          </w:p>
        </w:tc>
        <w:tc>
          <w:tcPr>
            <w:tcW w:w="525" w:type="dxa"/>
            <w:tcBorders>
              <w:top w:val="nil"/>
              <w:left w:val="nil"/>
              <w:bottom w:val="single" w:sz="4" w:space="0" w:color="auto"/>
              <w:right w:val="nil"/>
            </w:tcBorders>
            <w:noWrap/>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tcPr>
          <w:p w:rsidR="000C0571" w:rsidRPr="00012FAE" w:rsidRDefault="000C0571" w:rsidP="00E97BD1">
            <w:pPr>
              <w:jc w:val="right"/>
              <w:rPr>
                <w:sz w:val="24"/>
                <w:szCs w:val="24"/>
              </w:rPr>
            </w:pPr>
            <w:r w:rsidRPr="00012FAE">
              <w:rPr>
                <w:sz w:val="24"/>
                <w:szCs w:val="24"/>
              </w:rPr>
              <w:t>475814,590</w:t>
            </w:r>
          </w:p>
        </w:tc>
        <w:tc>
          <w:tcPr>
            <w:tcW w:w="525" w:type="dxa"/>
            <w:tcBorders>
              <w:top w:val="nil"/>
              <w:left w:val="nil"/>
              <w:bottom w:val="single" w:sz="4" w:space="0" w:color="auto"/>
              <w:right w:val="nil"/>
            </w:tcBorders>
            <w:noWrap/>
          </w:tcPr>
          <w:p w:rsidR="000C0571" w:rsidRPr="00012FAE" w:rsidRDefault="000C0571" w:rsidP="00E97BD1">
            <w:pPr>
              <w:jc w:val="right"/>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tcPr>
          <w:p w:rsidR="000C0571" w:rsidRPr="00012FAE" w:rsidRDefault="000C0571" w:rsidP="00E97BD1">
            <w:pPr>
              <w:jc w:val="right"/>
              <w:rPr>
                <w:sz w:val="24"/>
                <w:szCs w:val="24"/>
              </w:rPr>
            </w:pPr>
            <w:r w:rsidRPr="00012FAE">
              <w:rPr>
                <w:sz w:val="24"/>
                <w:szCs w:val="24"/>
              </w:rPr>
              <w:t>2179317,717</w:t>
            </w:r>
          </w:p>
        </w:tc>
      </w:tr>
      <w:tr w:rsidR="000C0571" w:rsidRPr="00012FAE">
        <w:trPr>
          <w:trHeight w:val="255"/>
          <w:jc w:val="center"/>
        </w:trPr>
        <w:tc>
          <w:tcPr>
            <w:tcW w:w="1454" w:type="dxa"/>
            <w:tcBorders>
              <w:top w:val="single" w:sz="4" w:space="0" w:color="auto"/>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174</w:t>
            </w:r>
          </w:p>
        </w:tc>
        <w:tc>
          <w:tcPr>
            <w:tcW w:w="3176" w:type="dxa"/>
            <w:tcBorders>
              <w:top w:val="single" w:sz="4" w:space="0" w:color="auto"/>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single" w:sz="4" w:space="0" w:color="auto"/>
              <w:left w:val="nil"/>
              <w:bottom w:val="nil"/>
              <w:right w:val="nil"/>
            </w:tcBorders>
            <w:noWrap/>
            <w:vAlign w:val="bottom"/>
          </w:tcPr>
          <w:p w:rsidR="000C0571" w:rsidRPr="00012FAE" w:rsidRDefault="000C0571" w:rsidP="00E97BD1">
            <w:pPr>
              <w:rPr>
                <w:bCs/>
                <w:sz w:val="24"/>
                <w:szCs w:val="24"/>
              </w:rPr>
            </w:pPr>
          </w:p>
        </w:tc>
        <w:tc>
          <w:tcPr>
            <w:tcW w:w="525" w:type="dxa"/>
            <w:tcBorders>
              <w:top w:val="single" w:sz="4" w:space="0" w:color="auto"/>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single" w:sz="4" w:space="0" w:color="auto"/>
              <w:left w:val="nil"/>
              <w:bottom w:val="nil"/>
              <w:right w:val="nil"/>
            </w:tcBorders>
            <w:noWrap/>
            <w:vAlign w:val="bottom"/>
          </w:tcPr>
          <w:p w:rsidR="000C0571" w:rsidRPr="00012FAE" w:rsidRDefault="000C0571" w:rsidP="00E97BD1">
            <w:pPr>
              <w:jc w:val="right"/>
              <w:rPr>
                <w:sz w:val="24"/>
                <w:szCs w:val="24"/>
              </w:rPr>
            </w:pPr>
            <w:r w:rsidRPr="00012FAE">
              <w:rPr>
                <w:sz w:val="24"/>
                <w:szCs w:val="24"/>
              </w:rPr>
              <w:t>475812,875</w:t>
            </w:r>
          </w:p>
        </w:tc>
        <w:tc>
          <w:tcPr>
            <w:tcW w:w="525" w:type="dxa"/>
            <w:tcBorders>
              <w:top w:val="single" w:sz="4" w:space="0" w:color="auto"/>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single" w:sz="4" w:space="0" w:color="auto"/>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2179307,513</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254°25'36''</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6,157</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173</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475814,528</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2179313,444</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175</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475784,833</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2179307,164</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right w:val="nil"/>
            </w:tcBorders>
            <w:noWrap/>
            <w:vAlign w:val="bottom"/>
          </w:tcPr>
          <w:p w:rsidR="000C0571" w:rsidRPr="00012FAE" w:rsidRDefault="000C0571" w:rsidP="00E97BD1">
            <w:pPr>
              <w:rPr>
                <w:bCs/>
                <w:sz w:val="24"/>
                <w:szCs w:val="24"/>
              </w:rPr>
            </w:pPr>
            <w:r w:rsidRPr="00012FAE">
              <w:rPr>
                <w:bCs/>
                <w:sz w:val="24"/>
                <w:szCs w:val="24"/>
              </w:rPr>
              <w:t>180°42'47''</w:t>
            </w:r>
          </w:p>
        </w:tc>
        <w:tc>
          <w:tcPr>
            <w:tcW w:w="525" w:type="dxa"/>
            <w:tcBorders>
              <w:top w:val="nil"/>
              <w:left w:val="nil"/>
              <w:right w:val="nil"/>
            </w:tcBorders>
            <w:noWrap/>
            <w:vAlign w:val="bottom"/>
          </w:tcPr>
          <w:p w:rsidR="000C0571" w:rsidRPr="00012FAE" w:rsidRDefault="000C0571" w:rsidP="00E97BD1">
            <w:pPr>
              <w:rPr>
                <w:bCs/>
                <w:sz w:val="24"/>
                <w:szCs w:val="24"/>
              </w:rPr>
            </w:pPr>
          </w:p>
        </w:tc>
        <w:tc>
          <w:tcPr>
            <w:tcW w:w="1380" w:type="dxa"/>
            <w:tcBorders>
              <w:top w:val="nil"/>
              <w:left w:val="nil"/>
              <w:right w:val="nil"/>
            </w:tcBorders>
            <w:noWrap/>
            <w:vAlign w:val="bottom"/>
          </w:tcPr>
          <w:p w:rsidR="000C0571" w:rsidRPr="00012FAE" w:rsidRDefault="000C0571" w:rsidP="00E97BD1">
            <w:pPr>
              <w:rPr>
                <w:bCs/>
                <w:sz w:val="24"/>
                <w:szCs w:val="24"/>
              </w:rPr>
            </w:pPr>
          </w:p>
        </w:tc>
        <w:tc>
          <w:tcPr>
            <w:tcW w:w="525" w:type="dxa"/>
            <w:tcBorders>
              <w:top w:val="nil"/>
              <w:left w:val="nil"/>
              <w:right w:val="nil"/>
            </w:tcBorders>
            <w:noWrap/>
            <w:vAlign w:val="bottom"/>
          </w:tcPr>
          <w:p w:rsidR="000C0571" w:rsidRPr="00012FAE" w:rsidRDefault="000C0571" w:rsidP="00E97BD1">
            <w:pPr>
              <w:rPr>
                <w:bCs/>
                <w:sz w:val="24"/>
                <w:szCs w:val="24"/>
              </w:rPr>
            </w:pPr>
          </w:p>
        </w:tc>
        <w:tc>
          <w:tcPr>
            <w:tcW w:w="1476" w:type="dxa"/>
            <w:tcBorders>
              <w:top w:val="nil"/>
              <w:left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28,044</w:t>
            </w:r>
          </w:p>
        </w:tc>
        <w:tc>
          <w:tcPr>
            <w:tcW w:w="525" w:type="dxa"/>
            <w:tcBorders>
              <w:left w:val="nil"/>
              <w:bottom w:val="nil"/>
              <w:right w:val="nil"/>
            </w:tcBorders>
            <w:noWrap/>
            <w:vAlign w:val="bottom"/>
          </w:tcPr>
          <w:p w:rsidR="000C0571" w:rsidRPr="00012FAE" w:rsidRDefault="000C0571" w:rsidP="00E97BD1">
            <w:pPr>
              <w:rPr>
                <w:bCs/>
                <w:sz w:val="24"/>
                <w:szCs w:val="24"/>
              </w:rPr>
            </w:pPr>
          </w:p>
        </w:tc>
        <w:tc>
          <w:tcPr>
            <w:tcW w:w="1380" w:type="dxa"/>
            <w:tcBorders>
              <w:left w:val="nil"/>
              <w:bottom w:val="nil"/>
              <w:right w:val="nil"/>
            </w:tcBorders>
            <w:noWrap/>
            <w:vAlign w:val="bottom"/>
          </w:tcPr>
          <w:p w:rsidR="000C0571" w:rsidRPr="00012FAE" w:rsidRDefault="000C0571" w:rsidP="00E97BD1">
            <w:pPr>
              <w:rPr>
                <w:bCs/>
                <w:sz w:val="24"/>
                <w:szCs w:val="24"/>
              </w:rPr>
            </w:pPr>
          </w:p>
        </w:tc>
        <w:tc>
          <w:tcPr>
            <w:tcW w:w="525" w:type="dxa"/>
            <w:tcBorders>
              <w:left w:val="nil"/>
              <w:bottom w:val="nil"/>
              <w:right w:val="nil"/>
            </w:tcBorders>
            <w:noWrap/>
            <w:vAlign w:val="bottom"/>
          </w:tcPr>
          <w:p w:rsidR="000C0571" w:rsidRPr="00012FAE" w:rsidRDefault="000C0571" w:rsidP="00E97BD1">
            <w:pPr>
              <w:rPr>
                <w:bCs/>
                <w:sz w:val="24"/>
                <w:szCs w:val="24"/>
              </w:rPr>
            </w:pPr>
          </w:p>
        </w:tc>
        <w:tc>
          <w:tcPr>
            <w:tcW w:w="1476" w:type="dxa"/>
            <w:tcBorders>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174</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475812,875</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2179307,513</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176</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 </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475784,732</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2179285,161</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177</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475805,602</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2179285,421</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0°42'50''</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20,872</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176</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475784,732</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2179285,161</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178</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475806,474</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2179215,616</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270°42'57''</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69,810</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177</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475805,602</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2179285,421</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179</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475785,604</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2179215,192</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181°9'50''</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20,874</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178</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475806,474</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2179215,616</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180</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 </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475785,909</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2179200,195</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181</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475803,082</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2179200,544</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1°9'51''</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17,177</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180</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475785,909</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2179200,195</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182</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475803,744</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2179167,934</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271°9'47''</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32,617</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181</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475803,082</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2179200,544</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183</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475761,850</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2179108,235</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234°56'26''</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72,932</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182</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475803,744</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2179167,934</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184</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475757,463</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2179091,882</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254°58'58''</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16,931</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183</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475761,850</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2179108,235</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185</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475753,756</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2179087,042</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232°33'4''</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6,097</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184</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475757,463</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2179091,882</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186</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475716,591</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2179037,588</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233°4'30''</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61,862</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185</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475753,756</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2179087,042</w:t>
            </w:r>
          </w:p>
        </w:tc>
      </w:tr>
      <w:tr w:rsidR="000C0571" w:rsidRPr="00012FAE">
        <w:trPr>
          <w:trHeight w:val="255"/>
          <w:jc w:val="center"/>
        </w:trPr>
        <w:tc>
          <w:tcPr>
            <w:tcW w:w="1454" w:type="dxa"/>
            <w:tcBorders>
              <w:top w:val="single" w:sz="4" w:space="0" w:color="auto"/>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187</w:t>
            </w:r>
          </w:p>
        </w:tc>
        <w:tc>
          <w:tcPr>
            <w:tcW w:w="3176" w:type="dxa"/>
            <w:tcBorders>
              <w:top w:val="single" w:sz="4" w:space="0" w:color="auto"/>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single" w:sz="4" w:space="0" w:color="auto"/>
              <w:left w:val="nil"/>
              <w:bottom w:val="nil"/>
              <w:right w:val="nil"/>
            </w:tcBorders>
            <w:noWrap/>
            <w:vAlign w:val="bottom"/>
          </w:tcPr>
          <w:p w:rsidR="000C0571" w:rsidRPr="00012FAE" w:rsidRDefault="000C0571" w:rsidP="00E97BD1">
            <w:pPr>
              <w:rPr>
                <w:bCs/>
                <w:sz w:val="24"/>
                <w:szCs w:val="24"/>
              </w:rPr>
            </w:pPr>
          </w:p>
        </w:tc>
        <w:tc>
          <w:tcPr>
            <w:tcW w:w="525" w:type="dxa"/>
            <w:tcBorders>
              <w:top w:val="single" w:sz="4" w:space="0" w:color="auto"/>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single" w:sz="4" w:space="0" w:color="auto"/>
              <w:left w:val="nil"/>
              <w:bottom w:val="nil"/>
              <w:right w:val="nil"/>
            </w:tcBorders>
            <w:noWrap/>
            <w:vAlign w:val="bottom"/>
          </w:tcPr>
          <w:p w:rsidR="000C0571" w:rsidRPr="00012FAE" w:rsidRDefault="000C0571" w:rsidP="00E97BD1">
            <w:pPr>
              <w:jc w:val="right"/>
              <w:rPr>
                <w:sz w:val="24"/>
                <w:szCs w:val="24"/>
              </w:rPr>
            </w:pPr>
            <w:r w:rsidRPr="00012FAE">
              <w:rPr>
                <w:sz w:val="24"/>
                <w:szCs w:val="24"/>
              </w:rPr>
              <w:t>475665,878</w:t>
            </w:r>
          </w:p>
        </w:tc>
        <w:tc>
          <w:tcPr>
            <w:tcW w:w="525" w:type="dxa"/>
            <w:tcBorders>
              <w:top w:val="single" w:sz="4" w:space="0" w:color="auto"/>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single" w:sz="4" w:space="0" w:color="auto"/>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2178974,304</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231°17'34''</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81,097</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186</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475716,591</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2179037,588</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188</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 </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475691,757</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2178953,483</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189</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475721,806</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2178994,263</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53°36'54''</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50,655</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188</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475691,757</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2178953,483</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190</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475726,671</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2178997,717</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35°22'25''</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5,966</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189</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475721,806</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2178994,263</w:t>
            </w:r>
          </w:p>
        </w:tc>
      </w:tr>
      <w:tr w:rsidR="000C0571" w:rsidRPr="00012FAE">
        <w:trPr>
          <w:trHeight w:val="255"/>
          <w:jc w:val="center"/>
        </w:trPr>
        <w:tc>
          <w:tcPr>
            <w:tcW w:w="1454" w:type="dxa"/>
            <w:tcBorders>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191</w:t>
            </w:r>
          </w:p>
        </w:tc>
        <w:tc>
          <w:tcPr>
            <w:tcW w:w="3176"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left w:val="nil"/>
              <w:bottom w:val="nil"/>
              <w:right w:val="nil"/>
            </w:tcBorders>
            <w:noWrap/>
            <w:vAlign w:val="bottom"/>
          </w:tcPr>
          <w:p w:rsidR="000C0571" w:rsidRPr="00012FAE" w:rsidRDefault="000C0571" w:rsidP="00E97BD1">
            <w:pPr>
              <w:rPr>
                <w:bCs/>
                <w:sz w:val="24"/>
                <w:szCs w:val="24"/>
              </w:rPr>
            </w:pPr>
          </w:p>
        </w:tc>
        <w:tc>
          <w:tcPr>
            <w:tcW w:w="525"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left w:val="nil"/>
              <w:bottom w:val="nil"/>
              <w:right w:val="nil"/>
            </w:tcBorders>
            <w:noWrap/>
            <w:vAlign w:val="bottom"/>
          </w:tcPr>
          <w:p w:rsidR="000C0571" w:rsidRPr="00012FAE" w:rsidRDefault="000C0571" w:rsidP="00E97BD1">
            <w:pPr>
              <w:jc w:val="right"/>
              <w:rPr>
                <w:sz w:val="24"/>
                <w:szCs w:val="24"/>
              </w:rPr>
            </w:pPr>
            <w:r w:rsidRPr="00012FAE">
              <w:rPr>
                <w:sz w:val="24"/>
                <w:szCs w:val="24"/>
              </w:rPr>
              <w:t>475740,356</w:t>
            </w:r>
          </w:p>
        </w:tc>
        <w:tc>
          <w:tcPr>
            <w:tcW w:w="525"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2179010,953</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44°2'40''</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19,039</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190</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475726,671</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2178997,717</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192</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475764,642</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2179043,269</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53°4'28''</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40,424</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191</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475740,356</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2179010,953</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193</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475761,443</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2179045,542</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144°36'18''</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3,924</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192</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475764,642</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2179043,269</w:t>
            </w:r>
          </w:p>
        </w:tc>
      </w:tr>
      <w:tr w:rsidR="000C0571" w:rsidRPr="00012FAE">
        <w:trPr>
          <w:trHeight w:val="255"/>
          <w:jc w:val="center"/>
        </w:trPr>
        <w:tc>
          <w:tcPr>
            <w:tcW w:w="1454" w:type="dxa"/>
            <w:tcBorders>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194</w:t>
            </w:r>
          </w:p>
        </w:tc>
        <w:tc>
          <w:tcPr>
            <w:tcW w:w="3176"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left w:val="nil"/>
              <w:bottom w:val="nil"/>
              <w:right w:val="nil"/>
            </w:tcBorders>
            <w:noWrap/>
            <w:vAlign w:val="bottom"/>
          </w:tcPr>
          <w:p w:rsidR="000C0571" w:rsidRPr="00012FAE" w:rsidRDefault="000C0571" w:rsidP="00E97BD1">
            <w:pPr>
              <w:rPr>
                <w:bCs/>
                <w:sz w:val="24"/>
                <w:szCs w:val="24"/>
              </w:rPr>
            </w:pPr>
          </w:p>
        </w:tc>
        <w:tc>
          <w:tcPr>
            <w:tcW w:w="525"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left w:val="nil"/>
              <w:bottom w:val="nil"/>
              <w:right w:val="nil"/>
            </w:tcBorders>
            <w:noWrap/>
            <w:vAlign w:val="bottom"/>
          </w:tcPr>
          <w:p w:rsidR="000C0571" w:rsidRPr="00012FAE" w:rsidRDefault="000C0571" w:rsidP="00E97BD1">
            <w:pPr>
              <w:jc w:val="right"/>
              <w:rPr>
                <w:sz w:val="24"/>
                <w:szCs w:val="24"/>
              </w:rPr>
            </w:pPr>
            <w:r w:rsidRPr="00012FAE">
              <w:rPr>
                <w:sz w:val="24"/>
                <w:szCs w:val="24"/>
              </w:rPr>
              <w:t>475774,894</w:t>
            </w:r>
          </w:p>
        </w:tc>
        <w:tc>
          <w:tcPr>
            <w:tcW w:w="525"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2179066,125</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56°50'7''</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24,588</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193</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475761,443</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2179045,542</w:t>
            </w:r>
          </w:p>
        </w:tc>
      </w:tr>
      <w:tr w:rsidR="000C0571" w:rsidRPr="00012FAE">
        <w:trPr>
          <w:trHeight w:val="255"/>
          <w:jc w:val="center"/>
        </w:trPr>
        <w:tc>
          <w:tcPr>
            <w:tcW w:w="1454" w:type="dxa"/>
            <w:tcBorders>
              <w:top w:val="single" w:sz="4" w:space="0" w:color="auto"/>
            </w:tcBorders>
            <w:noWrap/>
            <w:vAlign w:val="bottom"/>
          </w:tcPr>
          <w:p w:rsidR="000C0571" w:rsidRPr="00012FAE" w:rsidRDefault="000C0571" w:rsidP="00E97BD1">
            <w:pPr>
              <w:jc w:val="center"/>
              <w:rPr>
                <w:bCs/>
                <w:sz w:val="24"/>
                <w:szCs w:val="24"/>
              </w:rPr>
            </w:pPr>
          </w:p>
        </w:tc>
        <w:tc>
          <w:tcPr>
            <w:tcW w:w="3176" w:type="dxa"/>
            <w:tcBorders>
              <w:top w:val="single" w:sz="4" w:space="0" w:color="auto"/>
            </w:tcBorders>
            <w:noWrap/>
            <w:vAlign w:val="bottom"/>
          </w:tcPr>
          <w:p w:rsidR="000C0571" w:rsidRPr="00012FAE" w:rsidRDefault="000C0571" w:rsidP="00E97BD1">
            <w:pPr>
              <w:rPr>
                <w:bCs/>
                <w:sz w:val="24"/>
                <w:szCs w:val="24"/>
              </w:rPr>
            </w:pPr>
          </w:p>
        </w:tc>
        <w:tc>
          <w:tcPr>
            <w:tcW w:w="1282" w:type="dxa"/>
            <w:tcBorders>
              <w:top w:val="single" w:sz="4" w:space="0" w:color="auto"/>
            </w:tcBorders>
            <w:noWrap/>
            <w:vAlign w:val="bottom"/>
          </w:tcPr>
          <w:p w:rsidR="000C0571" w:rsidRPr="00012FAE" w:rsidRDefault="000C0571" w:rsidP="00E97BD1">
            <w:pPr>
              <w:rPr>
                <w:bCs/>
                <w:sz w:val="24"/>
                <w:szCs w:val="24"/>
              </w:rPr>
            </w:pPr>
          </w:p>
        </w:tc>
        <w:tc>
          <w:tcPr>
            <w:tcW w:w="525" w:type="dxa"/>
            <w:tcBorders>
              <w:top w:val="single" w:sz="4" w:space="0" w:color="auto"/>
            </w:tcBorders>
            <w:noWrap/>
            <w:vAlign w:val="bottom"/>
          </w:tcPr>
          <w:p w:rsidR="000C0571" w:rsidRPr="00012FAE" w:rsidRDefault="000C0571" w:rsidP="00E97BD1">
            <w:pPr>
              <w:rPr>
                <w:bCs/>
                <w:sz w:val="24"/>
                <w:szCs w:val="24"/>
              </w:rPr>
            </w:pPr>
          </w:p>
        </w:tc>
        <w:tc>
          <w:tcPr>
            <w:tcW w:w="1380" w:type="dxa"/>
            <w:tcBorders>
              <w:top w:val="single" w:sz="4" w:space="0" w:color="auto"/>
            </w:tcBorders>
            <w:noWrap/>
            <w:vAlign w:val="bottom"/>
          </w:tcPr>
          <w:p w:rsidR="000C0571" w:rsidRPr="00012FAE" w:rsidRDefault="000C0571" w:rsidP="00E97BD1">
            <w:pPr>
              <w:jc w:val="right"/>
              <w:rPr>
                <w:sz w:val="24"/>
                <w:szCs w:val="24"/>
              </w:rPr>
            </w:pPr>
          </w:p>
        </w:tc>
        <w:tc>
          <w:tcPr>
            <w:tcW w:w="525" w:type="dxa"/>
            <w:tcBorders>
              <w:top w:val="single" w:sz="4" w:space="0" w:color="auto"/>
            </w:tcBorders>
            <w:noWrap/>
            <w:vAlign w:val="bottom"/>
          </w:tcPr>
          <w:p w:rsidR="000C0571" w:rsidRPr="00012FAE" w:rsidRDefault="000C0571" w:rsidP="00E97BD1">
            <w:pPr>
              <w:rPr>
                <w:bCs/>
                <w:sz w:val="24"/>
                <w:szCs w:val="24"/>
              </w:rPr>
            </w:pPr>
          </w:p>
        </w:tc>
        <w:tc>
          <w:tcPr>
            <w:tcW w:w="1476" w:type="dxa"/>
            <w:tcBorders>
              <w:top w:val="single" w:sz="4" w:space="0" w:color="auto"/>
            </w:tcBorders>
            <w:noWrap/>
            <w:vAlign w:val="bottom"/>
          </w:tcPr>
          <w:p w:rsidR="000C0571" w:rsidRPr="00012FAE" w:rsidRDefault="000C0571" w:rsidP="00E97BD1">
            <w:pPr>
              <w:jc w:val="right"/>
              <w:rPr>
                <w:sz w:val="24"/>
                <w:szCs w:val="24"/>
              </w:rPr>
            </w:pPr>
          </w:p>
        </w:tc>
      </w:tr>
      <w:tr w:rsidR="000C0571" w:rsidRPr="00012FAE">
        <w:trPr>
          <w:trHeight w:val="255"/>
          <w:jc w:val="center"/>
        </w:trPr>
        <w:tc>
          <w:tcPr>
            <w:tcW w:w="1454" w:type="dxa"/>
            <w:tcBorders>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195</w:t>
            </w:r>
          </w:p>
        </w:tc>
        <w:tc>
          <w:tcPr>
            <w:tcW w:w="3176"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left w:val="nil"/>
              <w:bottom w:val="nil"/>
              <w:right w:val="nil"/>
            </w:tcBorders>
            <w:noWrap/>
            <w:vAlign w:val="bottom"/>
          </w:tcPr>
          <w:p w:rsidR="000C0571" w:rsidRPr="00012FAE" w:rsidRDefault="000C0571" w:rsidP="00E97BD1">
            <w:pPr>
              <w:rPr>
                <w:bCs/>
                <w:sz w:val="24"/>
                <w:szCs w:val="24"/>
              </w:rPr>
            </w:pPr>
          </w:p>
        </w:tc>
        <w:tc>
          <w:tcPr>
            <w:tcW w:w="525"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left w:val="nil"/>
              <w:bottom w:val="nil"/>
              <w:right w:val="nil"/>
            </w:tcBorders>
            <w:noWrap/>
            <w:vAlign w:val="bottom"/>
          </w:tcPr>
          <w:p w:rsidR="000C0571" w:rsidRPr="00012FAE" w:rsidRDefault="000C0571" w:rsidP="00E97BD1">
            <w:pPr>
              <w:jc w:val="right"/>
              <w:rPr>
                <w:sz w:val="24"/>
                <w:szCs w:val="24"/>
              </w:rPr>
            </w:pPr>
            <w:r w:rsidRPr="00012FAE">
              <w:rPr>
                <w:sz w:val="24"/>
                <w:szCs w:val="24"/>
              </w:rPr>
              <w:t>475818,280</w:t>
            </w:r>
          </w:p>
        </w:tc>
        <w:tc>
          <w:tcPr>
            <w:tcW w:w="525"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2179122,771</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52°33'3''</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71,352</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194</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475774,894</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2179066,125</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196</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475861,758</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2179089,773</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322°48'11''</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54,582</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195</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475818,280</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2179122,771</w:t>
            </w:r>
          </w:p>
        </w:tc>
      </w:tr>
      <w:tr w:rsidR="000C0571" w:rsidRPr="00012FAE">
        <w:trPr>
          <w:trHeight w:val="255"/>
          <w:jc w:val="center"/>
        </w:trPr>
        <w:tc>
          <w:tcPr>
            <w:tcW w:w="1454" w:type="dxa"/>
            <w:tcBorders>
              <w:top w:val="nil"/>
              <w:left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197</w:t>
            </w:r>
          </w:p>
        </w:tc>
        <w:tc>
          <w:tcPr>
            <w:tcW w:w="3176" w:type="dxa"/>
            <w:tcBorders>
              <w:top w:val="nil"/>
              <w:left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right w:val="nil"/>
            </w:tcBorders>
            <w:noWrap/>
            <w:vAlign w:val="bottom"/>
          </w:tcPr>
          <w:p w:rsidR="000C0571" w:rsidRPr="00012FAE" w:rsidRDefault="000C0571" w:rsidP="00E97BD1">
            <w:pPr>
              <w:rPr>
                <w:bCs/>
                <w:sz w:val="24"/>
                <w:szCs w:val="24"/>
              </w:rPr>
            </w:pPr>
          </w:p>
        </w:tc>
        <w:tc>
          <w:tcPr>
            <w:tcW w:w="525" w:type="dxa"/>
            <w:tcBorders>
              <w:top w:val="nil"/>
              <w:left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right w:val="nil"/>
            </w:tcBorders>
            <w:noWrap/>
            <w:vAlign w:val="bottom"/>
          </w:tcPr>
          <w:p w:rsidR="000C0571" w:rsidRPr="00012FAE" w:rsidRDefault="000C0571" w:rsidP="00E97BD1">
            <w:pPr>
              <w:jc w:val="right"/>
              <w:rPr>
                <w:sz w:val="24"/>
                <w:szCs w:val="24"/>
              </w:rPr>
            </w:pPr>
            <w:r w:rsidRPr="00012FAE">
              <w:rPr>
                <w:sz w:val="24"/>
                <w:szCs w:val="24"/>
              </w:rPr>
              <w:t>475901,657</w:t>
            </w:r>
          </w:p>
        </w:tc>
        <w:tc>
          <w:tcPr>
            <w:tcW w:w="525" w:type="dxa"/>
            <w:tcBorders>
              <w:top w:val="nil"/>
              <w:left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2179026,760</w:t>
            </w:r>
          </w:p>
        </w:tc>
      </w:tr>
      <w:tr w:rsidR="000C0571" w:rsidRPr="00012FAE">
        <w:trPr>
          <w:trHeight w:val="255"/>
          <w:jc w:val="center"/>
        </w:trPr>
        <w:tc>
          <w:tcPr>
            <w:tcW w:w="1454" w:type="dxa"/>
            <w:tcBorders>
              <w:top w:val="nil"/>
              <w:left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right w:val="nil"/>
            </w:tcBorders>
            <w:noWrap/>
            <w:vAlign w:val="bottom"/>
          </w:tcPr>
          <w:p w:rsidR="000C0571" w:rsidRPr="00012FAE" w:rsidRDefault="000C0571" w:rsidP="00E97BD1">
            <w:pPr>
              <w:rPr>
                <w:bCs/>
                <w:sz w:val="24"/>
                <w:szCs w:val="24"/>
              </w:rPr>
            </w:pPr>
          </w:p>
        </w:tc>
        <w:tc>
          <w:tcPr>
            <w:tcW w:w="1380" w:type="dxa"/>
            <w:tcBorders>
              <w:top w:val="nil"/>
              <w:left w:val="nil"/>
              <w:right w:val="nil"/>
            </w:tcBorders>
            <w:noWrap/>
            <w:vAlign w:val="bottom"/>
          </w:tcPr>
          <w:p w:rsidR="000C0571" w:rsidRPr="00012FAE" w:rsidRDefault="000C0571" w:rsidP="00E97BD1">
            <w:pPr>
              <w:rPr>
                <w:bCs/>
                <w:sz w:val="24"/>
                <w:szCs w:val="24"/>
              </w:rPr>
            </w:pPr>
          </w:p>
        </w:tc>
        <w:tc>
          <w:tcPr>
            <w:tcW w:w="525" w:type="dxa"/>
            <w:tcBorders>
              <w:top w:val="nil"/>
              <w:left w:val="nil"/>
              <w:right w:val="nil"/>
            </w:tcBorders>
            <w:noWrap/>
            <w:vAlign w:val="bottom"/>
          </w:tcPr>
          <w:p w:rsidR="000C0571" w:rsidRPr="00012FAE" w:rsidRDefault="000C0571" w:rsidP="00E97BD1">
            <w:pPr>
              <w:rPr>
                <w:bCs/>
                <w:sz w:val="24"/>
                <w:szCs w:val="24"/>
              </w:rPr>
            </w:pPr>
          </w:p>
        </w:tc>
        <w:tc>
          <w:tcPr>
            <w:tcW w:w="1476" w:type="dxa"/>
            <w:tcBorders>
              <w:top w:val="nil"/>
              <w:left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302°20'29''</w:t>
            </w:r>
          </w:p>
        </w:tc>
        <w:tc>
          <w:tcPr>
            <w:tcW w:w="525" w:type="dxa"/>
            <w:tcBorders>
              <w:left w:val="nil"/>
              <w:bottom w:val="nil"/>
              <w:right w:val="nil"/>
            </w:tcBorders>
            <w:noWrap/>
            <w:vAlign w:val="bottom"/>
          </w:tcPr>
          <w:p w:rsidR="000C0571" w:rsidRPr="00012FAE" w:rsidRDefault="000C0571" w:rsidP="00E97BD1">
            <w:pPr>
              <w:rPr>
                <w:bCs/>
                <w:sz w:val="24"/>
                <w:szCs w:val="24"/>
              </w:rPr>
            </w:pPr>
          </w:p>
        </w:tc>
        <w:tc>
          <w:tcPr>
            <w:tcW w:w="1380" w:type="dxa"/>
            <w:tcBorders>
              <w:left w:val="nil"/>
              <w:bottom w:val="nil"/>
              <w:right w:val="nil"/>
            </w:tcBorders>
            <w:noWrap/>
            <w:vAlign w:val="bottom"/>
          </w:tcPr>
          <w:p w:rsidR="000C0571" w:rsidRPr="00012FAE" w:rsidRDefault="000C0571" w:rsidP="00E97BD1">
            <w:pPr>
              <w:rPr>
                <w:bCs/>
                <w:sz w:val="24"/>
                <w:szCs w:val="24"/>
              </w:rPr>
            </w:pPr>
          </w:p>
        </w:tc>
        <w:tc>
          <w:tcPr>
            <w:tcW w:w="525" w:type="dxa"/>
            <w:tcBorders>
              <w:left w:val="nil"/>
              <w:bottom w:val="nil"/>
              <w:right w:val="nil"/>
            </w:tcBorders>
            <w:noWrap/>
            <w:vAlign w:val="bottom"/>
          </w:tcPr>
          <w:p w:rsidR="000C0571" w:rsidRPr="00012FAE" w:rsidRDefault="000C0571" w:rsidP="00E97BD1">
            <w:pPr>
              <w:rPr>
                <w:bCs/>
                <w:sz w:val="24"/>
                <w:szCs w:val="24"/>
              </w:rPr>
            </w:pPr>
          </w:p>
        </w:tc>
        <w:tc>
          <w:tcPr>
            <w:tcW w:w="1476" w:type="dxa"/>
            <w:tcBorders>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74,583</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196</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475861,758</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2179089,773</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198</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475888,877</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2178992,342</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249°37'45''</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36,714</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tcPr>
          <w:p w:rsidR="000C0571" w:rsidRPr="00012FAE" w:rsidRDefault="000C0571" w:rsidP="00E97BD1">
            <w:pPr>
              <w:rPr>
                <w:bCs/>
                <w:sz w:val="24"/>
                <w:szCs w:val="24"/>
              </w:rPr>
            </w:pPr>
          </w:p>
        </w:tc>
        <w:tc>
          <w:tcPr>
            <w:tcW w:w="3176" w:type="dxa"/>
            <w:tcBorders>
              <w:top w:val="nil"/>
              <w:left w:val="nil"/>
              <w:bottom w:val="single" w:sz="4" w:space="0" w:color="auto"/>
              <w:right w:val="nil"/>
            </w:tcBorders>
            <w:noWrap/>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tcPr>
          <w:p w:rsidR="000C0571" w:rsidRPr="00012FAE" w:rsidRDefault="000C0571" w:rsidP="00E97BD1">
            <w:pPr>
              <w:rPr>
                <w:bCs/>
                <w:sz w:val="24"/>
                <w:szCs w:val="24"/>
              </w:rPr>
            </w:pPr>
            <w:r w:rsidRPr="00012FAE">
              <w:rPr>
                <w:bCs/>
                <w:sz w:val="24"/>
                <w:szCs w:val="24"/>
              </w:rPr>
              <w:t>197</w:t>
            </w:r>
          </w:p>
        </w:tc>
        <w:tc>
          <w:tcPr>
            <w:tcW w:w="525" w:type="dxa"/>
            <w:tcBorders>
              <w:top w:val="nil"/>
              <w:left w:val="nil"/>
              <w:bottom w:val="single" w:sz="4" w:space="0" w:color="auto"/>
              <w:right w:val="nil"/>
            </w:tcBorders>
            <w:noWrap/>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tcPr>
          <w:p w:rsidR="000C0571" w:rsidRPr="00012FAE" w:rsidRDefault="000C0571" w:rsidP="00E97BD1">
            <w:pPr>
              <w:jc w:val="right"/>
              <w:rPr>
                <w:sz w:val="24"/>
                <w:szCs w:val="24"/>
              </w:rPr>
            </w:pPr>
            <w:r w:rsidRPr="00012FAE">
              <w:rPr>
                <w:sz w:val="24"/>
                <w:szCs w:val="24"/>
              </w:rPr>
              <w:t>475901,657</w:t>
            </w:r>
          </w:p>
        </w:tc>
        <w:tc>
          <w:tcPr>
            <w:tcW w:w="525" w:type="dxa"/>
            <w:tcBorders>
              <w:top w:val="nil"/>
              <w:left w:val="nil"/>
              <w:bottom w:val="single" w:sz="4" w:space="0" w:color="auto"/>
              <w:right w:val="nil"/>
            </w:tcBorders>
            <w:noWrap/>
          </w:tcPr>
          <w:p w:rsidR="000C0571" w:rsidRPr="00012FAE" w:rsidRDefault="000C0571" w:rsidP="00E97BD1">
            <w:pPr>
              <w:jc w:val="right"/>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tcPr>
          <w:p w:rsidR="000C0571" w:rsidRPr="00012FAE" w:rsidRDefault="000C0571" w:rsidP="00E97BD1">
            <w:pPr>
              <w:jc w:val="right"/>
              <w:rPr>
                <w:sz w:val="24"/>
                <w:szCs w:val="24"/>
              </w:rPr>
            </w:pPr>
            <w:r w:rsidRPr="00012FAE">
              <w:rPr>
                <w:sz w:val="24"/>
                <w:szCs w:val="24"/>
              </w:rPr>
              <w:t>2179026,760</w:t>
            </w:r>
          </w:p>
        </w:tc>
      </w:tr>
      <w:tr w:rsidR="000C0571" w:rsidRPr="00012FAE">
        <w:trPr>
          <w:trHeight w:val="255"/>
          <w:jc w:val="center"/>
        </w:trPr>
        <w:tc>
          <w:tcPr>
            <w:tcW w:w="1454" w:type="dxa"/>
            <w:tcBorders>
              <w:top w:val="single" w:sz="4" w:space="0" w:color="auto"/>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199</w:t>
            </w:r>
          </w:p>
        </w:tc>
        <w:tc>
          <w:tcPr>
            <w:tcW w:w="3176" w:type="dxa"/>
            <w:tcBorders>
              <w:top w:val="single" w:sz="4" w:space="0" w:color="auto"/>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single" w:sz="4" w:space="0" w:color="auto"/>
              <w:left w:val="nil"/>
              <w:bottom w:val="nil"/>
              <w:right w:val="nil"/>
            </w:tcBorders>
            <w:noWrap/>
            <w:vAlign w:val="bottom"/>
          </w:tcPr>
          <w:p w:rsidR="000C0571" w:rsidRPr="00012FAE" w:rsidRDefault="000C0571" w:rsidP="00E97BD1">
            <w:pPr>
              <w:rPr>
                <w:bCs/>
                <w:sz w:val="24"/>
                <w:szCs w:val="24"/>
              </w:rPr>
            </w:pPr>
          </w:p>
        </w:tc>
        <w:tc>
          <w:tcPr>
            <w:tcW w:w="525" w:type="dxa"/>
            <w:tcBorders>
              <w:top w:val="single" w:sz="4" w:space="0" w:color="auto"/>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single" w:sz="4" w:space="0" w:color="auto"/>
              <w:left w:val="nil"/>
              <w:bottom w:val="nil"/>
              <w:right w:val="nil"/>
            </w:tcBorders>
            <w:noWrap/>
            <w:vAlign w:val="bottom"/>
          </w:tcPr>
          <w:p w:rsidR="000C0571" w:rsidRPr="00012FAE" w:rsidRDefault="000C0571" w:rsidP="00E97BD1">
            <w:pPr>
              <w:jc w:val="right"/>
              <w:rPr>
                <w:sz w:val="24"/>
                <w:szCs w:val="24"/>
              </w:rPr>
            </w:pPr>
            <w:r w:rsidRPr="00012FAE">
              <w:rPr>
                <w:sz w:val="24"/>
                <w:szCs w:val="24"/>
              </w:rPr>
              <w:t>475891,099</w:t>
            </w:r>
          </w:p>
        </w:tc>
        <w:tc>
          <w:tcPr>
            <w:tcW w:w="525" w:type="dxa"/>
            <w:tcBorders>
              <w:top w:val="single" w:sz="4" w:space="0" w:color="auto"/>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single" w:sz="4" w:space="0" w:color="auto"/>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2178987,234</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293°30'33''</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5,570</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198</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475888,877</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2178992,342</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200</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475858,893</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2178891,983</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251°19'7''</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100,548</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tcPr>
          <w:p w:rsidR="000C0571" w:rsidRPr="00012FAE" w:rsidRDefault="000C0571" w:rsidP="005C0586">
            <w:pPr>
              <w:rPr>
                <w:bCs/>
                <w:sz w:val="24"/>
                <w:szCs w:val="24"/>
              </w:rPr>
            </w:pPr>
            <w:r w:rsidRPr="00012FAE">
              <w:rPr>
                <w:bCs/>
                <w:sz w:val="24"/>
                <w:szCs w:val="24"/>
              </w:rPr>
              <w:t> </w:t>
            </w:r>
          </w:p>
        </w:tc>
        <w:tc>
          <w:tcPr>
            <w:tcW w:w="3176" w:type="dxa"/>
            <w:tcBorders>
              <w:top w:val="nil"/>
              <w:left w:val="nil"/>
              <w:bottom w:val="single" w:sz="4" w:space="0" w:color="auto"/>
              <w:right w:val="nil"/>
            </w:tcBorders>
            <w:noWrap/>
          </w:tcPr>
          <w:p w:rsidR="000C0571" w:rsidRPr="00012FAE" w:rsidRDefault="000C0571" w:rsidP="005C0586">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tcPr>
          <w:p w:rsidR="000C0571" w:rsidRPr="00012FAE" w:rsidRDefault="000C0571" w:rsidP="005C0586">
            <w:pPr>
              <w:rPr>
                <w:bCs/>
                <w:sz w:val="24"/>
                <w:szCs w:val="24"/>
              </w:rPr>
            </w:pPr>
            <w:r w:rsidRPr="00012FAE">
              <w:rPr>
                <w:bCs/>
                <w:sz w:val="24"/>
                <w:szCs w:val="24"/>
              </w:rPr>
              <w:t>199</w:t>
            </w:r>
          </w:p>
        </w:tc>
        <w:tc>
          <w:tcPr>
            <w:tcW w:w="525" w:type="dxa"/>
            <w:tcBorders>
              <w:top w:val="nil"/>
              <w:left w:val="nil"/>
              <w:bottom w:val="single" w:sz="4" w:space="0" w:color="auto"/>
              <w:right w:val="nil"/>
            </w:tcBorders>
            <w:noWrap/>
          </w:tcPr>
          <w:p w:rsidR="000C0571" w:rsidRPr="00012FAE" w:rsidRDefault="000C0571" w:rsidP="005C0586">
            <w:pPr>
              <w:rPr>
                <w:bCs/>
                <w:sz w:val="24"/>
                <w:szCs w:val="24"/>
              </w:rPr>
            </w:pPr>
            <w:r w:rsidRPr="00012FAE">
              <w:rPr>
                <w:bCs/>
                <w:sz w:val="24"/>
                <w:szCs w:val="24"/>
              </w:rPr>
              <w:t>X=</w:t>
            </w:r>
          </w:p>
        </w:tc>
        <w:tc>
          <w:tcPr>
            <w:tcW w:w="1380" w:type="dxa"/>
            <w:tcBorders>
              <w:top w:val="nil"/>
              <w:left w:val="nil"/>
              <w:bottom w:val="single" w:sz="4" w:space="0" w:color="auto"/>
              <w:right w:val="nil"/>
            </w:tcBorders>
            <w:noWrap/>
          </w:tcPr>
          <w:p w:rsidR="000C0571" w:rsidRPr="00012FAE" w:rsidRDefault="000C0571" w:rsidP="005C0586">
            <w:pPr>
              <w:rPr>
                <w:sz w:val="24"/>
                <w:szCs w:val="24"/>
              </w:rPr>
            </w:pPr>
            <w:r w:rsidRPr="00012FAE">
              <w:rPr>
                <w:sz w:val="24"/>
                <w:szCs w:val="24"/>
              </w:rPr>
              <w:t>475891,099</w:t>
            </w:r>
          </w:p>
        </w:tc>
        <w:tc>
          <w:tcPr>
            <w:tcW w:w="525" w:type="dxa"/>
            <w:tcBorders>
              <w:top w:val="nil"/>
              <w:left w:val="nil"/>
              <w:bottom w:val="single" w:sz="4" w:space="0" w:color="auto"/>
              <w:right w:val="nil"/>
            </w:tcBorders>
            <w:noWrap/>
          </w:tcPr>
          <w:p w:rsidR="000C0571" w:rsidRPr="00012FAE" w:rsidRDefault="000C0571" w:rsidP="005C0586">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tcPr>
          <w:p w:rsidR="000C0571" w:rsidRPr="00012FAE" w:rsidRDefault="000C0571" w:rsidP="005C0586">
            <w:pPr>
              <w:rPr>
                <w:sz w:val="24"/>
                <w:szCs w:val="24"/>
              </w:rPr>
            </w:pPr>
            <w:r w:rsidRPr="00012FAE">
              <w:rPr>
                <w:sz w:val="24"/>
                <w:szCs w:val="24"/>
              </w:rPr>
              <w:t>2178987,234</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201</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475841,728</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2178897,173</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163°10'37''</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17,932</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200</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475858,893</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2178891,983</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202</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475837,020</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2178881,670</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253°6'26''</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16,202</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201</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475841,728</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2178897,173</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203</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475832,548</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2178862,420</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256°55'17''</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19,763</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202</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475837,020</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2178881,670</w:t>
            </w:r>
          </w:p>
        </w:tc>
      </w:tr>
      <w:tr w:rsidR="000C0571" w:rsidRPr="00012FAE">
        <w:trPr>
          <w:trHeight w:val="255"/>
          <w:jc w:val="center"/>
        </w:trPr>
        <w:tc>
          <w:tcPr>
            <w:tcW w:w="1454" w:type="dxa"/>
            <w:tcBorders>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204</w:t>
            </w:r>
          </w:p>
        </w:tc>
        <w:tc>
          <w:tcPr>
            <w:tcW w:w="3176"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left w:val="nil"/>
              <w:bottom w:val="nil"/>
              <w:right w:val="nil"/>
            </w:tcBorders>
            <w:noWrap/>
            <w:vAlign w:val="bottom"/>
          </w:tcPr>
          <w:p w:rsidR="000C0571" w:rsidRPr="00012FAE" w:rsidRDefault="000C0571" w:rsidP="00E97BD1">
            <w:pPr>
              <w:rPr>
                <w:bCs/>
                <w:sz w:val="24"/>
                <w:szCs w:val="24"/>
              </w:rPr>
            </w:pPr>
          </w:p>
        </w:tc>
        <w:tc>
          <w:tcPr>
            <w:tcW w:w="525"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left w:val="nil"/>
              <w:bottom w:val="nil"/>
              <w:right w:val="nil"/>
            </w:tcBorders>
            <w:noWrap/>
            <w:vAlign w:val="bottom"/>
          </w:tcPr>
          <w:p w:rsidR="000C0571" w:rsidRPr="00012FAE" w:rsidRDefault="000C0571" w:rsidP="00E97BD1">
            <w:pPr>
              <w:jc w:val="right"/>
              <w:rPr>
                <w:sz w:val="24"/>
                <w:szCs w:val="24"/>
              </w:rPr>
            </w:pPr>
            <w:r w:rsidRPr="00012FAE">
              <w:rPr>
                <w:sz w:val="24"/>
                <w:szCs w:val="24"/>
              </w:rPr>
              <w:t>475822,761</w:t>
            </w:r>
          </w:p>
        </w:tc>
        <w:tc>
          <w:tcPr>
            <w:tcW w:w="525"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2178848,443</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234°59'58''</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17,063</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203</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475832,548</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2178862,420</w:t>
            </w:r>
          </w:p>
        </w:tc>
      </w:tr>
      <w:tr w:rsidR="000C0571" w:rsidRPr="00012FAE">
        <w:trPr>
          <w:trHeight w:val="255"/>
          <w:jc w:val="center"/>
        </w:trPr>
        <w:tc>
          <w:tcPr>
            <w:tcW w:w="1454" w:type="dxa"/>
            <w:tcBorders>
              <w:top w:val="single" w:sz="4" w:space="0" w:color="auto"/>
            </w:tcBorders>
            <w:noWrap/>
            <w:vAlign w:val="bottom"/>
          </w:tcPr>
          <w:p w:rsidR="000C0571" w:rsidRPr="00012FAE" w:rsidRDefault="000C0571" w:rsidP="00E97BD1">
            <w:pPr>
              <w:jc w:val="center"/>
              <w:rPr>
                <w:bCs/>
                <w:sz w:val="24"/>
                <w:szCs w:val="24"/>
              </w:rPr>
            </w:pPr>
          </w:p>
        </w:tc>
        <w:tc>
          <w:tcPr>
            <w:tcW w:w="3176" w:type="dxa"/>
            <w:tcBorders>
              <w:top w:val="single" w:sz="4" w:space="0" w:color="auto"/>
            </w:tcBorders>
            <w:noWrap/>
            <w:vAlign w:val="bottom"/>
          </w:tcPr>
          <w:p w:rsidR="000C0571" w:rsidRPr="00012FAE" w:rsidRDefault="000C0571" w:rsidP="00E97BD1">
            <w:pPr>
              <w:rPr>
                <w:bCs/>
                <w:sz w:val="24"/>
                <w:szCs w:val="24"/>
              </w:rPr>
            </w:pPr>
          </w:p>
        </w:tc>
        <w:tc>
          <w:tcPr>
            <w:tcW w:w="1282" w:type="dxa"/>
            <w:tcBorders>
              <w:top w:val="single" w:sz="4" w:space="0" w:color="auto"/>
            </w:tcBorders>
            <w:noWrap/>
            <w:vAlign w:val="bottom"/>
          </w:tcPr>
          <w:p w:rsidR="000C0571" w:rsidRPr="00012FAE" w:rsidRDefault="000C0571" w:rsidP="00E97BD1">
            <w:pPr>
              <w:rPr>
                <w:bCs/>
                <w:sz w:val="24"/>
                <w:szCs w:val="24"/>
              </w:rPr>
            </w:pPr>
          </w:p>
        </w:tc>
        <w:tc>
          <w:tcPr>
            <w:tcW w:w="525" w:type="dxa"/>
            <w:tcBorders>
              <w:top w:val="single" w:sz="4" w:space="0" w:color="auto"/>
            </w:tcBorders>
            <w:noWrap/>
            <w:vAlign w:val="bottom"/>
          </w:tcPr>
          <w:p w:rsidR="000C0571" w:rsidRPr="00012FAE" w:rsidRDefault="000C0571" w:rsidP="00E97BD1">
            <w:pPr>
              <w:rPr>
                <w:bCs/>
                <w:sz w:val="24"/>
                <w:szCs w:val="24"/>
              </w:rPr>
            </w:pPr>
          </w:p>
        </w:tc>
        <w:tc>
          <w:tcPr>
            <w:tcW w:w="1380" w:type="dxa"/>
            <w:tcBorders>
              <w:top w:val="single" w:sz="4" w:space="0" w:color="auto"/>
            </w:tcBorders>
            <w:noWrap/>
            <w:vAlign w:val="bottom"/>
          </w:tcPr>
          <w:p w:rsidR="000C0571" w:rsidRPr="00012FAE" w:rsidRDefault="000C0571" w:rsidP="00E97BD1">
            <w:pPr>
              <w:jc w:val="right"/>
              <w:rPr>
                <w:sz w:val="24"/>
                <w:szCs w:val="24"/>
              </w:rPr>
            </w:pPr>
          </w:p>
        </w:tc>
        <w:tc>
          <w:tcPr>
            <w:tcW w:w="525" w:type="dxa"/>
            <w:tcBorders>
              <w:top w:val="single" w:sz="4" w:space="0" w:color="auto"/>
            </w:tcBorders>
            <w:noWrap/>
            <w:vAlign w:val="bottom"/>
          </w:tcPr>
          <w:p w:rsidR="000C0571" w:rsidRPr="00012FAE" w:rsidRDefault="000C0571" w:rsidP="00E97BD1">
            <w:pPr>
              <w:rPr>
                <w:bCs/>
                <w:sz w:val="24"/>
                <w:szCs w:val="24"/>
              </w:rPr>
            </w:pPr>
          </w:p>
        </w:tc>
        <w:tc>
          <w:tcPr>
            <w:tcW w:w="1476" w:type="dxa"/>
            <w:tcBorders>
              <w:top w:val="single" w:sz="4" w:space="0" w:color="auto"/>
            </w:tcBorders>
            <w:noWrap/>
            <w:vAlign w:val="bottom"/>
          </w:tcPr>
          <w:p w:rsidR="000C0571" w:rsidRPr="00012FAE" w:rsidRDefault="000C0571" w:rsidP="00E97BD1">
            <w:pPr>
              <w:jc w:val="right"/>
              <w:rPr>
                <w:sz w:val="24"/>
                <w:szCs w:val="24"/>
              </w:rPr>
            </w:pPr>
          </w:p>
        </w:tc>
      </w:tr>
      <w:tr w:rsidR="000C0571" w:rsidRPr="00012FAE">
        <w:trPr>
          <w:trHeight w:val="255"/>
          <w:jc w:val="center"/>
        </w:trPr>
        <w:tc>
          <w:tcPr>
            <w:tcW w:w="1454" w:type="dxa"/>
            <w:tcBorders>
              <w:top w:val="nil"/>
            </w:tcBorders>
            <w:noWrap/>
            <w:vAlign w:val="bottom"/>
          </w:tcPr>
          <w:p w:rsidR="000C0571" w:rsidRPr="00012FAE" w:rsidRDefault="000C0571" w:rsidP="00E97BD1">
            <w:pPr>
              <w:jc w:val="center"/>
              <w:rPr>
                <w:bCs/>
                <w:sz w:val="24"/>
                <w:szCs w:val="24"/>
              </w:rPr>
            </w:pPr>
          </w:p>
        </w:tc>
        <w:tc>
          <w:tcPr>
            <w:tcW w:w="3176" w:type="dxa"/>
            <w:tcBorders>
              <w:top w:val="nil"/>
            </w:tcBorders>
            <w:noWrap/>
            <w:vAlign w:val="bottom"/>
          </w:tcPr>
          <w:p w:rsidR="000C0571" w:rsidRPr="00012FAE" w:rsidRDefault="000C0571" w:rsidP="00E97BD1">
            <w:pPr>
              <w:rPr>
                <w:bCs/>
                <w:sz w:val="24"/>
                <w:szCs w:val="24"/>
              </w:rPr>
            </w:pPr>
          </w:p>
        </w:tc>
        <w:tc>
          <w:tcPr>
            <w:tcW w:w="1282" w:type="dxa"/>
            <w:tcBorders>
              <w:top w:val="nil"/>
            </w:tcBorders>
            <w:noWrap/>
            <w:vAlign w:val="bottom"/>
          </w:tcPr>
          <w:p w:rsidR="000C0571" w:rsidRPr="00012FAE" w:rsidRDefault="000C0571" w:rsidP="00E97BD1">
            <w:pPr>
              <w:rPr>
                <w:bCs/>
                <w:sz w:val="24"/>
                <w:szCs w:val="24"/>
              </w:rPr>
            </w:pPr>
          </w:p>
        </w:tc>
        <w:tc>
          <w:tcPr>
            <w:tcW w:w="525" w:type="dxa"/>
            <w:tcBorders>
              <w:top w:val="nil"/>
            </w:tcBorders>
            <w:noWrap/>
            <w:vAlign w:val="bottom"/>
          </w:tcPr>
          <w:p w:rsidR="000C0571" w:rsidRPr="00012FAE" w:rsidRDefault="000C0571" w:rsidP="00E97BD1">
            <w:pPr>
              <w:rPr>
                <w:bCs/>
                <w:sz w:val="24"/>
                <w:szCs w:val="24"/>
              </w:rPr>
            </w:pPr>
          </w:p>
        </w:tc>
        <w:tc>
          <w:tcPr>
            <w:tcW w:w="1380" w:type="dxa"/>
            <w:tcBorders>
              <w:top w:val="nil"/>
            </w:tcBorders>
            <w:noWrap/>
            <w:vAlign w:val="bottom"/>
          </w:tcPr>
          <w:p w:rsidR="000C0571" w:rsidRPr="00012FAE" w:rsidRDefault="000C0571" w:rsidP="00E97BD1">
            <w:pPr>
              <w:jc w:val="right"/>
              <w:rPr>
                <w:sz w:val="24"/>
                <w:szCs w:val="24"/>
              </w:rPr>
            </w:pPr>
          </w:p>
        </w:tc>
        <w:tc>
          <w:tcPr>
            <w:tcW w:w="525" w:type="dxa"/>
            <w:tcBorders>
              <w:top w:val="nil"/>
            </w:tcBorders>
            <w:noWrap/>
            <w:vAlign w:val="bottom"/>
          </w:tcPr>
          <w:p w:rsidR="000C0571" w:rsidRPr="00012FAE" w:rsidRDefault="000C0571" w:rsidP="00E97BD1">
            <w:pPr>
              <w:rPr>
                <w:bCs/>
                <w:sz w:val="24"/>
                <w:szCs w:val="24"/>
              </w:rPr>
            </w:pPr>
          </w:p>
        </w:tc>
        <w:tc>
          <w:tcPr>
            <w:tcW w:w="1476" w:type="dxa"/>
            <w:tcBorders>
              <w:top w:val="nil"/>
            </w:tcBorders>
            <w:noWrap/>
            <w:vAlign w:val="bottom"/>
          </w:tcPr>
          <w:p w:rsidR="000C0571" w:rsidRPr="00012FAE" w:rsidRDefault="000C0571" w:rsidP="00E97BD1">
            <w:pPr>
              <w:jc w:val="right"/>
              <w:rPr>
                <w:sz w:val="24"/>
                <w:szCs w:val="24"/>
              </w:rPr>
            </w:pPr>
          </w:p>
        </w:tc>
      </w:tr>
      <w:tr w:rsidR="000C0571" w:rsidRPr="00012FAE">
        <w:trPr>
          <w:trHeight w:val="255"/>
          <w:jc w:val="center"/>
        </w:trPr>
        <w:tc>
          <w:tcPr>
            <w:tcW w:w="1454" w:type="dxa"/>
            <w:tcBorders>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205</w:t>
            </w:r>
          </w:p>
        </w:tc>
        <w:tc>
          <w:tcPr>
            <w:tcW w:w="3176"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left w:val="nil"/>
              <w:bottom w:val="nil"/>
              <w:right w:val="nil"/>
            </w:tcBorders>
            <w:noWrap/>
            <w:vAlign w:val="bottom"/>
          </w:tcPr>
          <w:p w:rsidR="000C0571" w:rsidRPr="00012FAE" w:rsidRDefault="000C0571" w:rsidP="00E97BD1">
            <w:pPr>
              <w:rPr>
                <w:bCs/>
                <w:sz w:val="24"/>
                <w:szCs w:val="24"/>
              </w:rPr>
            </w:pPr>
          </w:p>
        </w:tc>
        <w:tc>
          <w:tcPr>
            <w:tcW w:w="525"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left w:val="nil"/>
              <w:bottom w:val="nil"/>
              <w:right w:val="nil"/>
            </w:tcBorders>
            <w:noWrap/>
            <w:vAlign w:val="bottom"/>
          </w:tcPr>
          <w:p w:rsidR="000C0571" w:rsidRPr="00012FAE" w:rsidRDefault="000C0571" w:rsidP="00E97BD1">
            <w:pPr>
              <w:jc w:val="right"/>
              <w:rPr>
                <w:sz w:val="24"/>
                <w:szCs w:val="24"/>
              </w:rPr>
            </w:pPr>
            <w:r w:rsidRPr="00012FAE">
              <w:rPr>
                <w:sz w:val="24"/>
                <w:szCs w:val="24"/>
              </w:rPr>
              <w:t>475809,432</w:t>
            </w:r>
          </w:p>
        </w:tc>
        <w:tc>
          <w:tcPr>
            <w:tcW w:w="525"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2178806,161</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252°30'11''</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44,333</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204</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475822,761</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2178848,443</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206</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475780,203</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2178713,446</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252°30'8''</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97,213</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205</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475809,432</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2178806,161</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207</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 </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475894,848</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2178683,448</w:t>
            </w:r>
          </w:p>
        </w:tc>
      </w:tr>
      <w:tr w:rsidR="000C0571" w:rsidRPr="00012FAE">
        <w:trPr>
          <w:trHeight w:val="255"/>
          <w:jc w:val="center"/>
        </w:trPr>
        <w:tc>
          <w:tcPr>
            <w:tcW w:w="1454" w:type="dxa"/>
            <w:tcBorders>
              <w:top w:val="single" w:sz="4" w:space="0" w:color="auto"/>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208</w:t>
            </w:r>
          </w:p>
        </w:tc>
        <w:tc>
          <w:tcPr>
            <w:tcW w:w="3176" w:type="dxa"/>
            <w:tcBorders>
              <w:top w:val="single" w:sz="4" w:space="0" w:color="auto"/>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single" w:sz="4" w:space="0" w:color="auto"/>
              <w:left w:val="nil"/>
              <w:bottom w:val="nil"/>
              <w:right w:val="nil"/>
            </w:tcBorders>
            <w:noWrap/>
            <w:vAlign w:val="bottom"/>
          </w:tcPr>
          <w:p w:rsidR="000C0571" w:rsidRPr="00012FAE" w:rsidRDefault="000C0571" w:rsidP="00E97BD1">
            <w:pPr>
              <w:rPr>
                <w:bCs/>
                <w:sz w:val="24"/>
                <w:szCs w:val="24"/>
              </w:rPr>
            </w:pPr>
          </w:p>
        </w:tc>
        <w:tc>
          <w:tcPr>
            <w:tcW w:w="525" w:type="dxa"/>
            <w:tcBorders>
              <w:top w:val="single" w:sz="4" w:space="0" w:color="auto"/>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single" w:sz="4" w:space="0" w:color="auto"/>
              <w:left w:val="nil"/>
              <w:bottom w:val="nil"/>
              <w:right w:val="nil"/>
            </w:tcBorders>
            <w:noWrap/>
            <w:vAlign w:val="bottom"/>
          </w:tcPr>
          <w:p w:rsidR="000C0571" w:rsidRPr="00012FAE" w:rsidRDefault="000C0571" w:rsidP="00E97BD1">
            <w:pPr>
              <w:jc w:val="right"/>
              <w:rPr>
                <w:sz w:val="24"/>
                <w:szCs w:val="24"/>
              </w:rPr>
            </w:pPr>
            <w:r w:rsidRPr="00012FAE">
              <w:rPr>
                <w:sz w:val="24"/>
                <w:szCs w:val="24"/>
              </w:rPr>
              <w:t>475897,719</w:t>
            </w:r>
          </w:p>
        </w:tc>
        <w:tc>
          <w:tcPr>
            <w:tcW w:w="525" w:type="dxa"/>
            <w:tcBorders>
              <w:top w:val="single" w:sz="4" w:space="0" w:color="auto"/>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single" w:sz="4" w:space="0" w:color="auto"/>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2178701,956</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81°10'57''</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18,729</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207</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475894,848</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2178683,448</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209</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475901,037</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2178720,388</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79°47'43''</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18,728</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208</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475897,719</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2178701,956</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210</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475904,800</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2178738,735</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78°24'33''</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18,729</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tcPr>
          <w:p w:rsidR="000C0571" w:rsidRPr="00012FAE" w:rsidRDefault="000C0571" w:rsidP="00E97BD1">
            <w:pPr>
              <w:rPr>
                <w:bCs/>
                <w:sz w:val="24"/>
                <w:szCs w:val="24"/>
              </w:rPr>
            </w:pPr>
          </w:p>
        </w:tc>
        <w:tc>
          <w:tcPr>
            <w:tcW w:w="3176" w:type="dxa"/>
            <w:tcBorders>
              <w:top w:val="nil"/>
              <w:left w:val="nil"/>
              <w:bottom w:val="single" w:sz="4" w:space="0" w:color="auto"/>
              <w:right w:val="nil"/>
            </w:tcBorders>
            <w:noWrap/>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tcPr>
          <w:p w:rsidR="000C0571" w:rsidRPr="00012FAE" w:rsidRDefault="000C0571" w:rsidP="00E97BD1">
            <w:pPr>
              <w:rPr>
                <w:bCs/>
                <w:sz w:val="24"/>
                <w:szCs w:val="24"/>
              </w:rPr>
            </w:pPr>
            <w:r w:rsidRPr="00012FAE">
              <w:rPr>
                <w:bCs/>
                <w:sz w:val="24"/>
                <w:szCs w:val="24"/>
              </w:rPr>
              <w:t>209</w:t>
            </w:r>
          </w:p>
        </w:tc>
        <w:tc>
          <w:tcPr>
            <w:tcW w:w="525" w:type="dxa"/>
            <w:tcBorders>
              <w:top w:val="nil"/>
              <w:left w:val="nil"/>
              <w:bottom w:val="single" w:sz="4" w:space="0" w:color="auto"/>
              <w:right w:val="nil"/>
            </w:tcBorders>
            <w:noWrap/>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tcPr>
          <w:p w:rsidR="000C0571" w:rsidRPr="00012FAE" w:rsidRDefault="000C0571" w:rsidP="00E97BD1">
            <w:pPr>
              <w:rPr>
                <w:sz w:val="24"/>
                <w:szCs w:val="24"/>
              </w:rPr>
            </w:pPr>
            <w:r w:rsidRPr="00012FAE">
              <w:rPr>
                <w:sz w:val="24"/>
                <w:szCs w:val="24"/>
              </w:rPr>
              <w:t>475901,037</w:t>
            </w:r>
          </w:p>
        </w:tc>
        <w:tc>
          <w:tcPr>
            <w:tcW w:w="525" w:type="dxa"/>
            <w:tcBorders>
              <w:top w:val="nil"/>
              <w:left w:val="nil"/>
              <w:bottom w:val="single" w:sz="4" w:space="0" w:color="auto"/>
              <w:right w:val="nil"/>
            </w:tcBorders>
            <w:noWrap/>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tcPr>
          <w:p w:rsidR="000C0571" w:rsidRPr="00012FAE" w:rsidRDefault="000C0571" w:rsidP="00E97BD1">
            <w:pPr>
              <w:rPr>
                <w:sz w:val="24"/>
                <w:szCs w:val="24"/>
              </w:rPr>
            </w:pPr>
            <w:r w:rsidRPr="00012FAE">
              <w:rPr>
                <w:sz w:val="24"/>
                <w:szCs w:val="24"/>
              </w:rPr>
              <w:t>2178720,388</w:t>
            </w:r>
          </w:p>
        </w:tc>
      </w:tr>
      <w:tr w:rsidR="000C0571" w:rsidRPr="00012FAE">
        <w:trPr>
          <w:trHeight w:val="255"/>
          <w:jc w:val="center"/>
        </w:trPr>
        <w:tc>
          <w:tcPr>
            <w:tcW w:w="1454" w:type="dxa"/>
            <w:tcBorders>
              <w:top w:val="single" w:sz="4" w:space="0" w:color="auto"/>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211</w:t>
            </w:r>
          </w:p>
        </w:tc>
        <w:tc>
          <w:tcPr>
            <w:tcW w:w="3176" w:type="dxa"/>
            <w:tcBorders>
              <w:top w:val="single" w:sz="4" w:space="0" w:color="auto"/>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single" w:sz="4" w:space="0" w:color="auto"/>
              <w:left w:val="nil"/>
              <w:bottom w:val="nil"/>
              <w:right w:val="nil"/>
            </w:tcBorders>
            <w:noWrap/>
            <w:vAlign w:val="bottom"/>
          </w:tcPr>
          <w:p w:rsidR="000C0571" w:rsidRPr="00012FAE" w:rsidRDefault="000C0571" w:rsidP="00E97BD1">
            <w:pPr>
              <w:rPr>
                <w:bCs/>
                <w:sz w:val="24"/>
                <w:szCs w:val="24"/>
              </w:rPr>
            </w:pPr>
          </w:p>
        </w:tc>
        <w:tc>
          <w:tcPr>
            <w:tcW w:w="525" w:type="dxa"/>
            <w:tcBorders>
              <w:top w:val="single" w:sz="4" w:space="0" w:color="auto"/>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single" w:sz="4" w:space="0" w:color="auto"/>
              <w:left w:val="nil"/>
              <w:bottom w:val="nil"/>
              <w:right w:val="nil"/>
            </w:tcBorders>
            <w:noWrap/>
            <w:vAlign w:val="bottom"/>
          </w:tcPr>
          <w:p w:rsidR="000C0571" w:rsidRPr="00012FAE" w:rsidRDefault="000C0571" w:rsidP="00E97BD1">
            <w:pPr>
              <w:jc w:val="right"/>
              <w:rPr>
                <w:sz w:val="24"/>
                <w:szCs w:val="24"/>
              </w:rPr>
            </w:pPr>
            <w:r w:rsidRPr="00012FAE">
              <w:rPr>
                <w:sz w:val="24"/>
                <w:szCs w:val="24"/>
              </w:rPr>
              <w:t>475909,006</w:t>
            </w:r>
          </w:p>
        </w:tc>
        <w:tc>
          <w:tcPr>
            <w:tcW w:w="525" w:type="dxa"/>
            <w:tcBorders>
              <w:top w:val="single" w:sz="4" w:space="0" w:color="auto"/>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single" w:sz="4" w:space="0" w:color="auto"/>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2178756,985</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77°1'19''</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18,728</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tcPr>
          <w:p w:rsidR="000C0571" w:rsidRPr="00012FAE" w:rsidRDefault="000C0571" w:rsidP="005C0586">
            <w:pPr>
              <w:rPr>
                <w:bCs/>
                <w:sz w:val="24"/>
                <w:szCs w:val="24"/>
              </w:rPr>
            </w:pPr>
            <w:r w:rsidRPr="00012FAE">
              <w:rPr>
                <w:bCs/>
                <w:sz w:val="24"/>
                <w:szCs w:val="24"/>
              </w:rPr>
              <w:t> </w:t>
            </w:r>
          </w:p>
        </w:tc>
        <w:tc>
          <w:tcPr>
            <w:tcW w:w="3176" w:type="dxa"/>
            <w:tcBorders>
              <w:top w:val="nil"/>
              <w:left w:val="nil"/>
              <w:bottom w:val="single" w:sz="4" w:space="0" w:color="auto"/>
              <w:right w:val="nil"/>
            </w:tcBorders>
            <w:noWrap/>
          </w:tcPr>
          <w:p w:rsidR="000C0571" w:rsidRPr="00012FAE" w:rsidRDefault="000C0571" w:rsidP="005C0586">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tcPr>
          <w:p w:rsidR="000C0571" w:rsidRPr="00012FAE" w:rsidRDefault="000C0571" w:rsidP="005C0586">
            <w:pPr>
              <w:rPr>
                <w:bCs/>
                <w:sz w:val="24"/>
                <w:szCs w:val="24"/>
              </w:rPr>
            </w:pPr>
            <w:r w:rsidRPr="00012FAE">
              <w:rPr>
                <w:bCs/>
                <w:sz w:val="24"/>
                <w:szCs w:val="24"/>
              </w:rPr>
              <w:t>210</w:t>
            </w:r>
          </w:p>
        </w:tc>
        <w:tc>
          <w:tcPr>
            <w:tcW w:w="525" w:type="dxa"/>
            <w:tcBorders>
              <w:top w:val="nil"/>
              <w:left w:val="nil"/>
              <w:bottom w:val="single" w:sz="4" w:space="0" w:color="auto"/>
              <w:right w:val="nil"/>
            </w:tcBorders>
            <w:noWrap/>
          </w:tcPr>
          <w:p w:rsidR="000C0571" w:rsidRPr="00012FAE" w:rsidRDefault="000C0571" w:rsidP="005C0586">
            <w:pPr>
              <w:rPr>
                <w:bCs/>
                <w:sz w:val="24"/>
                <w:szCs w:val="24"/>
              </w:rPr>
            </w:pPr>
            <w:r w:rsidRPr="00012FAE">
              <w:rPr>
                <w:bCs/>
                <w:sz w:val="24"/>
                <w:szCs w:val="24"/>
              </w:rPr>
              <w:t>X=</w:t>
            </w:r>
          </w:p>
        </w:tc>
        <w:tc>
          <w:tcPr>
            <w:tcW w:w="1380" w:type="dxa"/>
            <w:tcBorders>
              <w:top w:val="nil"/>
              <w:left w:val="nil"/>
              <w:bottom w:val="single" w:sz="4" w:space="0" w:color="auto"/>
              <w:right w:val="nil"/>
            </w:tcBorders>
            <w:noWrap/>
          </w:tcPr>
          <w:p w:rsidR="000C0571" w:rsidRPr="00012FAE" w:rsidRDefault="000C0571" w:rsidP="005C0586">
            <w:pPr>
              <w:rPr>
                <w:sz w:val="24"/>
                <w:szCs w:val="24"/>
              </w:rPr>
            </w:pPr>
            <w:r w:rsidRPr="00012FAE">
              <w:rPr>
                <w:sz w:val="24"/>
                <w:szCs w:val="24"/>
              </w:rPr>
              <w:t>475904,800</w:t>
            </w:r>
          </w:p>
        </w:tc>
        <w:tc>
          <w:tcPr>
            <w:tcW w:w="525" w:type="dxa"/>
            <w:tcBorders>
              <w:top w:val="nil"/>
              <w:left w:val="nil"/>
              <w:bottom w:val="single" w:sz="4" w:space="0" w:color="auto"/>
              <w:right w:val="nil"/>
            </w:tcBorders>
            <w:noWrap/>
          </w:tcPr>
          <w:p w:rsidR="000C0571" w:rsidRPr="00012FAE" w:rsidRDefault="000C0571" w:rsidP="005C0586">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tcPr>
          <w:p w:rsidR="000C0571" w:rsidRPr="00012FAE" w:rsidRDefault="000C0571" w:rsidP="005C0586">
            <w:pPr>
              <w:rPr>
                <w:sz w:val="24"/>
                <w:szCs w:val="24"/>
              </w:rPr>
            </w:pPr>
            <w:r w:rsidRPr="00012FAE">
              <w:rPr>
                <w:sz w:val="24"/>
                <w:szCs w:val="24"/>
              </w:rPr>
              <w:t>2178738,735</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212</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475910,322</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2178761,403</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73°24'46''</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4,610</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211</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475909,006</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2178756,985</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213</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475912,041</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2178765,680</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68°6'14''</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4,610</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212</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475910,322</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2178761,403</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214</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475914,148</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2178769,780</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62°48'5''</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4,610</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213</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475912,041</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2178765,680</w:t>
            </w:r>
          </w:p>
        </w:tc>
      </w:tr>
      <w:tr w:rsidR="000C0571" w:rsidRPr="00012FAE">
        <w:trPr>
          <w:trHeight w:val="255"/>
          <w:jc w:val="center"/>
        </w:trPr>
        <w:tc>
          <w:tcPr>
            <w:tcW w:w="1454" w:type="dxa"/>
            <w:tcBorders>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215</w:t>
            </w:r>
          </w:p>
        </w:tc>
        <w:tc>
          <w:tcPr>
            <w:tcW w:w="3176"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left w:val="nil"/>
              <w:bottom w:val="nil"/>
              <w:right w:val="nil"/>
            </w:tcBorders>
            <w:noWrap/>
            <w:vAlign w:val="bottom"/>
          </w:tcPr>
          <w:p w:rsidR="000C0571" w:rsidRPr="00012FAE" w:rsidRDefault="000C0571" w:rsidP="00E97BD1">
            <w:pPr>
              <w:rPr>
                <w:bCs/>
                <w:sz w:val="24"/>
                <w:szCs w:val="24"/>
              </w:rPr>
            </w:pPr>
          </w:p>
        </w:tc>
        <w:tc>
          <w:tcPr>
            <w:tcW w:w="525"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left w:val="nil"/>
              <w:bottom w:val="nil"/>
              <w:right w:val="nil"/>
            </w:tcBorders>
            <w:noWrap/>
            <w:vAlign w:val="bottom"/>
          </w:tcPr>
          <w:p w:rsidR="000C0571" w:rsidRPr="00012FAE" w:rsidRDefault="000C0571" w:rsidP="00E97BD1">
            <w:pPr>
              <w:jc w:val="right"/>
              <w:rPr>
                <w:sz w:val="24"/>
                <w:szCs w:val="24"/>
              </w:rPr>
            </w:pPr>
            <w:r w:rsidRPr="00012FAE">
              <w:rPr>
                <w:sz w:val="24"/>
                <w:szCs w:val="24"/>
              </w:rPr>
              <w:t>475916,627</w:t>
            </w:r>
          </w:p>
        </w:tc>
        <w:tc>
          <w:tcPr>
            <w:tcW w:w="525"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2178773,668</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57°28'42''</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4,611</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214</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475914,148</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2178769,780</w:t>
            </w:r>
          </w:p>
        </w:tc>
      </w:tr>
      <w:tr w:rsidR="000C0571" w:rsidRPr="00012FAE">
        <w:trPr>
          <w:trHeight w:val="255"/>
          <w:jc w:val="center"/>
        </w:trPr>
        <w:tc>
          <w:tcPr>
            <w:tcW w:w="1454" w:type="dxa"/>
            <w:tcBorders>
              <w:top w:val="single" w:sz="4" w:space="0" w:color="auto"/>
            </w:tcBorders>
            <w:noWrap/>
            <w:vAlign w:val="bottom"/>
          </w:tcPr>
          <w:p w:rsidR="000C0571" w:rsidRPr="00012FAE" w:rsidRDefault="000C0571" w:rsidP="00E97BD1">
            <w:pPr>
              <w:jc w:val="center"/>
              <w:rPr>
                <w:bCs/>
                <w:sz w:val="24"/>
                <w:szCs w:val="24"/>
              </w:rPr>
            </w:pPr>
          </w:p>
        </w:tc>
        <w:tc>
          <w:tcPr>
            <w:tcW w:w="3176" w:type="dxa"/>
            <w:tcBorders>
              <w:top w:val="single" w:sz="4" w:space="0" w:color="auto"/>
            </w:tcBorders>
            <w:noWrap/>
            <w:vAlign w:val="bottom"/>
          </w:tcPr>
          <w:p w:rsidR="000C0571" w:rsidRPr="00012FAE" w:rsidRDefault="000C0571" w:rsidP="00E97BD1">
            <w:pPr>
              <w:rPr>
                <w:bCs/>
                <w:sz w:val="24"/>
                <w:szCs w:val="24"/>
              </w:rPr>
            </w:pPr>
          </w:p>
        </w:tc>
        <w:tc>
          <w:tcPr>
            <w:tcW w:w="1282" w:type="dxa"/>
            <w:tcBorders>
              <w:top w:val="single" w:sz="4" w:space="0" w:color="auto"/>
            </w:tcBorders>
            <w:noWrap/>
            <w:vAlign w:val="bottom"/>
          </w:tcPr>
          <w:p w:rsidR="000C0571" w:rsidRPr="00012FAE" w:rsidRDefault="000C0571" w:rsidP="00E97BD1">
            <w:pPr>
              <w:rPr>
                <w:bCs/>
                <w:sz w:val="24"/>
                <w:szCs w:val="24"/>
              </w:rPr>
            </w:pPr>
          </w:p>
        </w:tc>
        <w:tc>
          <w:tcPr>
            <w:tcW w:w="525" w:type="dxa"/>
            <w:tcBorders>
              <w:top w:val="single" w:sz="4" w:space="0" w:color="auto"/>
            </w:tcBorders>
            <w:noWrap/>
            <w:vAlign w:val="bottom"/>
          </w:tcPr>
          <w:p w:rsidR="000C0571" w:rsidRPr="00012FAE" w:rsidRDefault="000C0571" w:rsidP="00E97BD1">
            <w:pPr>
              <w:rPr>
                <w:bCs/>
                <w:sz w:val="24"/>
                <w:szCs w:val="24"/>
              </w:rPr>
            </w:pPr>
          </w:p>
        </w:tc>
        <w:tc>
          <w:tcPr>
            <w:tcW w:w="1380" w:type="dxa"/>
            <w:tcBorders>
              <w:top w:val="single" w:sz="4" w:space="0" w:color="auto"/>
            </w:tcBorders>
            <w:noWrap/>
            <w:vAlign w:val="bottom"/>
          </w:tcPr>
          <w:p w:rsidR="000C0571" w:rsidRPr="00012FAE" w:rsidRDefault="000C0571" w:rsidP="00E97BD1">
            <w:pPr>
              <w:jc w:val="right"/>
              <w:rPr>
                <w:sz w:val="24"/>
                <w:szCs w:val="24"/>
              </w:rPr>
            </w:pPr>
          </w:p>
        </w:tc>
        <w:tc>
          <w:tcPr>
            <w:tcW w:w="525" w:type="dxa"/>
            <w:tcBorders>
              <w:top w:val="single" w:sz="4" w:space="0" w:color="auto"/>
            </w:tcBorders>
            <w:noWrap/>
            <w:vAlign w:val="bottom"/>
          </w:tcPr>
          <w:p w:rsidR="000C0571" w:rsidRPr="00012FAE" w:rsidRDefault="000C0571" w:rsidP="00E97BD1">
            <w:pPr>
              <w:rPr>
                <w:bCs/>
                <w:sz w:val="24"/>
                <w:szCs w:val="24"/>
              </w:rPr>
            </w:pPr>
          </w:p>
        </w:tc>
        <w:tc>
          <w:tcPr>
            <w:tcW w:w="1476" w:type="dxa"/>
            <w:tcBorders>
              <w:top w:val="single" w:sz="4" w:space="0" w:color="auto"/>
            </w:tcBorders>
            <w:noWrap/>
            <w:vAlign w:val="bottom"/>
          </w:tcPr>
          <w:p w:rsidR="000C0571" w:rsidRPr="00012FAE" w:rsidRDefault="000C0571" w:rsidP="00E97BD1">
            <w:pPr>
              <w:jc w:val="right"/>
              <w:rPr>
                <w:sz w:val="24"/>
                <w:szCs w:val="24"/>
              </w:rPr>
            </w:pPr>
          </w:p>
        </w:tc>
      </w:tr>
      <w:tr w:rsidR="000C0571" w:rsidRPr="00012FAE">
        <w:trPr>
          <w:trHeight w:val="255"/>
          <w:jc w:val="center"/>
        </w:trPr>
        <w:tc>
          <w:tcPr>
            <w:tcW w:w="1454" w:type="dxa"/>
            <w:tcBorders>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216</w:t>
            </w:r>
          </w:p>
        </w:tc>
        <w:tc>
          <w:tcPr>
            <w:tcW w:w="3176"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left w:val="nil"/>
              <w:bottom w:val="nil"/>
              <w:right w:val="nil"/>
            </w:tcBorders>
            <w:noWrap/>
            <w:vAlign w:val="bottom"/>
          </w:tcPr>
          <w:p w:rsidR="000C0571" w:rsidRPr="00012FAE" w:rsidRDefault="000C0571" w:rsidP="00E97BD1">
            <w:pPr>
              <w:rPr>
                <w:bCs/>
                <w:sz w:val="24"/>
                <w:szCs w:val="24"/>
              </w:rPr>
            </w:pPr>
          </w:p>
        </w:tc>
        <w:tc>
          <w:tcPr>
            <w:tcW w:w="525"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left w:val="nil"/>
              <w:bottom w:val="nil"/>
              <w:right w:val="nil"/>
            </w:tcBorders>
            <w:noWrap/>
            <w:vAlign w:val="bottom"/>
          </w:tcPr>
          <w:p w:rsidR="000C0571" w:rsidRPr="00012FAE" w:rsidRDefault="000C0571" w:rsidP="00E97BD1">
            <w:pPr>
              <w:jc w:val="right"/>
              <w:rPr>
                <w:sz w:val="24"/>
                <w:szCs w:val="24"/>
              </w:rPr>
            </w:pPr>
            <w:r w:rsidRPr="00012FAE">
              <w:rPr>
                <w:sz w:val="24"/>
                <w:szCs w:val="24"/>
              </w:rPr>
              <w:t>475918,999</w:t>
            </w:r>
          </w:p>
        </w:tc>
        <w:tc>
          <w:tcPr>
            <w:tcW w:w="525"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2178776,201</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46°52'48''</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3,470</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215</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475916,627</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2178773,668</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217</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475922,041</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2178777,870</w:t>
            </w:r>
          </w:p>
        </w:tc>
      </w:tr>
      <w:tr w:rsidR="000C0571" w:rsidRPr="00012FAE">
        <w:trPr>
          <w:trHeight w:val="255"/>
          <w:jc w:val="center"/>
        </w:trPr>
        <w:tc>
          <w:tcPr>
            <w:tcW w:w="1454" w:type="dxa"/>
            <w:tcBorders>
              <w:top w:val="nil"/>
              <w:left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right w:val="nil"/>
            </w:tcBorders>
            <w:noWrap/>
            <w:vAlign w:val="bottom"/>
          </w:tcPr>
          <w:p w:rsidR="000C0571" w:rsidRPr="00012FAE" w:rsidRDefault="000C0571" w:rsidP="00E97BD1">
            <w:pPr>
              <w:rPr>
                <w:bCs/>
                <w:sz w:val="24"/>
                <w:szCs w:val="24"/>
              </w:rPr>
            </w:pPr>
          </w:p>
        </w:tc>
        <w:tc>
          <w:tcPr>
            <w:tcW w:w="1380" w:type="dxa"/>
            <w:tcBorders>
              <w:top w:val="nil"/>
              <w:left w:val="nil"/>
              <w:right w:val="nil"/>
            </w:tcBorders>
            <w:noWrap/>
            <w:vAlign w:val="bottom"/>
          </w:tcPr>
          <w:p w:rsidR="000C0571" w:rsidRPr="00012FAE" w:rsidRDefault="000C0571" w:rsidP="00E97BD1">
            <w:pPr>
              <w:rPr>
                <w:bCs/>
                <w:sz w:val="24"/>
                <w:szCs w:val="24"/>
              </w:rPr>
            </w:pPr>
          </w:p>
        </w:tc>
        <w:tc>
          <w:tcPr>
            <w:tcW w:w="525" w:type="dxa"/>
            <w:tcBorders>
              <w:top w:val="nil"/>
              <w:left w:val="nil"/>
              <w:right w:val="nil"/>
            </w:tcBorders>
            <w:noWrap/>
            <w:vAlign w:val="bottom"/>
          </w:tcPr>
          <w:p w:rsidR="000C0571" w:rsidRPr="00012FAE" w:rsidRDefault="000C0571" w:rsidP="00E97BD1">
            <w:pPr>
              <w:rPr>
                <w:bCs/>
                <w:sz w:val="24"/>
                <w:szCs w:val="24"/>
              </w:rPr>
            </w:pPr>
          </w:p>
        </w:tc>
        <w:tc>
          <w:tcPr>
            <w:tcW w:w="1476" w:type="dxa"/>
            <w:tcBorders>
              <w:top w:val="nil"/>
              <w:left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right w:val="nil"/>
            </w:tcBorders>
            <w:noWrap/>
            <w:vAlign w:val="bottom"/>
          </w:tcPr>
          <w:p w:rsidR="000C0571" w:rsidRPr="00012FAE" w:rsidRDefault="000C0571" w:rsidP="00E97BD1">
            <w:pPr>
              <w:rPr>
                <w:bCs/>
                <w:sz w:val="24"/>
                <w:szCs w:val="24"/>
              </w:rPr>
            </w:pPr>
            <w:r w:rsidRPr="00012FAE">
              <w:rPr>
                <w:bCs/>
                <w:sz w:val="24"/>
                <w:szCs w:val="24"/>
              </w:rPr>
              <w:t>28°45'5''</w:t>
            </w:r>
          </w:p>
        </w:tc>
        <w:tc>
          <w:tcPr>
            <w:tcW w:w="525" w:type="dxa"/>
            <w:tcBorders>
              <w:top w:val="nil"/>
              <w:left w:val="nil"/>
              <w:right w:val="nil"/>
            </w:tcBorders>
            <w:noWrap/>
            <w:vAlign w:val="bottom"/>
          </w:tcPr>
          <w:p w:rsidR="000C0571" w:rsidRPr="00012FAE" w:rsidRDefault="000C0571" w:rsidP="00E97BD1">
            <w:pPr>
              <w:rPr>
                <w:bCs/>
                <w:sz w:val="24"/>
                <w:szCs w:val="24"/>
              </w:rPr>
            </w:pPr>
          </w:p>
        </w:tc>
        <w:tc>
          <w:tcPr>
            <w:tcW w:w="1380" w:type="dxa"/>
            <w:tcBorders>
              <w:top w:val="nil"/>
              <w:left w:val="nil"/>
              <w:right w:val="nil"/>
            </w:tcBorders>
            <w:noWrap/>
            <w:vAlign w:val="bottom"/>
          </w:tcPr>
          <w:p w:rsidR="000C0571" w:rsidRPr="00012FAE" w:rsidRDefault="000C0571" w:rsidP="00E97BD1">
            <w:pPr>
              <w:rPr>
                <w:bCs/>
                <w:sz w:val="24"/>
                <w:szCs w:val="24"/>
              </w:rPr>
            </w:pPr>
          </w:p>
        </w:tc>
        <w:tc>
          <w:tcPr>
            <w:tcW w:w="525" w:type="dxa"/>
            <w:tcBorders>
              <w:top w:val="nil"/>
              <w:left w:val="nil"/>
              <w:right w:val="nil"/>
            </w:tcBorders>
            <w:noWrap/>
            <w:vAlign w:val="bottom"/>
          </w:tcPr>
          <w:p w:rsidR="000C0571" w:rsidRPr="00012FAE" w:rsidRDefault="000C0571" w:rsidP="00E97BD1">
            <w:pPr>
              <w:rPr>
                <w:bCs/>
                <w:sz w:val="24"/>
                <w:szCs w:val="24"/>
              </w:rPr>
            </w:pPr>
          </w:p>
        </w:tc>
        <w:tc>
          <w:tcPr>
            <w:tcW w:w="1476" w:type="dxa"/>
            <w:tcBorders>
              <w:top w:val="nil"/>
              <w:left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3,470</w:t>
            </w:r>
          </w:p>
        </w:tc>
        <w:tc>
          <w:tcPr>
            <w:tcW w:w="525" w:type="dxa"/>
            <w:tcBorders>
              <w:left w:val="nil"/>
              <w:bottom w:val="nil"/>
              <w:right w:val="nil"/>
            </w:tcBorders>
            <w:noWrap/>
            <w:vAlign w:val="bottom"/>
          </w:tcPr>
          <w:p w:rsidR="000C0571" w:rsidRPr="00012FAE" w:rsidRDefault="000C0571" w:rsidP="00E97BD1">
            <w:pPr>
              <w:rPr>
                <w:bCs/>
                <w:sz w:val="24"/>
                <w:szCs w:val="24"/>
              </w:rPr>
            </w:pPr>
          </w:p>
        </w:tc>
        <w:tc>
          <w:tcPr>
            <w:tcW w:w="1380" w:type="dxa"/>
            <w:tcBorders>
              <w:left w:val="nil"/>
              <w:bottom w:val="nil"/>
              <w:right w:val="nil"/>
            </w:tcBorders>
            <w:noWrap/>
            <w:vAlign w:val="bottom"/>
          </w:tcPr>
          <w:p w:rsidR="000C0571" w:rsidRPr="00012FAE" w:rsidRDefault="000C0571" w:rsidP="00E97BD1">
            <w:pPr>
              <w:rPr>
                <w:bCs/>
                <w:sz w:val="24"/>
                <w:szCs w:val="24"/>
              </w:rPr>
            </w:pPr>
          </w:p>
        </w:tc>
        <w:tc>
          <w:tcPr>
            <w:tcW w:w="525" w:type="dxa"/>
            <w:tcBorders>
              <w:left w:val="nil"/>
              <w:bottom w:val="nil"/>
              <w:right w:val="nil"/>
            </w:tcBorders>
            <w:noWrap/>
            <w:vAlign w:val="bottom"/>
          </w:tcPr>
          <w:p w:rsidR="000C0571" w:rsidRPr="00012FAE" w:rsidRDefault="000C0571" w:rsidP="00E97BD1">
            <w:pPr>
              <w:rPr>
                <w:bCs/>
                <w:sz w:val="24"/>
                <w:szCs w:val="24"/>
              </w:rPr>
            </w:pPr>
          </w:p>
        </w:tc>
        <w:tc>
          <w:tcPr>
            <w:tcW w:w="1476" w:type="dxa"/>
            <w:tcBorders>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216</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475918,999</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2178776,201</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218</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475925,651</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2178778,761</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13°51'52''</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3,718</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217</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475922,041</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2178777,870</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219</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475929,326</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2178779,329</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8°47'10''</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3,719</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218</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475925,651</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2178778,761</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220</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475933,036</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2178779,569</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3°42'5''</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3,718</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219</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475929,326</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2178779,329</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221</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475938,076</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2178779,448</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358°37'29''</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right w:val="nil"/>
            </w:tcBorders>
            <w:noWrap/>
            <w:vAlign w:val="bottom"/>
          </w:tcPr>
          <w:p w:rsidR="000C0571" w:rsidRPr="00012FAE" w:rsidRDefault="000C0571" w:rsidP="00E97BD1">
            <w:pPr>
              <w:rPr>
                <w:bCs/>
                <w:sz w:val="24"/>
                <w:szCs w:val="24"/>
              </w:rPr>
            </w:pPr>
            <w:r w:rsidRPr="00012FAE">
              <w:rPr>
                <w:bCs/>
                <w:sz w:val="24"/>
                <w:szCs w:val="24"/>
              </w:rPr>
              <w:t>5,041</w:t>
            </w:r>
          </w:p>
        </w:tc>
        <w:tc>
          <w:tcPr>
            <w:tcW w:w="525" w:type="dxa"/>
            <w:tcBorders>
              <w:top w:val="nil"/>
              <w:left w:val="nil"/>
              <w:right w:val="nil"/>
            </w:tcBorders>
            <w:noWrap/>
            <w:vAlign w:val="bottom"/>
          </w:tcPr>
          <w:p w:rsidR="000C0571" w:rsidRPr="00012FAE" w:rsidRDefault="000C0571" w:rsidP="00E97BD1">
            <w:pPr>
              <w:rPr>
                <w:bCs/>
                <w:sz w:val="24"/>
                <w:szCs w:val="24"/>
              </w:rPr>
            </w:pPr>
          </w:p>
        </w:tc>
        <w:tc>
          <w:tcPr>
            <w:tcW w:w="1380" w:type="dxa"/>
            <w:tcBorders>
              <w:top w:val="nil"/>
              <w:left w:val="nil"/>
              <w:right w:val="nil"/>
            </w:tcBorders>
            <w:noWrap/>
            <w:vAlign w:val="bottom"/>
          </w:tcPr>
          <w:p w:rsidR="000C0571" w:rsidRPr="00012FAE" w:rsidRDefault="000C0571" w:rsidP="00E97BD1">
            <w:pPr>
              <w:rPr>
                <w:bCs/>
                <w:sz w:val="24"/>
                <w:szCs w:val="24"/>
              </w:rPr>
            </w:pPr>
          </w:p>
        </w:tc>
        <w:tc>
          <w:tcPr>
            <w:tcW w:w="525" w:type="dxa"/>
            <w:tcBorders>
              <w:top w:val="nil"/>
              <w:left w:val="nil"/>
              <w:right w:val="nil"/>
            </w:tcBorders>
            <w:noWrap/>
            <w:vAlign w:val="bottom"/>
          </w:tcPr>
          <w:p w:rsidR="000C0571" w:rsidRPr="00012FAE" w:rsidRDefault="000C0571" w:rsidP="00E97BD1">
            <w:pPr>
              <w:rPr>
                <w:bCs/>
                <w:sz w:val="24"/>
                <w:szCs w:val="24"/>
              </w:rPr>
            </w:pPr>
          </w:p>
        </w:tc>
        <w:tc>
          <w:tcPr>
            <w:tcW w:w="1476" w:type="dxa"/>
            <w:tcBorders>
              <w:top w:val="nil"/>
              <w:left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tcPr>
          <w:p w:rsidR="000C0571" w:rsidRPr="00012FAE" w:rsidRDefault="000C0571" w:rsidP="00E97BD1">
            <w:pPr>
              <w:rPr>
                <w:bCs/>
                <w:sz w:val="24"/>
                <w:szCs w:val="24"/>
              </w:rPr>
            </w:pPr>
          </w:p>
        </w:tc>
        <w:tc>
          <w:tcPr>
            <w:tcW w:w="3176" w:type="dxa"/>
            <w:tcBorders>
              <w:top w:val="nil"/>
              <w:left w:val="nil"/>
              <w:bottom w:val="single" w:sz="4" w:space="0" w:color="auto"/>
              <w:right w:val="nil"/>
            </w:tcBorders>
            <w:noWrap/>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tcPr>
          <w:p w:rsidR="000C0571" w:rsidRPr="00012FAE" w:rsidRDefault="000C0571" w:rsidP="00E97BD1">
            <w:pPr>
              <w:rPr>
                <w:bCs/>
                <w:sz w:val="24"/>
                <w:szCs w:val="24"/>
              </w:rPr>
            </w:pPr>
            <w:r w:rsidRPr="00012FAE">
              <w:rPr>
                <w:bCs/>
                <w:sz w:val="24"/>
                <w:szCs w:val="24"/>
              </w:rPr>
              <w:t>220</w:t>
            </w:r>
          </w:p>
        </w:tc>
        <w:tc>
          <w:tcPr>
            <w:tcW w:w="525" w:type="dxa"/>
            <w:tcBorders>
              <w:top w:val="nil"/>
              <w:left w:val="nil"/>
              <w:bottom w:val="single" w:sz="4" w:space="0" w:color="auto"/>
              <w:right w:val="nil"/>
            </w:tcBorders>
            <w:noWrap/>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tcPr>
          <w:p w:rsidR="000C0571" w:rsidRPr="00012FAE" w:rsidRDefault="000C0571" w:rsidP="00E97BD1">
            <w:pPr>
              <w:jc w:val="right"/>
              <w:rPr>
                <w:sz w:val="24"/>
                <w:szCs w:val="24"/>
              </w:rPr>
            </w:pPr>
            <w:r w:rsidRPr="00012FAE">
              <w:rPr>
                <w:sz w:val="24"/>
                <w:szCs w:val="24"/>
              </w:rPr>
              <w:t>475933,036</w:t>
            </w:r>
          </w:p>
        </w:tc>
        <w:tc>
          <w:tcPr>
            <w:tcW w:w="525" w:type="dxa"/>
            <w:tcBorders>
              <w:top w:val="nil"/>
              <w:left w:val="nil"/>
              <w:bottom w:val="single" w:sz="4" w:space="0" w:color="auto"/>
              <w:right w:val="nil"/>
            </w:tcBorders>
            <w:noWrap/>
          </w:tcPr>
          <w:p w:rsidR="000C0571" w:rsidRPr="00012FAE" w:rsidRDefault="000C0571" w:rsidP="00E97BD1">
            <w:pPr>
              <w:jc w:val="right"/>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tcPr>
          <w:p w:rsidR="000C0571" w:rsidRPr="00012FAE" w:rsidRDefault="000C0571" w:rsidP="00E97BD1">
            <w:pPr>
              <w:jc w:val="right"/>
              <w:rPr>
                <w:sz w:val="24"/>
                <w:szCs w:val="24"/>
              </w:rPr>
            </w:pPr>
            <w:r w:rsidRPr="00012FAE">
              <w:rPr>
                <w:sz w:val="24"/>
                <w:szCs w:val="24"/>
              </w:rPr>
              <w:t>2178779,569</w:t>
            </w:r>
          </w:p>
        </w:tc>
      </w:tr>
      <w:tr w:rsidR="000C0571" w:rsidRPr="00012FAE">
        <w:trPr>
          <w:trHeight w:val="255"/>
          <w:jc w:val="center"/>
        </w:trPr>
        <w:tc>
          <w:tcPr>
            <w:tcW w:w="1454" w:type="dxa"/>
            <w:tcBorders>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222</w:t>
            </w:r>
          </w:p>
        </w:tc>
        <w:tc>
          <w:tcPr>
            <w:tcW w:w="3176"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left w:val="nil"/>
              <w:bottom w:val="nil"/>
              <w:right w:val="nil"/>
            </w:tcBorders>
            <w:noWrap/>
            <w:vAlign w:val="bottom"/>
          </w:tcPr>
          <w:p w:rsidR="000C0571" w:rsidRPr="00012FAE" w:rsidRDefault="000C0571" w:rsidP="00E97BD1">
            <w:pPr>
              <w:rPr>
                <w:bCs/>
                <w:sz w:val="24"/>
                <w:szCs w:val="24"/>
              </w:rPr>
            </w:pPr>
          </w:p>
        </w:tc>
        <w:tc>
          <w:tcPr>
            <w:tcW w:w="525"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left w:val="nil"/>
              <w:bottom w:val="nil"/>
              <w:right w:val="nil"/>
            </w:tcBorders>
            <w:noWrap/>
            <w:vAlign w:val="bottom"/>
          </w:tcPr>
          <w:p w:rsidR="000C0571" w:rsidRPr="00012FAE" w:rsidRDefault="000C0571" w:rsidP="00E97BD1">
            <w:pPr>
              <w:jc w:val="right"/>
              <w:rPr>
                <w:sz w:val="24"/>
                <w:szCs w:val="24"/>
              </w:rPr>
            </w:pPr>
            <w:r w:rsidRPr="00012FAE">
              <w:rPr>
                <w:sz w:val="24"/>
                <w:szCs w:val="24"/>
              </w:rPr>
              <w:t>476047,225</w:t>
            </w:r>
          </w:p>
        </w:tc>
        <w:tc>
          <w:tcPr>
            <w:tcW w:w="525"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2178772,109</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356°9'12''</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109,395</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221</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475938,076</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2178779,448</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223</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476059,287</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2178743,391</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292°46'59''</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31,148</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222</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476047,225</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2178772,109</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224</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476078,704</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2178752,098</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24°9'9''</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21,280</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223</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476059,287</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2178743,391</w:t>
            </w:r>
          </w:p>
        </w:tc>
      </w:tr>
      <w:tr w:rsidR="000C0571" w:rsidRPr="00012FAE">
        <w:trPr>
          <w:trHeight w:val="255"/>
          <w:jc w:val="center"/>
        </w:trPr>
        <w:tc>
          <w:tcPr>
            <w:tcW w:w="1454" w:type="dxa"/>
            <w:tcBorders>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225</w:t>
            </w:r>
          </w:p>
        </w:tc>
        <w:tc>
          <w:tcPr>
            <w:tcW w:w="3176"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left w:val="nil"/>
              <w:bottom w:val="nil"/>
              <w:right w:val="nil"/>
            </w:tcBorders>
            <w:noWrap/>
            <w:vAlign w:val="bottom"/>
          </w:tcPr>
          <w:p w:rsidR="000C0571" w:rsidRPr="00012FAE" w:rsidRDefault="000C0571" w:rsidP="00E97BD1">
            <w:pPr>
              <w:rPr>
                <w:bCs/>
                <w:sz w:val="24"/>
                <w:szCs w:val="24"/>
              </w:rPr>
            </w:pPr>
          </w:p>
        </w:tc>
        <w:tc>
          <w:tcPr>
            <w:tcW w:w="525"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left w:val="nil"/>
              <w:bottom w:val="nil"/>
              <w:right w:val="nil"/>
            </w:tcBorders>
            <w:noWrap/>
            <w:vAlign w:val="bottom"/>
          </w:tcPr>
          <w:p w:rsidR="000C0571" w:rsidRPr="00012FAE" w:rsidRDefault="000C0571" w:rsidP="00E97BD1">
            <w:pPr>
              <w:jc w:val="right"/>
              <w:rPr>
                <w:sz w:val="24"/>
                <w:szCs w:val="24"/>
              </w:rPr>
            </w:pPr>
            <w:r w:rsidRPr="00012FAE">
              <w:rPr>
                <w:sz w:val="24"/>
                <w:szCs w:val="24"/>
              </w:rPr>
              <w:t>476090,194</w:t>
            </w:r>
          </w:p>
        </w:tc>
        <w:tc>
          <w:tcPr>
            <w:tcW w:w="525"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2178754,255</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10°37'56''</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11,691</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224</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476078,704</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2178752,098</w:t>
            </w:r>
          </w:p>
        </w:tc>
      </w:tr>
      <w:tr w:rsidR="000C0571" w:rsidRPr="00012FAE">
        <w:trPr>
          <w:trHeight w:val="255"/>
          <w:jc w:val="center"/>
        </w:trPr>
        <w:tc>
          <w:tcPr>
            <w:tcW w:w="1454" w:type="dxa"/>
            <w:tcBorders>
              <w:top w:val="single" w:sz="4" w:space="0" w:color="auto"/>
            </w:tcBorders>
            <w:noWrap/>
            <w:vAlign w:val="bottom"/>
          </w:tcPr>
          <w:p w:rsidR="000C0571" w:rsidRPr="00012FAE" w:rsidRDefault="000C0571" w:rsidP="00E97BD1">
            <w:pPr>
              <w:jc w:val="center"/>
              <w:rPr>
                <w:bCs/>
                <w:sz w:val="24"/>
                <w:szCs w:val="24"/>
              </w:rPr>
            </w:pPr>
          </w:p>
        </w:tc>
        <w:tc>
          <w:tcPr>
            <w:tcW w:w="3176" w:type="dxa"/>
            <w:tcBorders>
              <w:top w:val="single" w:sz="4" w:space="0" w:color="auto"/>
            </w:tcBorders>
            <w:noWrap/>
            <w:vAlign w:val="bottom"/>
          </w:tcPr>
          <w:p w:rsidR="000C0571" w:rsidRPr="00012FAE" w:rsidRDefault="000C0571" w:rsidP="00E97BD1">
            <w:pPr>
              <w:rPr>
                <w:bCs/>
                <w:sz w:val="24"/>
                <w:szCs w:val="24"/>
              </w:rPr>
            </w:pPr>
          </w:p>
        </w:tc>
        <w:tc>
          <w:tcPr>
            <w:tcW w:w="1282" w:type="dxa"/>
            <w:tcBorders>
              <w:top w:val="single" w:sz="4" w:space="0" w:color="auto"/>
            </w:tcBorders>
            <w:noWrap/>
            <w:vAlign w:val="bottom"/>
          </w:tcPr>
          <w:p w:rsidR="000C0571" w:rsidRPr="00012FAE" w:rsidRDefault="000C0571" w:rsidP="00E97BD1">
            <w:pPr>
              <w:rPr>
                <w:bCs/>
                <w:sz w:val="24"/>
                <w:szCs w:val="24"/>
              </w:rPr>
            </w:pPr>
          </w:p>
        </w:tc>
        <w:tc>
          <w:tcPr>
            <w:tcW w:w="525" w:type="dxa"/>
            <w:tcBorders>
              <w:top w:val="single" w:sz="4" w:space="0" w:color="auto"/>
            </w:tcBorders>
            <w:noWrap/>
            <w:vAlign w:val="bottom"/>
          </w:tcPr>
          <w:p w:rsidR="000C0571" w:rsidRPr="00012FAE" w:rsidRDefault="000C0571" w:rsidP="00E97BD1">
            <w:pPr>
              <w:rPr>
                <w:bCs/>
                <w:sz w:val="24"/>
                <w:szCs w:val="24"/>
              </w:rPr>
            </w:pPr>
          </w:p>
        </w:tc>
        <w:tc>
          <w:tcPr>
            <w:tcW w:w="1380" w:type="dxa"/>
            <w:tcBorders>
              <w:top w:val="single" w:sz="4" w:space="0" w:color="auto"/>
            </w:tcBorders>
            <w:noWrap/>
            <w:vAlign w:val="bottom"/>
          </w:tcPr>
          <w:p w:rsidR="000C0571" w:rsidRPr="00012FAE" w:rsidRDefault="000C0571" w:rsidP="00E97BD1">
            <w:pPr>
              <w:jc w:val="right"/>
              <w:rPr>
                <w:sz w:val="24"/>
                <w:szCs w:val="24"/>
              </w:rPr>
            </w:pPr>
          </w:p>
        </w:tc>
        <w:tc>
          <w:tcPr>
            <w:tcW w:w="525" w:type="dxa"/>
            <w:tcBorders>
              <w:top w:val="single" w:sz="4" w:space="0" w:color="auto"/>
            </w:tcBorders>
            <w:noWrap/>
            <w:vAlign w:val="bottom"/>
          </w:tcPr>
          <w:p w:rsidR="000C0571" w:rsidRPr="00012FAE" w:rsidRDefault="000C0571" w:rsidP="00E97BD1">
            <w:pPr>
              <w:rPr>
                <w:bCs/>
                <w:sz w:val="24"/>
                <w:szCs w:val="24"/>
              </w:rPr>
            </w:pPr>
          </w:p>
        </w:tc>
        <w:tc>
          <w:tcPr>
            <w:tcW w:w="1476" w:type="dxa"/>
            <w:tcBorders>
              <w:top w:val="single" w:sz="4" w:space="0" w:color="auto"/>
            </w:tcBorders>
            <w:noWrap/>
            <w:vAlign w:val="bottom"/>
          </w:tcPr>
          <w:p w:rsidR="000C0571" w:rsidRPr="00012FAE" w:rsidRDefault="000C0571" w:rsidP="00E97BD1">
            <w:pPr>
              <w:jc w:val="right"/>
              <w:rPr>
                <w:sz w:val="24"/>
                <w:szCs w:val="24"/>
              </w:rPr>
            </w:pPr>
          </w:p>
        </w:tc>
      </w:tr>
      <w:tr w:rsidR="000C0571" w:rsidRPr="00012FAE">
        <w:trPr>
          <w:trHeight w:val="255"/>
          <w:jc w:val="center"/>
        </w:trPr>
        <w:tc>
          <w:tcPr>
            <w:tcW w:w="1454" w:type="dxa"/>
            <w:tcBorders>
              <w:top w:val="nil"/>
            </w:tcBorders>
            <w:noWrap/>
            <w:vAlign w:val="bottom"/>
          </w:tcPr>
          <w:p w:rsidR="000C0571" w:rsidRPr="00012FAE" w:rsidRDefault="000C0571" w:rsidP="00E97BD1">
            <w:pPr>
              <w:jc w:val="center"/>
              <w:rPr>
                <w:bCs/>
                <w:sz w:val="24"/>
                <w:szCs w:val="24"/>
              </w:rPr>
            </w:pPr>
          </w:p>
        </w:tc>
        <w:tc>
          <w:tcPr>
            <w:tcW w:w="3176" w:type="dxa"/>
            <w:tcBorders>
              <w:top w:val="nil"/>
            </w:tcBorders>
            <w:noWrap/>
            <w:vAlign w:val="bottom"/>
          </w:tcPr>
          <w:p w:rsidR="000C0571" w:rsidRPr="00012FAE" w:rsidRDefault="000C0571" w:rsidP="00E97BD1">
            <w:pPr>
              <w:rPr>
                <w:bCs/>
                <w:sz w:val="24"/>
                <w:szCs w:val="24"/>
              </w:rPr>
            </w:pPr>
          </w:p>
        </w:tc>
        <w:tc>
          <w:tcPr>
            <w:tcW w:w="1282" w:type="dxa"/>
            <w:tcBorders>
              <w:top w:val="nil"/>
            </w:tcBorders>
            <w:noWrap/>
            <w:vAlign w:val="bottom"/>
          </w:tcPr>
          <w:p w:rsidR="000C0571" w:rsidRPr="00012FAE" w:rsidRDefault="000C0571" w:rsidP="00E97BD1">
            <w:pPr>
              <w:rPr>
                <w:bCs/>
                <w:sz w:val="24"/>
                <w:szCs w:val="24"/>
              </w:rPr>
            </w:pPr>
          </w:p>
        </w:tc>
        <w:tc>
          <w:tcPr>
            <w:tcW w:w="525" w:type="dxa"/>
            <w:tcBorders>
              <w:top w:val="nil"/>
            </w:tcBorders>
            <w:noWrap/>
            <w:vAlign w:val="bottom"/>
          </w:tcPr>
          <w:p w:rsidR="000C0571" w:rsidRPr="00012FAE" w:rsidRDefault="000C0571" w:rsidP="00E97BD1">
            <w:pPr>
              <w:rPr>
                <w:bCs/>
                <w:sz w:val="24"/>
                <w:szCs w:val="24"/>
              </w:rPr>
            </w:pPr>
          </w:p>
        </w:tc>
        <w:tc>
          <w:tcPr>
            <w:tcW w:w="1380" w:type="dxa"/>
            <w:tcBorders>
              <w:top w:val="nil"/>
            </w:tcBorders>
            <w:noWrap/>
            <w:vAlign w:val="bottom"/>
          </w:tcPr>
          <w:p w:rsidR="000C0571" w:rsidRPr="00012FAE" w:rsidRDefault="000C0571" w:rsidP="00E97BD1">
            <w:pPr>
              <w:jc w:val="right"/>
              <w:rPr>
                <w:sz w:val="24"/>
                <w:szCs w:val="24"/>
              </w:rPr>
            </w:pPr>
          </w:p>
        </w:tc>
        <w:tc>
          <w:tcPr>
            <w:tcW w:w="525" w:type="dxa"/>
            <w:tcBorders>
              <w:top w:val="nil"/>
            </w:tcBorders>
            <w:noWrap/>
            <w:vAlign w:val="bottom"/>
          </w:tcPr>
          <w:p w:rsidR="000C0571" w:rsidRPr="00012FAE" w:rsidRDefault="000C0571" w:rsidP="00E97BD1">
            <w:pPr>
              <w:rPr>
                <w:bCs/>
                <w:sz w:val="24"/>
                <w:szCs w:val="24"/>
              </w:rPr>
            </w:pPr>
          </w:p>
        </w:tc>
        <w:tc>
          <w:tcPr>
            <w:tcW w:w="1476" w:type="dxa"/>
            <w:tcBorders>
              <w:top w:val="nil"/>
            </w:tcBorders>
            <w:noWrap/>
            <w:vAlign w:val="bottom"/>
          </w:tcPr>
          <w:p w:rsidR="000C0571" w:rsidRPr="00012FAE" w:rsidRDefault="000C0571" w:rsidP="00E97BD1">
            <w:pPr>
              <w:jc w:val="right"/>
              <w:rPr>
                <w:sz w:val="24"/>
                <w:szCs w:val="24"/>
              </w:rPr>
            </w:pPr>
          </w:p>
        </w:tc>
      </w:tr>
      <w:tr w:rsidR="000C0571" w:rsidRPr="00012FAE">
        <w:trPr>
          <w:trHeight w:val="255"/>
          <w:jc w:val="center"/>
        </w:trPr>
        <w:tc>
          <w:tcPr>
            <w:tcW w:w="1454" w:type="dxa"/>
            <w:tcBorders>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226</w:t>
            </w:r>
          </w:p>
        </w:tc>
        <w:tc>
          <w:tcPr>
            <w:tcW w:w="3176"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left w:val="nil"/>
              <w:bottom w:val="nil"/>
              <w:right w:val="nil"/>
            </w:tcBorders>
            <w:noWrap/>
            <w:vAlign w:val="bottom"/>
          </w:tcPr>
          <w:p w:rsidR="000C0571" w:rsidRPr="00012FAE" w:rsidRDefault="000C0571" w:rsidP="00E97BD1">
            <w:pPr>
              <w:rPr>
                <w:bCs/>
                <w:sz w:val="24"/>
                <w:szCs w:val="24"/>
              </w:rPr>
            </w:pPr>
          </w:p>
        </w:tc>
        <w:tc>
          <w:tcPr>
            <w:tcW w:w="525"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left w:val="nil"/>
              <w:bottom w:val="nil"/>
              <w:right w:val="nil"/>
            </w:tcBorders>
            <w:noWrap/>
            <w:vAlign w:val="bottom"/>
          </w:tcPr>
          <w:p w:rsidR="000C0571" w:rsidRPr="00012FAE" w:rsidRDefault="000C0571" w:rsidP="00E97BD1">
            <w:pPr>
              <w:jc w:val="right"/>
              <w:rPr>
                <w:sz w:val="24"/>
                <w:szCs w:val="24"/>
              </w:rPr>
            </w:pPr>
            <w:r w:rsidRPr="00012FAE">
              <w:rPr>
                <w:sz w:val="24"/>
                <w:szCs w:val="24"/>
              </w:rPr>
              <w:t>476101,409</w:t>
            </w:r>
          </w:p>
        </w:tc>
        <w:tc>
          <w:tcPr>
            <w:tcW w:w="525"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2178750,952</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343°35'22''</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11,691</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225</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476090,194</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2178754,255</w:t>
            </w:r>
          </w:p>
        </w:tc>
      </w:tr>
      <w:tr w:rsidR="000C0571" w:rsidRPr="00012FAE">
        <w:trPr>
          <w:trHeight w:val="255"/>
          <w:jc w:val="center"/>
        </w:trPr>
        <w:tc>
          <w:tcPr>
            <w:tcW w:w="1454" w:type="dxa"/>
            <w:tcBorders>
              <w:top w:val="nil"/>
              <w:left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227</w:t>
            </w:r>
          </w:p>
        </w:tc>
        <w:tc>
          <w:tcPr>
            <w:tcW w:w="3176" w:type="dxa"/>
            <w:tcBorders>
              <w:top w:val="nil"/>
              <w:left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right w:val="nil"/>
            </w:tcBorders>
            <w:noWrap/>
            <w:vAlign w:val="bottom"/>
          </w:tcPr>
          <w:p w:rsidR="000C0571" w:rsidRPr="00012FAE" w:rsidRDefault="000C0571" w:rsidP="00E97BD1">
            <w:pPr>
              <w:rPr>
                <w:bCs/>
                <w:sz w:val="24"/>
                <w:szCs w:val="24"/>
              </w:rPr>
            </w:pPr>
          </w:p>
        </w:tc>
        <w:tc>
          <w:tcPr>
            <w:tcW w:w="525" w:type="dxa"/>
            <w:tcBorders>
              <w:top w:val="nil"/>
              <w:left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right w:val="nil"/>
            </w:tcBorders>
            <w:noWrap/>
            <w:vAlign w:val="bottom"/>
          </w:tcPr>
          <w:p w:rsidR="000C0571" w:rsidRPr="00012FAE" w:rsidRDefault="000C0571" w:rsidP="00E97BD1">
            <w:pPr>
              <w:jc w:val="right"/>
              <w:rPr>
                <w:sz w:val="24"/>
                <w:szCs w:val="24"/>
              </w:rPr>
            </w:pPr>
            <w:r w:rsidRPr="00012FAE">
              <w:rPr>
                <w:sz w:val="24"/>
                <w:szCs w:val="24"/>
              </w:rPr>
              <w:t>476109,895</w:t>
            </w:r>
          </w:p>
        </w:tc>
        <w:tc>
          <w:tcPr>
            <w:tcW w:w="525" w:type="dxa"/>
            <w:tcBorders>
              <w:top w:val="nil"/>
              <w:left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2178742,911</w:t>
            </w:r>
          </w:p>
        </w:tc>
      </w:tr>
      <w:tr w:rsidR="000C0571" w:rsidRPr="00012FAE">
        <w:trPr>
          <w:trHeight w:val="255"/>
          <w:jc w:val="center"/>
        </w:trPr>
        <w:tc>
          <w:tcPr>
            <w:tcW w:w="1454" w:type="dxa"/>
            <w:tcBorders>
              <w:top w:val="nil"/>
              <w:left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right w:val="nil"/>
            </w:tcBorders>
            <w:noWrap/>
            <w:vAlign w:val="bottom"/>
          </w:tcPr>
          <w:p w:rsidR="000C0571" w:rsidRPr="00012FAE" w:rsidRDefault="000C0571" w:rsidP="00E97BD1">
            <w:pPr>
              <w:rPr>
                <w:bCs/>
                <w:sz w:val="24"/>
                <w:szCs w:val="24"/>
              </w:rPr>
            </w:pPr>
          </w:p>
        </w:tc>
        <w:tc>
          <w:tcPr>
            <w:tcW w:w="1380" w:type="dxa"/>
            <w:tcBorders>
              <w:top w:val="nil"/>
              <w:left w:val="nil"/>
              <w:right w:val="nil"/>
            </w:tcBorders>
            <w:noWrap/>
            <w:vAlign w:val="bottom"/>
          </w:tcPr>
          <w:p w:rsidR="000C0571" w:rsidRPr="00012FAE" w:rsidRDefault="000C0571" w:rsidP="00E97BD1">
            <w:pPr>
              <w:rPr>
                <w:bCs/>
                <w:sz w:val="24"/>
                <w:szCs w:val="24"/>
              </w:rPr>
            </w:pPr>
          </w:p>
        </w:tc>
        <w:tc>
          <w:tcPr>
            <w:tcW w:w="525" w:type="dxa"/>
            <w:tcBorders>
              <w:top w:val="nil"/>
              <w:left w:val="nil"/>
              <w:right w:val="nil"/>
            </w:tcBorders>
            <w:noWrap/>
            <w:vAlign w:val="bottom"/>
          </w:tcPr>
          <w:p w:rsidR="000C0571" w:rsidRPr="00012FAE" w:rsidRDefault="000C0571" w:rsidP="00E97BD1">
            <w:pPr>
              <w:rPr>
                <w:bCs/>
                <w:sz w:val="24"/>
                <w:szCs w:val="24"/>
              </w:rPr>
            </w:pPr>
          </w:p>
        </w:tc>
        <w:tc>
          <w:tcPr>
            <w:tcW w:w="1476" w:type="dxa"/>
            <w:tcBorders>
              <w:top w:val="nil"/>
              <w:left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316°32'32''</w:t>
            </w:r>
          </w:p>
        </w:tc>
        <w:tc>
          <w:tcPr>
            <w:tcW w:w="525" w:type="dxa"/>
            <w:tcBorders>
              <w:left w:val="nil"/>
              <w:bottom w:val="nil"/>
              <w:right w:val="nil"/>
            </w:tcBorders>
            <w:noWrap/>
            <w:vAlign w:val="bottom"/>
          </w:tcPr>
          <w:p w:rsidR="000C0571" w:rsidRPr="00012FAE" w:rsidRDefault="000C0571" w:rsidP="00E97BD1">
            <w:pPr>
              <w:rPr>
                <w:bCs/>
                <w:sz w:val="24"/>
                <w:szCs w:val="24"/>
              </w:rPr>
            </w:pPr>
          </w:p>
        </w:tc>
        <w:tc>
          <w:tcPr>
            <w:tcW w:w="1380" w:type="dxa"/>
            <w:tcBorders>
              <w:left w:val="nil"/>
              <w:bottom w:val="nil"/>
              <w:right w:val="nil"/>
            </w:tcBorders>
            <w:noWrap/>
            <w:vAlign w:val="bottom"/>
          </w:tcPr>
          <w:p w:rsidR="000C0571" w:rsidRPr="00012FAE" w:rsidRDefault="000C0571" w:rsidP="00E97BD1">
            <w:pPr>
              <w:rPr>
                <w:bCs/>
                <w:sz w:val="24"/>
                <w:szCs w:val="24"/>
              </w:rPr>
            </w:pPr>
          </w:p>
        </w:tc>
        <w:tc>
          <w:tcPr>
            <w:tcW w:w="525" w:type="dxa"/>
            <w:tcBorders>
              <w:left w:val="nil"/>
              <w:bottom w:val="nil"/>
              <w:right w:val="nil"/>
            </w:tcBorders>
            <w:noWrap/>
            <w:vAlign w:val="bottom"/>
          </w:tcPr>
          <w:p w:rsidR="000C0571" w:rsidRPr="00012FAE" w:rsidRDefault="000C0571" w:rsidP="00E97BD1">
            <w:pPr>
              <w:rPr>
                <w:bCs/>
                <w:sz w:val="24"/>
                <w:szCs w:val="24"/>
              </w:rPr>
            </w:pPr>
          </w:p>
        </w:tc>
        <w:tc>
          <w:tcPr>
            <w:tcW w:w="1476" w:type="dxa"/>
            <w:tcBorders>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11,691</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226</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476101,409</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2178750,952</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228</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476113,798</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2178731,891</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289°30'10''</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11,691</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227</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476109,895</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2178742,911</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229</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476116,627</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2178704,882</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275°58'46''</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27,157</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228</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476113,798</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2178731,891</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230</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476117,604</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2178690,911</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274°0'1''</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14,005</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229</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476116,627</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2178704,882</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231</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nil"/>
              <w:right w:val="nil"/>
            </w:tcBorders>
            <w:noWrap/>
            <w:vAlign w:val="bottom"/>
          </w:tcPr>
          <w:p w:rsidR="000C0571" w:rsidRPr="00012FAE" w:rsidRDefault="000C0571" w:rsidP="00E97BD1">
            <w:pPr>
              <w:jc w:val="right"/>
              <w:rPr>
                <w:sz w:val="24"/>
                <w:szCs w:val="24"/>
              </w:rPr>
            </w:pPr>
            <w:r w:rsidRPr="00012FAE">
              <w:rPr>
                <w:sz w:val="24"/>
                <w:szCs w:val="24"/>
              </w:rPr>
              <w:t>476118,634</w:t>
            </w:r>
          </w:p>
        </w:tc>
        <w:tc>
          <w:tcPr>
            <w:tcW w:w="525"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2178676,948</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274°13'8''</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14,001</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230</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476117,604</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2178690,911</w:t>
            </w:r>
          </w:p>
        </w:tc>
      </w:tr>
      <w:tr w:rsidR="000C0571" w:rsidRPr="00012FAE">
        <w:trPr>
          <w:trHeight w:val="255"/>
          <w:jc w:val="center"/>
        </w:trPr>
        <w:tc>
          <w:tcPr>
            <w:tcW w:w="1454" w:type="dxa"/>
            <w:tcBorders>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232</w:t>
            </w:r>
          </w:p>
        </w:tc>
        <w:tc>
          <w:tcPr>
            <w:tcW w:w="3176"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 </w:t>
            </w:r>
          </w:p>
        </w:tc>
        <w:tc>
          <w:tcPr>
            <w:tcW w:w="1282" w:type="dxa"/>
            <w:tcBorders>
              <w:left w:val="nil"/>
              <w:bottom w:val="nil"/>
              <w:right w:val="nil"/>
            </w:tcBorders>
            <w:noWrap/>
            <w:vAlign w:val="bottom"/>
          </w:tcPr>
          <w:p w:rsidR="000C0571" w:rsidRPr="00012FAE" w:rsidRDefault="000C0571" w:rsidP="00E97BD1">
            <w:pPr>
              <w:rPr>
                <w:bCs/>
                <w:sz w:val="24"/>
                <w:szCs w:val="24"/>
              </w:rPr>
            </w:pPr>
          </w:p>
        </w:tc>
        <w:tc>
          <w:tcPr>
            <w:tcW w:w="525"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left w:val="nil"/>
              <w:bottom w:val="nil"/>
              <w:right w:val="nil"/>
            </w:tcBorders>
            <w:noWrap/>
            <w:vAlign w:val="bottom"/>
          </w:tcPr>
          <w:p w:rsidR="000C0571" w:rsidRPr="00012FAE" w:rsidRDefault="000C0571" w:rsidP="00E97BD1">
            <w:pPr>
              <w:jc w:val="right"/>
              <w:rPr>
                <w:sz w:val="24"/>
                <w:szCs w:val="24"/>
              </w:rPr>
            </w:pPr>
            <w:r w:rsidRPr="00012FAE">
              <w:rPr>
                <w:sz w:val="24"/>
                <w:szCs w:val="24"/>
              </w:rPr>
              <w:t>476127,556</w:t>
            </w:r>
          </w:p>
        </w:tc>
        <w:tc>
          <w:tcPr>
            <w:tcW w:w="525" w:type="dxa"/>
            <w:tcBorders>
              <w:left w:val="nil"/>
              <w:bottom w:val="nil"/>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left w:val="nil"/>
              <w:bottom w:val="nil"/>
              <w:right w:val="single" w:sz="4" w:space="0" w:color="auto"/>
            </w:tcBorders>
            <w:noWrap/>
            <w:vAlign w:val="bottom"/>
          </w:tcPr>
          <w:p w:rsidR="000C0571" w:rsidRPr="00012FAE" w:rsidRDefault="000C0571" w:rsidP="00E97BD1">
            <w:pPr>
              <w:jc w:val="right"/>
              <w:rPr>
                <w:sz w:val="24"/>
                <w:szCs w:val="24"/>
              </w:rPr>
            </w:pPr>
            <w:r w:rsidRPr="00012FAE">
              <w:rPr>
                <w:sz w:val="24"/>
                <w:szCs w:val="24"/>
              </w:rPr>
              <w:t>2178554,175</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элемент</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прямая</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дирекционное направление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274°9'23''</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nil"/>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расстояние</w:t>
            </w:r>
          </w:p>
        </w:tc>
        <w:tc>
          <w:tcPr>
            <w:tcW w:w="1282" w:type="dxa"/>
            <w:tcBorders>
              <w:top w:val="nil"/>
              <w:left w:val="nil"/>
              <w:bottom w:val="nil"/>
              <w:right w:val="nil"/>
            </w:tcBorders>
            <w:noWrap/>
            <w:vAlign w:val="bottom"/>
          </w:tcPr>
          <w:p w:rsidR="000C0571" w:rsidRPr="00012FAE" w:rsidRDefault="000C0571" w:rsidP="00E97BD1">
            <w:pPr>
              <w:rPr>
                <w:bCs/>
                <w:sz w:val="24"/>
                <w:szCs w:val="24"/>
              </w:rPr>
            </w:pPr>
            <w:r w:rsidRPr="00012FAE">
              <w:rPr>
                <w:bCs/>
                <w:sz w:val="24"/>
                <w:szCs w:val="24"/>
              </w:rPr>
              <w:t>123,097</w:t>
            </w: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380" w:type="dxa"/>
            <w:tcBorders>
              <w:top w:val="nil"/>
              <w:left w:val="nil"/>
              <w:bottom w:val="nil"/>
              <w:right w:val="nil"/>
            </w:tcBorders>
            <w:noWrap/>
            <w:vAlign w:val="bottom"/>
          </w:tcPr>
          <w:p w:rsidR="000C0571" w:rsidRPr="00012FAE" w:rsidRDefault="000C0571" w:rsidP="00E97BD1">
            <w:pPr>
              <w:rPr>
                <w:bCs/>
                <w:sz w:val="24"/>
                <w:szCs w:val="24"/>
              </w:rPr>
            </w:pPr>
          </w:p>
        </w:tc>
        <w:tc>
          <w:tcPr>
            <w:tcW w:w="525" w:type="dxa"/>
            <w:tcBorders>
              <w:top w:val="nil"/>
              <w:left w:val="nil"/>
              <w:bottom w:val="nil"/>
              <w:right w:val="nil"/>
            </w:tcBorders>
            <w:noWrap/>
            <w:vAlign w:val="bottom"/>
          </w:tcPr>
          <w:p w:rsidR="000C0571" w:rsidRPr="00012FAE" w:rsidRDefault="000C0571" w:rsidP="00E97BD1">
            <w:pPr>
              <w:rPr>
                <w:bCs/>
                <w:sz w:val="24"/>
                <w:szCs w:val="24"/>
              </w:rPr>
            </w:pPr>
          </w:p>
        </w:tc>
        <w:tc>
          <w:tcPr>
            <w:tcW w:w="1476" w:type="dxa"/>
            <w:tcBorders>
              <w:top w:val="nil"/>
              <w:left w:val="nil"/>
              <w:bottom w:val="nil"/>
              <w:right w:val="single" w:sz="4" w:space="0" w:color="auto"/>
            </w:tcBorders>
            <w:noWrap/>
            <w:vAlign w:val="bottom"/>
          </w:tcPr>
          <w:p w:rsidR="000C0571" w:rsidRPr="00012FAE" w:rsidRDefault="000C0571" w:rsidP="00E97BD1">
            <w:pPr>
              <w:rPr>
                <w:bCs/>
                <w:sz w:val="24"/>
                <w:szCs w:val="24"/>
              </w:rPr>
            </w:pPr>
            <w:r w:rsidRPr="00012FAE">
              <w:rPr>
                <w:bCs/>
                <w:sz w:val="24"/>
                <w:szCs w:val="24"/>
              </w:rPr>
              <w:t> </w:t>
            </w:r>
          </w:p>
        </w:tc>
      </w:tr>
      <w:tr w:rsidR="000C0571" w:rsidRPr="00012FAE">
        <w:trPr>
          <w:trHeight w:val="255"/>
          <w:jc w:val="center"/>
        </w:trPr>
        <w:tc>
          <w:tcPr>
            <w:tcW w:w="1454" w:type="dxa"/>
            <w:tcBorders>
              <w:top w:val="nil"/>
              <w:left w:val="single" w:sz="4" w:space="0" w:color="auto"/>
              <w:bottom w:val="single" w:sz="4" w:space="0" w:color="auto"/>
              <w:right w:val="single" w:sz="4" w:space="0" w:color="auto"/>
            </w:tcBorders>
            <w:noWrap/>
            <w:vAlign w:val="bottom"/>
          </w:tcPr>
          <w:p w:rsidR="000C0571" w:rsidRPr="00012FAE" w:rsidRDefault="000C0571" w:rsidP="00E97BD1">
            <w:pPr>
              <w:jc w:val="center"/>
              <w:rPr>
                <w:bCs/>
                <w:sz w:val="24"/>
                <w:szCs w:val="24"/>
              </w:rPr>
            </w:pPr>
            <w:r w:rsidRPr="00012FAE">
              <w:rPr>
                <w:bCs/>
                <w:sz w:val="24"/>
                <w:szCs w:val="24"/>
              </w:rPr>
              <w:t> </w:t>
            </w:r>
          </w:p>
        </w:tc>
        <w:tc>
          <w:tcPr>
            <w:tcW w:w="3176"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точка</w:t>
            </w:r>
          </w:p>
        </w:tc>
        <w:tc>
          <w:tcPr>
            <w:tcW w:w="1282"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231</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X=</w:t>
            </w:r>
          </w:p>
        </w:tc>
        <w:tc>
          <w:tcPr>
            <w:tcW w:w="1380" w:type="dxa"/>
            <w:tcBorders>
              <w:top w:val="nil"/>
              <w:left w:val="nil"/>
              <w:bottom w:val="single" w:sz="4" w:space="0" w:color="auto"/>
              <w:right w:val="nil"/>
            </w:tcBorders>
            <w:noWrap/>
            <w:vAlign w:val="bottom"/>
          </w:tcPr>
          <w:p w:rsidR="000C0571" w:rsidRPr="00012FAE" w:rsidRDefault="000C0571" w:rsidP="00E97BD1">
            <w:pPr>
              <w:jc w:val="right"/>
              <w:rPr>
                <w:sz w:val="24"/>
                <w:szCs w:val="24"/>
              </w:rPr>
            </w:pPr>
            <w:r w:rsidRPr="00012FAE">
              <w:rPr>
                <w:sz w:val="24"/>
                <w:szCs w:val="24"/>
              </w:rPr>
              <w:t>476118,634</w:t>
            </w:r>
          </w:p>
        </w:tc>
        <w:tc>
          <w:tcPr>
            <w:tcW w:w="525" w:type="dxa"/>
            <w:tcBorders>
              <w:top w:val="nil"/>
              <w:left w:val="nil"/>
              <w:bottom w:val="single" w:sz="4" w:space="0" w:color="auto"/>
              <w:right w:val="nil"/>
            </w:tcBorders>
            <w:noWrap/>
            <w:vAlign w:val="bottom"/>
          </w:tcPr>
          <w:p w:rsidR="000C0571" w:rsidRPr="00012FAE" w:rsidRDefault="000C0571" w:rsidP="00E97BD1">
            <w:pPr>
              <w:rPr>
                <w:bCs/>
                <w:sz w:val="24"/>
                <w:szCs w:val="24"/>
              </w:rPr>
            </w:pPr>
            <w:r w:rsidRPr="00012FAE">
              <w:rPr>
                <w:bCs/>
                <w:sz w:val="24"/>
                <w:szCs w:val="24"/>
              </w:rPr>
              <w:t>Y=</w:t>
            </w:r>
          </w:p>
        </w:tc>
        <w:tc>
          <w:tcPr>
            <w:tcW w:w="1476" w:type="dxa"/>
            <w:tcBorders>
              <w:top w:val="nil"/>
              <w:left w:val="nil"/>
              <w:bottom w:val="single" w:sz="4" w:space="0" w:color="auto"/>
              <w:right w:val="single" w:sz="4" w:space="0" w:color="auto"/>
            </w:tcBorders>
            <w:noWrap/>
            <w:vAlign w:val="bottom"/>
          </w:tcPr>
          <w:p w:rsidR="000C0571" w:rsidRPr="00012FAE" w:rsidRDefault="000C0571" w:rsidP="00E97BD1">
            <w:pPr>
              <w:jc w:val="right"/>
              <w:rPr>
                <w:sz w:val="24"/>
                <w:szCs w:val="24"/>
              </w:rPr>
            </w:pPr>
            <w:r w:rsidRPr="00012FAE">
              <w:rPr>
                <w:sz w:val="24"/>
                <w:szCs w:val="24"/>
              </w:rPr>
              <w:t>2178676,948</w:t>
            </w:r>
          </w:p>
        </w:tc>
      </w:tr>
      <w:tr w:rsidR="000C0571" w:rsidRPr="00012FAE">
        <w:trPr>
          <w:trHeight w:val="255"/>
          <w:jc w:val="center"/>
        </w:trPr>
        <w:tc>
          <w:tcPr>
            <w:tcW w:w="1454" w:type="dxa"/>
            <w:tcBorders>
              <w:top w:val="single" w:sz="4" w:space="0" w:color="auto"/>
            </w:tcBorders>
            <w:noWrap/>
            <w:vAlign w:val="bottom"/>
          </w:tcPr>
          <w:p w:rsidR="000C0571" w:rsidRPr="00012FAE" w:rsidRDefault="000C0571" w:rsidP="00E97BD1">
            <w:pPr>
              <w:jc w:val="center"/>
              <w:rPr>
                <w:bCs/>
                <w:sz w:val="24"/>
                <w:szCs w:val="24"/>
              </w:rPr>
            </w:pPr>
          </w:p>
        </w:tc>
        <w:tc>
          <w:tcPr>
            <w:tcW w:w="3176" w:type="dxa"/>
            <w:tcBorders>
              <w:top w:val="single" w:sz="4" w:space="0" w:color="auto"/>
            </w:tcBorders>
            <w:noWrap/>
            <w:vAlign w:val="bottom"/>
          </w:tcPr>
          <w:p w:rsidR="000C0571" w:rsidRPr="00012FAE" w:rsidRDefault="000C0571" w:rsidP="00E97BD1">
            <w:pPr>
              <w:rPr>
                <w:bCs/>
                <w:sz w:val="24"/>
                <w:szCs w:val="24"/>
              </w:rPr>
            </w:pPr>
          </w:p>
        </w:tc>
        <w:tc>
          <w:tcPr>
            <w:tcW w:w="1282" w:type="dxa"/>
            <w:tcBorders>
              <w:top w:val="single" w:sz="4" w:space="0" w:color="auto"/>
            </w:tcBorders>
            <w:noWrap/>
            <w:vAlign w:val="bottom"/>
          </w:tcPr>
          <w:p w:rsidR="000C0571" w:rsidRPr="00012FAE" w:rsidRDefault="000C0571" w:rsidP="00E97BD1">
            <w:pPr>
              <w:rPr>
                <w:bCs/>
                <w:sz w:val="24"/>
                <w:szCs w:val="24"/>
              </w:rPr>
            </w:pPr>
          </w:p>
        </w:tc>
        <w:tc>
          <w:tcPr>
            <w:tcW w:w="525" w:type="dxa"/>
            <w:tcBorders>
              <w:top w:val="single" w:sz="4" w:space="0" w:color="auto"/>
            </w:tcBorders>
            <w:noWrap/>
            <w:vAlign w:val="bottom"/>
          </w:tcPr>
          <w:p w:rsidR="000C0571" w:rsidRPr="00012FAE" w:rsidRDefault="000C0571" w:rsidP="00E97BD1">
            <w:pPr>
              <w:rPr>
                <w:bCs/>
                <w:sz w:val="24"/>
                <w:szCs w:val="24"/>
              </w:rPr>
            </w:pPr>
          </w:p>
        </w:tc>
        <w:tc>
          <w:tcPr>
            <w:tcW w:w="1380" w:type="dxa"/>
            <w:tcBorders>
              <w:top w:val="single" w:sz="4" w:space="0" w:color="auto"/>
            </w:tcBorders>
            <w:noWrap/>
            <w:vAlign w:val="bottom"/>
          </w:tcPr>
          <w:p w:rsidR="000C0571" w:rsidRPr="00012FAE" w:rsidRDefault="000C0571" w:rsidP="00E97BD1">
            <w:pPr>
              <w:jc w:val="right"/>
              <w:rPr>
                <w:sz w:val="24"/>
                <w:szCs w:val="24"/>
              </w:rPr>
            </w:pPr>
          </w:p>
        </w:tc>
        <w:tc>
          <w:tcPr>
            <w:tcW w:w="525" w:type="dxa"/>
            <w:tcBorders>
              <w:top w:val="single" w:sz="4" w:space="0" w:color="auto"/>
            </w:tcBorders>
            <w:noWrap/>
            <w:vAlign w:val="bottom"/>
          </w:tcPr>
          <w:p w:rsidR="000C0571" w:rsidRPr="00012FAE" w:rsidRDefault="000C0571" w:rsidP="00E97BD1">
            <w:pPr>
              <w:rPr>
                <w:bCs/>
                <w:sz w:val="24"/>
                <w:szCs w:val="24"/>
              </w:rPr>
            </w:pPr>
          </w:p>
        </w:tc>
        <w:tc>
          <w:tcPr>
            <w:tcW w:w="1476" w:type="dxa"/>
            <w:tcBorders>
              <w:top w:val="single" w:sz="4" w:space="0" w:color="auto"/>
            </w:tcBorders>
            <w:noWrap/>
            <w:vAlign w:val="bottom"/>
          </w:tcPr>
          <w:p w:rsidR="000C0571" w:rsidRPr="00012FAE" w:rsidRDefault="000C0571" w:rsidP="00E97BD1">
            <w:pPr>
              <w:jc w:val="right"/>
              <w:rPr>
                <w:sz w:val="24"/>
                <w:szCs w:val="24"/>
              </w:rPr>
            </w:pPr>
          </w:p>
        </w:tc>
      </w:tr>
    </w:tbl>
    <w:p w:rsidR="000C0571" w:rsidRDefault="000C0571" w:rsidP="00484388">
      <w:pPr>
        <w:tabs>
          <w:tab w:val="left" w:pos="3315"/>
        </w:tabs>
        <w:rPr>
          <w:rFonts w:cs="Arial"/>
          <w:sz w:val="32"/>
          <w:szCs w:val="32"/>
        </w:rPr>
      </w:pPr>
    </w:p>
    <w:p w:rsidR="000C0571" w:rsidRPr="003D3BEF" w:rsidRDefault="000C0571" w:rsidP="00DB4069">
      <w:pPr>
        <w:tabs>
          <w:tab w:val="left" w:pos="2300"/>
          <w:tab w:val="center" w:pos="4677"/>
        </w:tabs>
        <w:outlineLvl w:val="0"/>
        <w:rPr>
          <w:sz w:val="24"/>
          <w:szCs w:val="24"/>
        </w:rPr>
      </w:pPr>
      <w:r w:rsidRPr="003124CF">
        <w:rPr>
          <w:sz w:val="24"/>
          <w:szCs w:val="24"/>
        </w:rPr>
        <w:t>*</w:t>
      </w:r>
      <w:r>
        <w:rPr>
          <w:sz w:val="24"/>
          <w:szCs w:val="24"/>
        </w:rPr>
        <w:t xml:space="preserve"> </w:t>
      </w:r>
      <w:r w:rsidRPr="003D3BEF">
        <w:rPr>
          <w:sz w:val="24"/>
          <w:szCs w:val="24"/>
        </w:rPr>
        <w:t>Красные линии в точках перелома в номерах от 54-74 расположены на территории города Москв</w:t>
      </w:r>
      <w:r>
        <w:rPr>
          <w:sz w:val="24"/>
          <w:szCs w:val="24"/>
        </w:rPr>
        <w:t>ы</w:t>
      </w:r>
      <w:r w:rsidRPr="003D3BEF">
        <w:rPr>
          <w:sz w:val="24"/>
          <w:szCs w:val="24"/>
        </w:rPr>
        <w:t>, показаны в информационных целях и не подлежат утверждению</w:t>
      </w:r>
    </w:p>
    <w:p w:rsidR="000C0571" w:rsidRPr="003D3BEF" w:rsidRDefault="000C0571" w:rsidP="00DB4069">
      <w:pPr>
        <w:tabs>
          <w:tab w:val="left" w:pos="2300"/>
          <w:tab w:val="center" w:pos="4677"/>
        </w:tabs>
        <w:outlineLvl w:val="0"/>
        <w:rPr>
          <w:sz w:val="24"/>
          <w:szCs w:val="24"/>
        </w:rPr>
      </w:pPr>
    </w:p>
    <w:p w:rsidR="000C0571" w:rsidRPr="00DB4069" w:rsidRDefault="000C0571" w:rsidP="00DB4069">
      <w:pPr>
        <w:tabs>
          <w:tab w:val="left" w:pos="2300"/>
          <w:tab w:val="center" w:pos="4677"/>
        </w:tabs>
        <w:outlineLvl w:val="0"/>
        <w:sectPr w:rsidR="000C0571" w:rsidRPr="00DB4069" w:rsidSect="00A80F86">
          <w:headerReference w:type="even" r:id="rId7"/>
          <w:headerReference w:type="default" r:id="rId8"/>
          <w:headerReference w:type="first" r:id="rId9"/>
          <w:pgSz w:w="11906" w:h="16838"/>
          <w:pgMar w:top="1134" w:right="567" w:bottom="907" w:left="1701" w:header="709" w:footer="709" w:gutter="0"/>
          <w:cols w:space="708"/>
          <w:titlePg/>
          <w:docGrid w:linePitch="360"/>
        </w:sectPr>
      </w:pPr>
    </w:p>
    <w:p w:rsidR="000C0571" w:rsidRDefault="000C0571" w:rsidP="00484388">
      <w:pPr>
        <w:spacing w:line="360" w:lineRule="auto"/>
        <w:rPr>
          <w:lang w:val="en-US"/>
        </w:rPr>
      </w:pPr>
      <w:r w:rsidRPr="000B6E8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alt="000" style="width:495.75pt;height:701.25pt;visibility:visible">
            <v:imagedata r:id="rId10" o:title=""/>
          </v:shape>
        </w:pict>
      </w:r>
    </w:p>
    <w:p w:rsidR="000C0571" w:rsidRDefault="000C0571" w:rsidP="00484388">
      <w:pPr>
        <w:spacing w:line="360" w:lineRule="auto"/>
        <w:rPr>
          <w:lang w:val="en-US"/>
        </w:rPr>
        <w:sectPr w:rsidR="000C0571" w:rsidSect="00E97BD1">
          <w:footerReference w:type="even" r:id="rId11"/>
          <w:footerReference w:type="default" r:id="rId12"/>
          <w:footerReference w:type="first" r:id="rId13"/>
          <w:pgSz w:w="11906" w:h="16838"/>
          <w:pgMar w:top="1021" w:right="851" w:bottom="142" w:left="1134" w:header="709" w:footer="709" w:gutter="0"/>
          <w:cols w:space="708"/>
          <w:docGrid w:linePitch="360"/>
        </w:sectPr>
      </w:pPr>
    </w:p>
    <w:p w:rsidR="000C0571" w:rsidRDefault="000C0571" w:rsidP="00C03816">
      <w:pPr>
        <w:spacing w:line="360" w:lineRule="auto"/>
        <w:jc w:val="center"/>
      </w:pPr>
      <w:r w:rsidRPr="000B6E82">
        <w:rPr>
          <w:noProof/>
        </w:rPr>
        <w:pict>
          <v:shape id="Рисунок 3" o:spid="_x0000_i1026" type="#_x0000_t75" alt="111" style="width:678pt;height:479.25pt;visibility:visible">
            <v:imagedata r:id="rId14" o:title=""/>
          </v:shape>
        </w:pict>
      </w:r>
    </w:p>
    <w:p w:rsidR="000C0571" w:rsidRDefault="000C0571" w:rsidP="000B67F2">
      <w:pPr>
        <w:spacing w:line="360" w:lineRule="auto"/>
        <w:jc w:val="center"/>
      </w:pPr>
      <w:r w:rsidRPr="000B6E82">
        <w:rPr>
          <w:noProof/>
        </w:rPr>
        <w:pict>
          <v:shape id="Рисунок 4" o:spid="_x0000_i1027" type="#_x0000_t75" alt="333" style="width:701.25pt;height:495.75pt;visibility:visible">
            <v:imagedata r:id="rId15" o:title=""/>
          </v:shape>
        </w:pict>
      </w:r>
    </w:p>
    <w:p w:rsidR="000C0571" w:rsidRDefault="000C0571" w:rsidP="00484388">
      <w:pPr>
        <w:spacing w:line="360" w:lineRule="auto"/>
        <w:sectPr w:rsidR="000C0571" w:rsidSect="00C7158D">
          <w:pgSz w:w="16838" w:h="11906" w:orient="landscape"/>
          <w:pgMar w:top="1134" w:right="1021" w:bottom="851" w:left="244" w:header="709" w:footer="709" w:gutter="0"/>
          <w:cols w:space="708"/>
          <w:docGrid w:linePitch="360"/>
        </w:sectPr>
      </w:pPr>
    </w:p>
    <w:p w:rsidR="000C0571" w:rsidRDefault="000C0571" w:rsidP="00484388">
      <w:pPr>
        <w:spacing w:line="360" w:lineRule="auto"/>
      </w:pPr>
      <w:r w:rsidRPr="000B6E82">
        <w:rPr>
          <w:noProof/>
        </w:rPr>
        <w:pict>
          <v:shape id="Рисунок 5" o:spid="_x0000_i1028" type="#_x0000_t75" alt="222" style="width:495.75pt;height:701.25pt;visibility:visible">
            <v:imagedata r:id="rId16" o:title=""/>
          </v:shape>
        </w:pict>
      </w:r>
    </w:p>
    <w:p w:rsidR="000C0571" w:rsidRPr="00E97BD1" w:rsidRDefault="000C0571" w:rsidP="00484388">
      <w:pPr>
        <w:spacing w:line="360" w:lineRule="auto"/>
      </w:pPr>
    </w:p>
    <w:p w:rsidR="000C0571" w:rsidRPr="00F822E1" w:rsidRDefault="000C0571" w:rsidP="00484388">
      <w:pPr>
        <w:tabs>
          <w:tab w:val="left" w:pos="2300"/>
          <w:tab w:val="center" w:pos="4677"/>
        </w:tabs>
        <w:spacing w:before="120" w:line="360" w:lineRule="auto"/>
        <w:jc w:val="center"/>
        <w:rPr>
          <w:b/>
          <w:sz w:val="24"/>
          <w:szCs w:val="24"/>
        </w:rPr>
      </w:pPr>
      <w:r>
        <w:rPr>
          <w:b/>
          <w:sz w:val="24"/>
          <w:szCs w:val="24"/>
        </w:rPr>
        <w:t>П</w:t>
      </w:r>
      <w:r w:rsidRPr="00F822E1">
        <w:rPr>
          <w:b/>
          <w:sz w:val="24"/>
          <w:szCs w:val="24"/>
        </w:rPr>
        <w:t>роект межевания территории</w:t>
      </w:r>
    </w:p>
    <w:p w:rsidR="000C0571" w:rsidRDefault="000C0571" w:rsidP="00484388">
      <w:pPr>
        <w:shd w:val="clear" w:color="auto" w:fill="FFFFFF"/>
        <w:suppressAutoHyphens/>
        <w:autoSpaceDE/>
        <w:autoSpaceDN/>
        <w:adjustRightInd/>
        <w:ind w:firstLine="709"/>
        <w:jc w:val="both"/>
        <w:rPr>
          <w:sz w:val="24"/>
          <w:szCs w:val="24"/>
        </w:rPr>
      </w:pPr>
      <w:r>
        <w:rPr>
          <w:bCs/>
          <w:spacing w:val="-8"/>
          <w:sz w:val="24"/>
          <w:szCs w:val="24"/>
        </w:rPr>
        <w:t xml:space="preserve">В проекте межевания территории </w:t>
      </w:r>
      <w:r>
        <w:rPr>
          <w:sz w:val="24"/>
          <w:szCs w:val="24"/>
        </w:rPr>
        <w:t>для</w:t>
      </w:r>
      <w:r w:rsidRPr="009F669C">
        <w:rPr>
          <w:sz w:val="24"/>
          <w:szCs w:val="24"/>
        </w:rPr>
        <w:t xml:space="preserve"> </w:t>
      </w:r>
      <w:r w:rsidRPr="00F66CE3">
        <w:rPr>
          <w:sz w:val="24"/>
          <w:szCs w:val="24"/>
        </w:rPr>
        <w:t xml:space="preserve">строительства </w:t>
      </w:r>
      <w:r>
        <w:rPr>
          <w:sz w:val="24"/>
          <w:szCs w:val="24"/>
        </w:rPr>
        <w:t>транспортной развязки на пересечении Волоколамского и Ильинского шоссе в Красногорском муниципальном районе</w:t>
      </w:r>
      <w:r w:rsidRPr="00C308D5">
        <w:rPr>
          <w:sz w:val="24"/>
          <w:szCs w:val="24"/>
        </w:rPr>
        <w:t xml:space="preserve"> Московской области</w:t>
      </w:r>
      <w:r>
        <w:rPr>
          <w:sz w:val="24"/>
          <w:szCs w:val="24"/>
        </w:rPr>
        <w:t xml:space="preserve"> </w:t>
      </w:r>
      <w:r w:rsidRPr="00CE544F">
        <w:rPr>
          <w:sz w:val="24"/>
          <w:szCs w:val="24"/>
        </w:rPr>
        <w:t>определены границы формируемых земельных участков для размещения линейных объектов капитального строительства, в том числе</w:t>
      </w:r>
      <w:r w:rsidRPr="00E0570F">
        <w:rPr>
          <w:color w:val="FF0000"/>
          <w:sz w:val="24"/>
          <w:szCs w:val="24"/>
        </w:rPr>
        <w:t xml:space="preserve"> </w:t>
      </w:r>
      <w:r w:rsidRPr="009A0D28">
        <w:rPr>
          <w:sz w:val="24"/>
          <w:szCs w:val="24"/>
        </w:rPr>
        <w:t>автомобильных дорог</w:t>
      </w:r>
      <w:r w:rsidRPr="00CE544F">
        <w:rPr>
          <w:sz w:val="24"/>
          <w:szCs w:val="24"/>
        </w:rPr>
        <w:t xml:space="preserve">, </w:t>
      </w:r>
      <w:r>
        <w:rPr>
          <w:sz w:val="24"/>
          <w:szCs w:val="24"/>
        </w:rPr>
        <w:t>включающих элементы их обустройства, сетей инженерно-технического обеспечения и иных объектов, размещаемых в границах территории общего пользования (красных линиях).</w:t>
      </w:r>
    </w:p>
    <w:p w:rsidR="000C0571" w:rsidRDefault="000C0571" w:rsidP="00484388">
      <w:pPr>
        <w:spacing w:line="360" w:lineRule="auto"/>
        <w:jc w:val="center"/>
        <w:rPr>
          <w:sz w:val="24"/>
          <w:szCs w:val="24"/>
        </w:rPr>
      </w:pPr>
    </w:p>
    <w:p w:rsidR="000C0571" w:rsidRPr="00F822E1" w:rsidRDefault="000C0571" w:rsidP="00484388">
      <w:pPr>
        <w:spacing w:line="360" w:lineRule="auto"/>
        <w:jc w:val="center"/>
        <w:rPr>
          <w:sz w:val="24"/>
          <w:szCs w:val="24"/>
        </w:rPr>
      </w:pPr>
      <w:r w:rsidRPr="00F822E1">
        <w:rPr>
          <w:sz w:val="24"/>
          <w:szCs w:val="24"/>
        </w:rPr>
        <w:t>Ведомость формируемых земельных участков</w:t>
      </w:r>
    </w:p>
    <w:tbl>
      <w:tblPr>
        <w:tblW w:w="9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29"/>
        <w:gridCol w:w="3470"/>
        <w:gridCol w:w="1729"/>
        <w:gridCol w:w="3063"/>
      </w:tblGrid>
      <w:tr w:rsidR="000C0571" w:rsidRPr="003124CF">
        <w:trPr>
          <w:trHeight w:val="878"/>
          <w:tblHeader/>
          <w:jc w:val="center"/>
        </w:trPr>
        <w:tc>
          <w:tcPr>
            <w:tcW w:w="1677" w:type="dxa"/>
            <w:vAlign w:val="center"/>
          </w:tcPr>
          <w:p w:rsidR="000C0571" w:rsidRPr="003124CF" w:rsidRDefault="000C0571" w:rsidP="00E97BD1">
            <w:pPr>
              <w:autoSpaceDE/>
              <w:autoSpaceDN/>
              <w:adjustRightInd/>
              <w:jc w:val="center"/>
              <w:rPr>
                <w:bCs/>
                <w:sz w:val="24"/>
                <w:szCs w:val="24"/>
              </w:rPr>
            </w:pPr>
            <w:r w:rsidRPr="003124CF">
              <w:rPr>
                <w:bCs/>
                <w:sz w:val="24"/>
                <w:szCs w:val="24"/>
              </w:rPr>
              <w:t>Номер формируемого земельного участка</w:t>
            </w:r>
          </w:p>
        </w:tc>
        <w:tc>
          <w:tcPr>
            <w:tcW w:w="3525" w:type="dxa"/>
            <w:vAlign w:val="center"/>
          </w:tcPr>
          <w:p w:rsidR="000C0571" w:rsidRPr="003124CF" w:rsidRDefault="000C0571" w:rsidP="00E97BD1">
            <w:pPr>
              <w:autoSpaceDE/>
              <w:autoSpaceDN/>
              <w:adjustRightInd/>
              <w:jc w:val="center"/>
              <w:rPr>
                <w:bCs/>
                <w:sz w:val="24"/>
                <w:szCs w:val="24"/>
              </w:rPr>
            </w:pPr>
            <w:r w:rsidRPr="003124CF">
              <w:rPr>
                <w:bCs/>
                <w:sz w:val="24"/>
                <w:szCs w:val="24"/>
              </w:rPr>
              <w:t xml:space="preserve">Назначение формируемого земельного участка </w:t>
            </w:r>
          </w:p>
        </w:tc>
        <w:tc>
          <w:tcPr>
            <w:tcW w:w="1677" w:type="dxa"/>
            <w:vAlign w:val="center"/>
          </w:tcPr>
          <w:p w:rsidR="000C0571" w:rsidRPr="003124CF" w:rsidRDefault="000C0571" w:rsidP="00E97BD1">
            <w:pPr>
              <w:autoSpaceDE/>
              <w:autoSpaceDN/>
              <w:adjustRightInd/>
              <w:jc w:val="center"/>
              <w:rPr>
                <w:bCs/>
                <w:sz w:val="24"/>
                <w:szCs w:val="24"/>
              </w:rPr>
            </w:pPr>
            <w:r w:rsidRPr="003124CF">
              <w:rPr>
                <w:bCs/>
                <w:sz w:val="24"/>
                <w:szCs w:val="24"/>
              </w:rPr>
              <w:t>Площадь формируемого земельного участка, кв.м</w:t>
            </w:r>
          </w:p>
        </w:tc>
        <w:tc>
          <w:tcPr>
            <w:tcW w:w="3112" w:type="dxa"/>
            <w:vAlign w:val="center"/>
          </w:tcPr>
          <w:p w:rsidR="000C0571" w:rsidRPr="003124CF" w:rsidRDefault="000C0571" w:rsidP="00E97BD1">
            <w:pPr>
              <w:autoSpaceDE/>
              <w:autoSpaceDN/>
              <w:adjustRightInd/>
              <w:ind w:left="-42" w:firstLine="1"/>
              <w:jc w:val="center"/>
              <w:rPr>
                <w:bCs/>
                <w:sz w:val="24"/>
                <w:szCs w:val="24"/>
              </w:rPr>
            </w:pPr>
            <w:r w:rsidRPr="003124CF">
              <w:rPr>
                <w:bCs/>
                <w:sz w:val="24"/>
                <w:szCs w:val="24"/>
              </w:rPr>
              <w:t>Поворотные точки границ формируемых земельных участков</w:t>
            </w:r>
          </w:p>
        </w:tc>
      </w:tr>
      <w:tr w:rsidR="000C0571" w:rsidRPr="00297D8C">
        <w:trPr>
          <w:trHeight w:val="2379"/>
          <w:jc w:val="center"/>
        </w:trPr>
        <w:tc>
          <w:tcPr>
            <w:tcW w:w="1677" w:type="dxa"/>
            <w:vAlign w:val="center"/>
          </w:tcPr>
          <w:p w:rsidR="000C0571" w:rsidRPr="00297D8C" w:rsidRDefault="000C0571" w:rsidP="00E97BD1">
            <w:pPr>
              <w:autoSpaceDE/>
              <w:autoSpaceDN/>
              <w:adjustRightInd/>
              <w:jc w:val="center"/>
              <w:rPr>
                <w:sz w:val="24"/>
                <w:szCs w:val="24"/>
              </w:rPr>
            </w:pPr>
            <w:r w:rsidRPr="00297D8C">
              <w:rPr>
                <w:sz w:val="24"/>
                <w:szCs w:val="24"/>
              </w:rPr>
              <w:t>1</w:t>
            </w:r>
          </w:p>
        </w:tc>
        <w:tc>
          <w:tcPr>
            <w:tcW w:w="3525" w:type="dxa"/>
            <w:vAlign w:val="center"/>
          </w:tcPr>
          <w:p w:rsidR="000C0571" w:rsidRPr="00297D8C" w:rsidRDefault="000C0571" w:rsidP="00E97BD1">
            <w:pPr>
              <w:autoSpaceDE/>
              <w:autoSpaceDN/>
              <w:adjustRightInd/>
              <w:jc w:val="center"/>
              <w:rPr>
                <w:sz w:val="24"/>
                <w:szCs w:val="24"/>
              </w:rPr>
            </w:pPr>
            <w:r w:rsidRPr="00297D8C">
              <w:rPr>
                <w:sz w:val="24"/>
                <w:szCs w:val="24"/>
              </w:rPr>
              <w:t>Под размещение</w:t>
            </w:r>
          </w:p>
          <w:p w:rsidR="000C0571" w:rsidRPr="00297D8C" w:rsidRDefault="000C0571" w:rsidP="00E97BD1">
            <w:pPr>
              <w:autoSpaceDE/>
              <w:autoSpaceDN/>
              <w:adjustRightInd/>
              <w:jc w:val="center"/>
              <w:rPr>
                <w:sz w:val="24"/>
                <w:szCs w:val="24"/>
              </w:rPr>
            </w:pPr>
            <w:r w:rsidRPr="00297D8C">
              <w:rPr>
                <w:sz w:val="24"/>
                <w:szCs w:val="24"/>
              </w:rPr>
              <w:t>линейного объекта капитального строительства</w:t>
            </w:r>
            <w:r w:rsidRPr="00DC0442">
              <w:rPr>
                <w:sz w:val="24"/>
                <w:szCs w:val="24"/>
              </w:rPr>
              <w:t xml:space="preserve"> - </w:t>
            </w:r>
            <w:r>
              <w:rPr>
                <w:sz w:val="24"/>
                <w:szCs w:val="24"/>
              </w:rPr>
              <w:t>транспортной развязки на пересечении Волоколамского и Ильинского шоссе в Красногорском муниципальном районе</w:t>
            </w:r>
            <w:r w:rsidRPr="00C308D5">
              <w:rPr>
                <w:sz w:val="24"/>
                <w:szCs w:val="24"/>
              </w:rPr>
              <w:t xml:space="preserve"> Московской области</w:t>
            </w:r>
          </w:p>
        </w:tc>
        <w:tc>
          <w:tcPr>
            <w:tcW w:w="1677" w:type="dxa"/>
            <w:vAlign w:val="center"/>
          </w:tcPr>
          <w:p w:rsidR="000C0571" w:rsidRPr="00B6020E" w:rsidRDefault="000C0571" w:rsidP="00E97BD1">
            <w:pPr>
              <w:jc w:val="center"/>
              <w:rPr>
                <w:color w:val="000000"/>
                <w:sz w:val="24"/>
                <w:szCs w:val="24"/>
              </w:rPr>
            </w:pPr>
            <w:r w:rsidRPr="00B6020E">
              <w:rPr>
                <w:color w:val="000000"/>
                <w:sz w:val="24"/>
                <w:szCs w:val="24"/>
              </w:rPr>
              <w:t>114587</w:t>
            </w:r>
          </w:p>
        </w:tc>
        <w:tc>
          <w:tcPr>
            <w:tcW w:w="3112" w:type="dxa"/>
            <w:vAlign w:val="center"/>
          </w:tcPr>
          <w:p w:rsidR="000C0571" w:rsidRPr="00B6020E" w:rsidRDefault="000C0571" w:rsidP="00E97BD1">
            <w:pPr>
              <w:jc w:val="center"/>
              <w:rPr>
                <w:color w:val="000000"/>
                <w:sz w:val="24"/>
                <w:szCs w:val="24"/>
              </w:rPr>
            </w:pPr>
            <w:r w:rsidRPr="00B6020E">
              <w:rPr>
                <w:color w:val="000000"/>
                <w:sz w:val="24"/>
                <w:szCs w:val="24"/>
              </w:rPr>
              <w:t>1-2-3-4-5-6-7-8-9-10-11-12-13-14-15-16-17-18-19-20-21-22-23-24-25-26-27-28-29-30-31-32-33-34-35-36-37-38-39-40-41-42-43-44-45-46-47-48-49-50-51-52-53-54-55-56-57-58-59-60-61-62-63-64-65-66-67-68-69-70-71-72-73-74-75-76-77-78-79-80-81-82-83-84-85-86-87-88-89-90-91-92</w:t>
            </w:r>
          </w:p>
        </w:tc>
      </w:tr>
      <w:tr w:rsidR="000C0571" w:rsidRPr="00297D8C">
        <w:trPr>
          <w:trHeight w:val="2259"/>
          <w:jc w:val="center"/>
        </w:trPr>
        <w:tc>
          <w:tcPr>
            <w:tcW w:w="1677" w:type="dxa"/>
            <w:vAlign w:val="center"/>
          </w:tcPr>
          <w:p w:rsidR="000C0571" w:rsidRPr="00297D8C" w:rsidRDefault="000C0571" w:rsidP="00E97BD1">
            <w:pPr>
              <w:autoSpaceDE/>
              <w:autoSpaceDN/>
              <w:adjustRightInd/>
              <w:jc w:val="center"/>
              <w:rPr>
                <w:sz w:val="22"/>
                <w:szCs w:val="22"/>
              </w:rPr>
            </w:pPr>
            <w:r w:rsidRPr="00297D8C">
              <w:rPr>
                <w:sz w:val="22"/>
                <w:szCs w:val="22"/>
              </w:rPr>
              <w:t>2</w:t>
            </w:r>
          </w:p>
        </w:tc>
        <w:tc>
          <w:tcPr>
            <w:tcW w:w="3525" w:type="dxa"/>
          </w:tcPr>
          <w:p w:rsidR="000C0571" w:rsidRPr="000174A6" w:rsidRDefault="000C0571" w:rsidP="00E97BD1">
            <w:pPr>
              <w:jc w:val="center"/>
              <w:rPr>
                <w:sz w:val="24"/>
                <w:szCs w:val="24"/>
              </w:rPr>
            </w:pPr>
            <w:r>
              <w:rPr>
                <w:sz w:val="24"/>
                <w:szCs w:val="24"/>
              </w:rPr>
              <w:t>Зона с особыми условиями использования территории - пересечение путей Рижского направления МЖД с</w:t>
            </w:r>
            <w:r w:rsidRPr="00DC0442">
              <w:rPr>
                <w:sz w:val="24"/>
                <w:szCs w:val="24"/>
              </w:rPr>
              <w:t xml:space="preserve"> </w:t>
            </w:r>
            <w:r>
              <w:rPr>
                <w:sz w:val="24"/>
                <w:szCs w:val="24"/>
              </w:rPr>
              <w:t>транспортной развязкой на пересечении Волоколамского и Ильинского шоссе в Красногорском муниципальном районе</w:t>
            </w:r>
            <w:r w:rsidRPr="00C308D5">
              <w:rPr>
                <w:sz w:val="24"/>
                <w:szCs w:val="24"/>
              </w:rPr>
              <w:t xml:space="preserve"> Московской области</w:t>
            </w:r>
          </w:p>
        </w:tc>
        <w:tc>
          <w:tcPr>
            <w:tcW w:w="1677" w:type="dxa"/>
            <w:vAlign w:val="center"/>
          </w:tcPr>
          <w:p w:rsidR="000C0571" w:rsidRPr="00B6020E" w:rsidRDefault="000C0571" w:rsidP="00E97BD1">
            <w:pPr>
              <w:jc w:val="center"/>
              <w:rPr>
                <w:color w:val="000000"/>
                <w:sz w:val="24"/>
                <w:szCs w:val="24"/>
              </w:rPr>
            </w:pPr>
            <w:r w:rsidRPr="00B6020E">
              <w:rPr>
                <w:color w:val="000000"/>
                <w:sz w:val="24"/>
                <w:szCs w:val="24"/>
              </w:rPr>
              <w:t>3571</w:t>
            </w:r>
          </w:p>
        </w:tc>
        <w:tc>
          <w:tcPr>
            <w:tcW w:w="3112" w:type="dxa"/>
            <w:vAlign w:val="center"/>
          </w:tcPr>
          <w:p w:rsidR="000C0571" w:rsidRPr="00B6020E" w:rsidRDefault="000C0571" w:rsidP="00E97BD1">
            <w:pPr>
              <w:jc w:val="center"/>
              <w:rPr>
                <w:color w:val="000000"/>
                <w:sz w:val="24"/>
                <w:szCs w:val="24"/>
              </w:rPr>
            </w:pPr>
            <w:r w:rsidRPr="00B6020E">
              <w:rPr>
                <w:color w:val="000000"/>
                <w:sz w:val="24"/>
                <w:szCs w:val="24"/>
              </w:rPr>
              <w:t>62-61-60-59-111-110-109-108-112-113-114-115</w:t>
            </w:r>
          </w:p>
        </w:tc>
      </w:tr>
      <w:tr w:rsidR="000C0571" w:rsidRPr="00297D8C">
        <w:trPr>
          <w:trHeight w:val="2296"/>
          <w:jc w:val="center"/>
        </w:trPr>
        <w:tc>
          <w:tcPr>
            <w:tcW w:w="1677" w:type="dxa"/>
            <w:vAlign w:val="center"/>
          </w:tcPr>
          <w:p w:rsidR="000C0571" w:rsidRPr="00297D8C" w:rsidRDefault="000C0571" w:rsidP="00E97BD1">
            <w:pPr>
              <w:autoSpaceDE/>
              <w:autoSpaceDN/>
              <w:adjustRightInd/>
              <w:jc w:val="center"/>
              <w:rPr>
                <w:sz w:val="22"/>
                <w:szCs w:val="22"/>
              </w:rPr>
            </w:pPr>
            <w:r w:rsidRPr="00297D8C">
              <w:rPr>
                <w:sz w:val="22"/>
                <w:szCs w:val="22"/>
              </w:rPr>
              <w:t>3</w:t>
            </w:r>
          </w:p>
        </w:tc>
        <w:tc>
          <w:tcPr>
            <w:tcW w:w="3525" w:type="dxa"/>
            <w:vAlign w:val="center"/>
          </w:tcPr>
          <w:p w:rsidR="000C0571" w:rsidRDefault="000C0571" w:rsidP="00E97BD1">
            <w:pPr>
              <w:jc w:val="center"/>
            </w:pPr>
            <w:r>
              <w:rPr>
                <w:sz w:val="24"/>
                <w:szCs w:val="24"/>
              </w:rPr>
              <w:t>Зона с особыми условиями использования территории - пересечение путей Рижского направления МЖД с</w:t>
            </w:r>
            <w:r w:rsidRPr="00DC0442">
              <w:rPr>
                <w:sz w:val="24"/>
                <w:szCs w:val="24"/>
              </w:rPr>
              <w:t xml:space="preserve"> </w:t>
            </w:r>
            <w:r>
              <w:rPr>
                <w:sz w:val="24"/>
                <w:szCs w:val="24"/>
              </w:rPr>
              <w:t>транспортной развязкой на пересечении Волоколамского и Ильинского шоссе в Красногорском муниципальном районе</w:t>
            </w:r>
            <w:r w:rsidRPr="00C308D5">
              <w:rPr>
                <w:sz w:val="24"/>
                <w:szCs w:val="24"/>
              </w:rPr>
              <w:t xml:space="preserve"> Московской области</w:t>
            </w:r>
          </w:p>
        </w:tc>
        <w:tc>
          <w:tcPr>
            <w:tcW w:w="1677" w:type="dxa"/>
            <w:vAlign w:val="center"/>
          </w:tcPr>
          <w:p w:rsidR="000C0571" w:rsidRPr="00B6020E" w:rsidRDefault="000C0571" w:rsidP="00E97BD1">
            <w:pPr>
              <w:jc w:val="center"/>
              <w:rPr>
                <w:color w:val="000000"/>
                <w:sz w:val="24"/>
                <w:szCs w:val="24"/>
              </w:rPr>
            </w:pPr>
            <w:r w:rsidRPr="00B6020E">
              <w:rPr>
                <w:color w:val="000000"/>
                <w:sz w:val="24"/>
                <w:szCs w:val="24"/>
              </w:rPr>
              <w:t>1603</w:t>
            </w:r>
          </w:p>
        </w:tc>
        <w:tc>
          <w:tcPr>
            <w:tcW w:w="3112" w:type="dxa"/>
            <w:vAlign w:val="center"/>
          </w:tcPr>
          <w:p w:rsidR="000C0571" w:rsidRPr="00B6020E" w:rsidRDefault="000C0571" w:rsidP="00E97BD1">
            <w:pPr>
              <w:jc w:val="center"/>
              <w:rPr>
                <w:color w:val="000000"/>
                <w:sz w:val="24"/>
                <w:szCs w:val="24"/>
              </w:rPr>
            </w:pPr>
            <w:r w:rsidRPr="00B6020E">
              <w:rPr>
                <w:color w:val="000000"/>
                <w:sz w:val="24"/>
                <w:szCs w:val="24"/>
              </w:rPr>
              <w:t>53-52-51-50-93-94-95-96-97-98-99-100-101-102-103-104-105</w:t>
            </w:r>
          </w:p>
        </w:tc>
      </w:tr>
      <w:tr w:rsidR="000C0571" w:rsidRPr="00297D8C">
        <w:trPr>
          <w:trHeight w:val="2296"/>
          <w:jc w:val="center"/>
        </w:trPr>
        <w:tc>
          <w:tcPr>
            <w:tcW w:w="1677" w:type="dxa"/>
            <w:vAlign w:val="center"/>
          </w:tcPr>
          <w:p w:rsidR="000C0571" w:rsidRPr="00297D8C" w:rsidRDefault="000C0571" w:rsidP="00E97BD1">
            <w:pPr>
              <w:autoSpaceDE/>
              <w:autoSpaceDN/>
              <w:adjustRightInd/>
              <w:jc w:val="center"/>
              <w:rPr>
                <w:sz w:val="22"/>
                <w:szCs w:val="22"/>
              </w:rPr>
            </w:pPr>
            <w:r>
              <w:rPr>
                <w:sz w:val="22"/>
                <w:szCs w:val="22"/>
              </w:rPr>
              <w:t>4</w:t>
            </w:r>
          </w:p>
        </w:tc>
        <w:tc>
          <w:tcPr>
            <w:tcW w:w="3525" w:type="dxa"/>
            <w:vAlign w:val="center"/>
          </w:tcPr>
          <w:p w:rsidR="000C0571" w:rsidRPr="00297D8C" w:rsidRDefault="000C0571" w:rsidP="00E97BD1">
            <w:pPr>
              <w:autoSpaceDE/>
              <w:autoSpaceDN/>
              <w:adjustRightInd/>
              <w:jc w:val="center"/>
              <w:rPr>
                <w:sz w:val="24"/>
                <w:szCs w:val="24"/>
              </w:rPr>
            </w:pPr>
            <w:r w:rsidRPr="00297D8C">
              <w:rPr>
                <w:sz w:val="24"/>
                <w:szCs w:val="24"/>
              </w:rPr>
              <w:t>Под размещение</w:t>
            </w:r>
          </w:p>
          <w:p w:rsidR="000C0571" w:rsidRPr="000174A6" w:rsidRDefault="000C0571" w:rsidP="00E97BD1">
            <w:pPr>
              <w:jc w:val="center"/>
              <w:rPr>
                <w:sz w:val="24"/>
                <w:szCs w:val="24"/>
              </w:rPr>
            </w:pPr>
            <w:r w:rsidRPr="00297D8C">
              <w:rPr>
                <w:sz w:val="24"/>
                <w:szCs w:val="24"/>
              </w:rPr>
              <w:t>линейного объекта капитального строительства</w:t>
            </w:r>
            <w:r w:rsidRPr="00DC0442">
              <w:rPr>
                <w:sz w:val="24"/>
                <w:szCs w:val="24"/>
              </w:rPr>
              <w:t xml:space="preserve"> - </w:t>
            </w:r>
            <w:r>
              <w:rPr>
                <w:sz w:val="24"/>
                <w:szCs w:val="24"/>
              </w:rPr>
              <w:t>транспортной развязки на пересечении Волоколамского и Ильинского шоссе в Красногорском муниципальном районе</w:t>
            </w:r>
            <w:r w:rsidRPr="00C308D5">
              <w:rPr>
                <w:sz w:val="24"/>
                <w:szCs w:val="24"/>
              </w:rPr>
              <w:t xml:space="preserve"> Московской области</w:t>
            </w:r>
          </w:p>
        </w:tc>
        <w:tc>
          <w:tcPr>
            <w:tcW w:w="1677" w:type="dxa"/>
            <w:vAlign w:val="center"/>
          </w:tcPr>
          <w:p w:rsidR="000C0571" w:rsidRPr="00B6020E" w:rsidRDefault="000C0571" w:rsidP="00E97BD1">
            <w:pPr>
              <w:jc w:val="center"/>
              <w:rPr>
                <w:color w:val="000000"/>
                <w:sz w:val="24"/>
                <w:szCs w:val="24"/>
              </w:rPr>
            </w:pPr>
            <w:r w:rsidRPr="00B6020E">
              <w:rPr>
                <w:color w:val="000000"/>
                <w:sz w:val="24"/>
                <w:szCs w:val="24"/>
              </w:rPr>
              <w:t>138</w:t>
            </w:r>
            <w:r>
              <w:rPr>
                <w:color w:val="000000"/>
                <w:sz w:val="24"/>
                <w:szCs w:val="24"/>
              </w:rPr>
              <w:t>239</w:t>
            </w:r>
          </w:p>
        </w:tc>
        <w:tc>
          <w:tcPr>
            <w:tcW w:w="3112" w:type="dxa"/>
            <w:vAlign w:val="center"/>
          </w:tcPr>
          <w:p w:rsidR="000C0571" w:rsidRPr="00B6020E" w:rsidRDefault="000C0571" w:rsidP="00E97BD1">
            <w:pPr>
              <w:jc w:val="center"/>
              <w:rPr>
                <w:color w:val="000000"/>
                <w:sz w:val="24"/>
                <w:szCs w:val="24"/>
              </w:rPr>
            </w:pPr>
            <w:r w:rsidRPr="00B6020E">
              <w:rPr>
                <w:color w:val="000000"/>
                <w:sz w:val="24"/>
                <w:szCs w:val="24"/>
              </w:rPr>
              <w:t>114-113-112-108-107-106-104-103-102-101-116-117-118-119-120-121-122-123-124-125-126-127-128-129-130-131-132-133-134-135-136-137-138-139-140-141-142-143-144-145-146-147-148-149-150-151-152-153-154-155-156-157-158-159-160-161-162-163-164-165-166-167-168-169-170-171-172-173-174-175-176-177-178-179-180-181-182-183-184-185-186-187-188-189-190-191-192-193-194-195-196-197-198-199-200-201-202-203-204-205-206-207-208-209-210-211-212-213-214-215-216-217-218-219-220-221-222-223-224-225-226-227-228-229-230-231-232-233-234-235-236-237-238-239-240-241-242-243-244-245-246-247-248-249-250-251-252-253-254-255-256-257-258-259-260-261-262-263-281</w:t>
            </w:r>
          </w:p>
        </w:tc>
      </w:tr>
      <w:tr w:rsidR="000C0571" w:rsidRPr="00297D8C">
        <w:trPr>
          <w:trHeight w:val="2296"/>
          <w:jc w:val="center"/>
        </w:trPr>
        <w:tc>
          <w:tcPr>
            <w:tcW w:w="1677" w:type="dxa"/>
            <w:vAlign w:val="center"/>
          </w:tcPr>
          <w:p w:rsidR="000C0571" w:rsidRPr="00297D8C" w:rsidRDefault="000C0571" w:rsidP="00E97BD1">
            <w:pPr>
              <w:autoSpaceDE/>
              <w:autoSpaceDN/>
              <w:adjustRightInd/>
              <w:jc w:val="center"/>
              <w:rPr>
                <w:sz w:val="22"/>
                <w:szCs w:val="22"/>
              </w:rPr>
            </w:pPr>
            <w:r>
              <w:rPr>
                <w:sz w:val="22"/>
                <w:szCs w:val="22"/>
              </w:rPr>
              <w:t>5*</w:t>
            </w:r>
          </w:p>
        </w:tc>
        <w:tc>
          <w:tcPr>
            <w:tcW w:w="3525" w:type="dxa"/>
            <w:vAlign w:val="center"/>
          </w:tcPr>
          <w:p w:rsidR="000C0571" w:rsidRPr="00297D8C" w:rsidRDefault="000C0571" w:rsidP="00E97BD1">
            <w:pPr>
              <w:autoSpaceDE/>
              <w:autoSpaceDN/>
              <w:adjustRightInd/>
              <w:jc w:val="center"/>
              <w:rPr>
                <w:sz w:val="24"/>
                <w:szCs w:val="24"/>
              </w:rPr>
            </w:pPr>
            <w:r w:rsidRPr="00297D8C">
              <w:rPr>
                <w:sz w:val="24"/>
                <w:szCs w:val="24"/>
              </w:rPr>
              <w:t>Под размещение</w:t>
            </w:r>
          </w:p>
          <w:p w:rsidR="000C0571" w:rsidRPr="00297D8C" w:rsidRDefault="000C0571" w:rsidP="00E97BD1">
            <w:pPr>
              <w:autoSpaceDE/>
              <w:autoSpaceDN/>
              <w:adjustRightInd/>
              <w:jc w:val="center"/>
              <w:rPr>
                <w:sz w:val="24"/>
                <w:szCs w:val="24"/>
              </w:rPr>
            </w:pPr>
            <w:r w:rsidRPr="00297D8C">
              <w:rPr>
                <w:sz w:val="24"/>
                <w:szCs w:val="24"/>
              </w:rPr>
              <w:t>линейного объекта капитального строительства</w:t>
            </w:r>
            <w:r w:rsidRPr="00DC0442">
              <w:rPr>
                <w:sz w:val="24"/>
                <w:szCs w:val="24"/>
              </w:rPr>
              <w:t xml:space="preserve"> - </w:t>
            </w:r>
            <w:r>
              <w:rPr>
                <w:sz w:val="24"/>
                <w:szCs w:val="24"/>
              </w:rPr>
              <w:t>транспортной развязки на пересечении Волоколамского и Ильинского шоссе в Красногорском муниципальном районе</w:t>
            </w:r>
            <w:r w:rsidRPr="00C308D5">
              <w:rPr>
                <w:sz w:val="24"/>
                <w:szCs w:val="24"/>
              </w:rPr>
              <w:t xml:space="preserve"> Московской области</w:t>
            </w:r>
          </w:p>
        </w:tc>
        <w:tc>
          <w:tcPr>
            <w:tcW w:w="1677" w:type="dxa"/>
            <w:vAlign w:val="center"/>
          </w:tcPr>
          <w:p w:rsidR="000C0571" w:rsidRPr="00B6020E" w:rsidRDefault="000C0571" w:rsidP="00E97BD1">
            <w:pPr>
              <w:jc w:val="center"/>
              <w:rPr>
                <w:color w:val="000000"/>
                <w:sz w:val="24"/>
                <w:szCs w:val="24"/>
              </w:rPr>
            </w:pPr>
            <w:r w:rsidRPr="00B6020E">
              <w:rPr>
                <w:color w:val="000000"/>
                <w:sz w:val="24"/>
                <w:szCs w:val="24"/>
              </w:rPr>
              <w:t>35916</w:t>
            </w:r>
          </w:p>
        </w:tc>
        <w:tc>
          <w:tcPr>
            <w:tcW w:w="3112" w:type="dxa"/>
            <w:vAlign w:val="center"/>
          </w:tcPr>
          <w:p w:rsidR="000C0571" w:rsidRPr="00B6020E" w:rsidRDefault="000C0571" w:rsidP="00E97BD1">
            <w:pPr>
              <w:jc w:val="center"/>
              <w:rPr>
                <w:color w:val="000000"/>
                <w:sz w:val="24"/>
                <w:szCs w:val="24"/>
              </w:rPr>
            </w:pPr>
            <w:r w:rsidRPr="00B6020E">
              <w:rPr>
                <w:color w:val="000000"/>
                <w:sz w:val="24"/>
                <w:szCs w:val="24"/>
              </w:rPr>
              <w:t>130-264-265-266-267-268-269-270-271-272-273-274-275-276-277-278-279-280-134-133-132-131</w:t>
            </w:r>
          </w:p>
        </w:tc>
      </w:tr>
      <w:tr w:rsidR="000C0571" w:rsidRPr="00F822E1">
        <w:trPr>
          <w:trHeight w:val="330"/>
          <w:jc w:val="center"/>
        </w:trPr>
        <w:tc>
          <w:tcPr>
            <w:tcW w:w="5202" w:type="dxa"/>
            <w:gridSpan w:val="2"/>
            <w:vAlign w:val="center"/>
          </w:tcPr>
          <w:p w:rsidR="000C0571" w:rsidRPr="00F822E1" w:rsidRDefault="000C0571" w:rsidP="00E97BD1">
            <w:pPr>
              <w:autoSpaceDE/>
              <w:autoSpaceDN/>
              <w:adjustRightInd/>
              <w:jc w:val="center"/>
              <w:rPr>
                <w:sz w:val="24"/>
                <w:szCs w:val="24"/>
              </w:rPr>
            </w:pPr>
            <w:r w:rsidRPr="00F822E1">
              <w:rPr>
                <w:sz w:val="24"/>
                <w:szCs w:val="24"/>
              </w:rPr>
              <w:t>Итого</w:t>
            </w:r>
          </w:p>
        </w:tc>
        <w:tc>
          <w:tcPr>
            <w:tcW w:w="1677" w:type="dxa"/>
            <w:vAlign w:val="center"/>
          </w:tcPr>
          <w:p w:rsidR="000C0571" w:rsidRPr="00F822E1" w:rsidRDefault="000C0571" w:rsidP="00E97BD1">
            <w:pPr>
              <w:autoSpaceDE/>
              <w:autoSpaceDN/>
              <w:adjustRightInd/>
              <w:jc w:val="center"/>
              <w:rPr>
                <w:sz w:val="24"/>
                <w:szCs w:val="24"/>
              </w:rPr>
            </w:pPr>
            <w:r w:rsidRPr="00F822E1">
              <w:rPr>
                <w:sz w:val="24"/>
                <w:szCs w:val="24"/>
              </w:rPr>
              <w:t>293916</w:t>
            </w:r>
          </w:p>
        </w:tc>
        <w:tc>
          <w:tcPr>
            <w:tcW w:w="3112" w:type="dxa"/>
            <w:vAlign w:val="center"/>
          </w:tcPr>
          <w:p w:rsidR="000C0571" w:rsidRPr="00F822E1" w:rsidRDefault="000C0571" w:rsidP="00E97BD1">
            <w:pPr>
              <w:autoSpaceDE/>
              <w:autoSpaceDN/>
              <w:adjustRightInd/>
              <w:jc w:val="center"/>
              <w:rPr>
                <w:sz w:val="24"/>
                <w:szCs w:val="24"/>
              </w:rPr>
            </w:pPr>
          </w:p>
        </w:tc>
      </w:tr>
    </w:tbl>
    <w:p w:rsidR="000C0571" w:rsidRDefault="000C0571" w:rsidP="00484388">
      <w:pPr>
        <w:tabs>
          <w:tab w:val="left" w:pos="2300"/>
          <w:tab w:val="center" w:pos="4677"/>
        </w:tabs>
        <w:spacing w:before="120"/>
        <w:jc w:val="both"/>
        <w:rPr>
          <w:sz w:val="24"/>
          <w:szCs w:val="24"/>
        </w:rPr>
      </w:pPr>
      <w:r w:rsidRPr="00207812">
        <w:rPr>
          <w:sz w:val="24"/>
          <w:szCs w:val="24"/>
        </w:rPr>
        <w:t>*</w:t>
      </w:r>
      <w:r>
        <w:rPr>
          <w:sz w:val="24"/>
          <w:szCs w:val="24"/>
        </w:rPr>
        <w:t xml:space="preserve"> Примечание:</w:t>
      </w:r>
      <w:r w:rsidRPr="003B2B32">
        <w:rPr>
          <w:sz w:val="24"/>
          <w:szCs w:val="24"/>
        </w:rPr>
        <w:t xml:space="preserve"> </w:t>
      </w:r>
      <w:r>
        <w:rPr>
          <w:sz w:val="24"/>
          <w:szCs w:val="24"/>
        </w:rPr>
        <w:t>з</w:t>
      </w:r>
      <w:r w:rsidRPr="003B2B32">
        <w:rPr>
          <w:sz w:val="24"/>
          <w:szCs w:val="24"/>
        </w:rPr>
        <w:t>емельны</w:t>
      </w:r>
      <w:r>
        <w:rPr>
          <w:sz w:val="24"/>
          <w:szCs w:val="24"/>
        </w:rPr>
        <w:t>й</w:t>
      </w:r>
      <w:r w:rsidRPr="003B2B32">
        <w:rPr>
          <w:sz w:val="24"/>
          <w:szCs w:val="24"/>
        </w:rPr>
        <w:t xml:space="preserve"> участ</w:t>
      </w:r>
      <w:r>
        <w:rPr>
          <w:sz w:val="24"/>
          <w:szCs w:val="24"/>
        </w:rPr>
        <w:t>ок</w:t>
      </w:r>
      <w:r w:rsidRPr="003B2B32">
        <w:rPr>
          <w:sz w:val="24"/>
          <w:szCs w:val="24"/>
        </w:rPr>
        <w:t xml:space="preserve"> </w:t>
      </w:r>
      <w:r>
        <w:rPr>
          <w:sz w:val="24"/>
          <w:szCs w:val="24"/>
        </w:rPr>
        <w:t>5</w:t>
      </w:r>
      <w:r w:rsidRPr="003B2B32">
        <w:rPr>
          <w:sz w:val="24"/>
          <w:szCs w:val="24"/>
        </w:rPr>
        <w:t xml:space="preserve"> наход</w:t>
      </w:r>
      <w:r>
        <w:rPr>
          <w:sz w:val="24"/>
          <w:szCs w:val="24"/>
        </w:rPr>
        <w:t>и</w:t>
      </w:r>
      <w:r w:rsidRPr="003B2B32">
        <w:rPr>
          <w:sz w:val="24"/>
          <w:szCs w:val="24"/>
        </w:rPr>
        <w:t xml:space="preserve">тся на территории </w:t>
      </w:r>
      <w:r>
        <w:rPr>
          <w:sz w:val="24"/>
          <w:szCs w:val="24"/>
        </w:rPr>
        <w:t>города</w:t>
      </w:r>
      <w:r w:rsidRPr="003B2B32">
        <w:rPr>
          <w:sz w:val="24"/>
          <w:szCs w:val="24"/>
        </w:rPr>
        <w:t xml:space="preserve"> Мо</w:t>
      </w:r>
      <w:r>
        <w:rPr>
          <w:sz w:val="24"/>
          <w:szCs w:val="24"/>
        </w:rPr>
        <w:t>сквы, отображен в информационных целях и не подлежит утверждению.</w:t>
      </w:r>
    </w:p>
    <w:p w:rsidR="000C0571" w:rsidRDefault="000C0571" w:rsidP="00484388">
      <w:pPr>
        <w:spacing w:line="360" w:lineRule="auto"/>
        <w:jc w:val="center"/>
        <w:rPr>
          <w:b/>
          <w:sz w:val="24"/>
          <w:szCs w:val="24"/>
        </w:rPr>
      </w:pPr>
    </w:p>
    <w:p w:rsidR="000C0571" w:rsidRDefault="000C0571" w:rsidP="00484388">
      <w:pPr>
        <w:tabs>
          <w:tab w:val="left" w:pos="2300"/>
          <w:tab w:val="center" w:pos="4677"/>
        </w:tabs>
        <w:ind w:left="-709"/>
        <w:jc w:val="center"/>
        <w:outlineLvl w:val="0"/>
        <w:rPr>
          <w:sz w:val="24"/>
          <w:szCs w:val="24"/>
        </w:rPr>
      </w:pPr>
    </w:p>
    <w:p w:rsidR="000C0571" w:rsidRDefault="000C0571" w:rsidP="00484388">
      <w:pPr>
        <w:tabs>
          <w:tab w:val="left" w:pos="2300"/>
          <w:tab w:val="center" w:pos="4677"/>
        </w:tabs>
        <w:ind w:left="-709"/>
        <w:jc w:val="center"/>
        <w:outlineLvl w:val="0"/>
        <w:rPr>
          <w:sz w:val="24"/>
          <w:szCs w:val="24"/>
        </w:rPr>
      </w:pPr>
    </w:p>
    <w:p w:rsidR="000C0571" w:rsidRDefault="000C0571" w:rsidP="00484388">
      <w:pPr>
        <w:tabs>
          <w:tab w:val="left" w:pos="2300"/>
          <w:tab w:val="center" w:pos="4677"/>
        </w:tabs>
        <w:ind w:left="-709"/>
        <w:jc w:val="center"/>
        <w:outlineLvl w:val="0"/>
        <w:rPr>
          <w:sz w:val="24"/>
          <w:szCs w:val="24"/>
        </w:rPr>
      </w:pPr>
    </w:p>
    <w:p w:rsidR="000C0571" w:rsidRDefault="000C0571" w:rsidP="00484388">
      <w:pPr>
        <w:tabs>
          <w:tab w:val="left" w:pos="2300"/>
          <w:tab w:val="center" w:pos="4677"/>
        </w:tabs>
        <w:ind w:left="-709"/>
        <w:jc w:val="center"/>
        <w:outlineLvl w:val="0"/>
        <w:rPr>
          <w:sz w:val="24"/>
          <w:szCs w:val="24"/>
        </w:rPr>
      </w:pPr>
    </w:p>
    <w:p w:rsidR="000C0571" w:rsidRDefault="000C0571" w:rsidP="00484388">
      <w:pPr>
        <w:tabs>
          <w:tab w:val="left" w:pos="2300"/>
          <w:tab w:val="center" w:pos="4677"/>
        </w:tabs>
        <w:ind w:left="-709"/>
        <w:jc w:val="center"/>
        <w:outlineLvl w:val="0"/>
        <w:rPr>
          <w:sz w:val="24"/>
          <w:szCs w:val="24"/>
        </w:rPr>
      </w:pPr>
    </w:p>
    <w:p w:rsidR="000C0571" w:rsidRPr="008C1BFB" w:rsidRDefault="000C0571" w:rsidP="00484388">
      <w:pPr>
        <w:tabs>
          <w:tab w:val="left" w:pos="2300"/>
          <w:tab w:val="center" w:pos="4677"/>
        </w:tabs>
        <w:ind w:left="-100"/>
        <w:outlineLvl w:val="0"/>
      </w:pPr>
      <w:r>
        <w:br w:type="page"/>
      </w:r>
      <w:r w:rsidRPr="000B6E82">
        <w:rPr>
          <w:noProof/>
        </w:rPr>
        <w:pict>
          <v:shape id="Рисунок 6" o:spid="_x0000_i1029" type="#_x0000_t75" alt="5" style="width:495pt;height:701.25pt;visibility:visible">
            <v:imagedata r:id="rId17" o:title=""/>
          </v:shape>
        </w:pict>
      </w:r>
    </w:p>
    <w:p w:rsidR="000C0571" w:rsidRDefault="000C0571" w:rsidP="00484388">
      <w:pPr>
        <w:tabs>
          <w:tab w:val="left" w:pos="2300"/>
          <w:tab w:val="center" w:pos="4677"/>
        </w:tabs>
        <w:ind w:left="-100"/>
        <w:outlineLvl w:val="0"/>
        <w:sectPr w:rsidR="000C0571" w:rsidSect="00C7158D">
          <w:pgSz w:w="11906" w:h="16838"/>
          <w:pgMar w:top="1021" w:right="851" w:bottom="142" w:left="1134" w:header="709" w:footer="709" w:gutter="0"/>
          <w:cols w:space="708"/>
          <w:docGrid w:linePitch="360"/>
        </w:sectPr>
      </w:pPr>
    </w:p>
    <w:p w:rsidR="000C0571" w:rsidRPr="008C1BFB" w:rsidRDefault="000C0571" w:rsidP="00484388">
      <w:pPr>
        <w:tabs>
          <w:tab w:val="left" w:pos="2300"/>
          <w:tab w:val="center" w:pos="4677"/>
        </w:tabs>
        <w:ind w:left="-100"/>
        <w:jc w:val="center"/>
        <w:outlineLvl w:val="0"/>
      </w:pPr>
      <w:r w:rsidRPr="000B6E82">
        <w:rPr>
          <w:noProof/>
        </w:rPr>
        <w:pict>
          <v:shape id="Рисунок 7" o:spid="_x0000_i1030" type="#_x0000_t75" alt="4" style="width:713.25pt;height:7in;visibility:visible">
            <v:imagedata r:id="rId18" o:title=""/>
          </v:shape>
        </w:pict>
      </w:r>
    </w:p>
    <w:p w:rsidR="000C0571" w:rsidRDefault="000C0571" w:rsidP="00E2282C">
      <w:pPr>
        <w:tabs>
          <w:tab w:val="left" w:pos="2300"/>
          <w:tab w:val="center" w:pos="4677"/>
        </w:tabs>
        <w:outlineLvl w:val="0"/>
        <w:sectPr w:rsidR="000C0571" w:rsidSect="00BC0E6C">
          <w:pgSz w:w="16838" w:h="11906" w:orient="landscape"/>
          <w:pgMar w:top="567" w:right="142" w:bottom="284" w:left="567" w:header="709" w:footer="709" w:gutter="0"/>
          <w:cols w:space="708"/>
          <w:docGrid w:linePitch="360"/>
        </w:sectPr>
      </w:pPr>
    </w:p>
    <w:p w:rsidR="000C0571" w:rsidRPr="00E2282C" w:rsidRDefault="000C0571" w:rsidP="00E2282C">
      <w:pPr>
        <w:tabs>
          <w:tab w:val="left" w:pos="2300"/>
          <w:tab w:val="center" w:pos="4677"/>
        </w:tabs>
        <w:outlineLvl w:val="0"/>
      </w:pPr>
      <w:r>
        <w:rPr>
          <w:noProof/>
        </w:rPr>
        <w:pict>
          <v:shapetype id="_x0000_t202" coordsize="21600,21600" o:spt="202" path="m,l,21600r21600,l21600,xe">
            <v:stroke joinstyle="miter"/>
            <v:path gradientshapeok="t" o:connecttype="rect"/>
          </v:shapetype>
          <v:shape id="_x0000_s1026" type="#_x0000_t202" style="position:absolute;margin-left:129.75pt;margin-top:522pt;width:245pt;height:3in;z-index:251658240" stroked="f">
            <v:textbox>
              <w:txbxContent>
                <w:p w:rsidR="000C0571" w:rsidRPr="00E2282C" w:rsidRDefault="000C0571" w:rsidP="00313143">
                  <w:pPr>
                    <w:tabs>
                      <w:tab w:val="left" w:pos="2300"/>
                      <w:tab w:val="center" w:pos="4677"/>
                    </w:tabs>
                    <w:jc w:val="both"/>
                    <w:outlineLvl w:val="0"/>
                    <w:rPr>
                      <w:rFonts w:ascii="Arial" w:hAnsi="Arial" w:cs="Arial"/>
                      <w:noProof/>
                      <w:sz w:val="12"/>
                      <w:szCs w:val="12"/>
                    </w:rPr>
                  </w:pPr>
                  <w:r>
                    <w:rPr>
                      <w:rFonts w:ascii="Arial" w:hAnsi="Arial" w:cs="Arial"/>
                      <w:noProof/>
                      <w:sz w:val="12"/>
                      <w:szCs w:val="12"/>
                    </w:rPr>
                    <w:t>*  </w:t>
                  </w:r>
                  <w:r w:rsidRPr="00E2282C">
                    <w:rPr>
                      <w:rFonts w:ascii="Arial" w:hAnsi="Arial" w:cs="Arial"/>
                      <w:noProof/>
                      <w:sz w:val="12"/>
                      <w:szCs w:val="12"/>
                    </w:rPr>
                    <w:t>ГРАНИЦА Г.МОСКВЫ ОТОБРАЖЕНА В СООТВЕТСТВИИ С ПОСТАНОВЛЕНИЕМ СОВЕТА ФЕДЕРАЦИИ ФЕДЕРАЛЬНОГО СОБРАНИЯ РОССИЙСКОЙ ФЕДЕРАЦИИ ОТ 27.12.2011 № 560-СФ «ОБ УТВЕРЖДЕНИИ ИЗМЕНЕНИЯ ГРАНИЦЫ МЕЖДУ СУБЪЕКТАМИ РОССИЙСКОЙ ФЕДЕРАЦИИ ГОРОДОМ ФЕДЕРАЛЬНОГО ЗНАЧЕНИЯ МОСКВОЙ И МОСКОВСКОЙ ОБЛАСТЬЮ»</w:t>
                  </w:r>
                </w:p>
                <w:p w:rsidR="000C0571" w:rsidRPr="00E2282C" w:rsidRDefault="000C0571" w:rsidP="00313143">
                  <w:pPr>
                    <w:tabs>
                      <w:tab w:val="left" w:pos="2300"/>
                      <w:tab w:val="center" w:pos="4677"/>
                    </w:tabs>
                    <w:jc w:val="both"/>
                    <w:outlineLvl w:val="0"/>
                    <w:rPr>
                      <w:rFonts w:ascii="Arial" w:hAnsi="Arial" w:cs="Arial"/>
                      <w:noProof/>
                      <w:sz w:val="12"/>
                      <w:szCs w:val="12"/>
                    </w:rPr>
                  </w:pPr>
                  <w:r>
                    <w:rPr>
                      <w:rFonts w:ascii="Arial" w:hAnsi="Arial" w:cs="Arial"/>
                      <w:noProof/>
                      <w:sz w:val="12"/>
                      <w:szCs w:val="12"/>
                    </w:rPr>
                    <w:t>**  </w:t>
                  </w:r>
                  <w:r w:rsidRPr="00E2282C">
                    <w:rPr>
                      <w:rFonts w:ascii="Arial" w:hAnsi="Arial" w:cs="Arial"/>
                      <w:noProof/>
                      <w:sz w:val="12"/>
                      <w:szCs w:val="12"/>
                    </w:rPr>
                    <w:t>РАЗМЕЩЕНИЕ ЛИНЕЙНОГО ОБЪЕКТА КАПИТАЛЬНОГО СТРОИТЕЛЬСТВА НА ТЕРРИТОРИИ Г.МОСКВЫ ОТОБРАЖЕНО В ЦЕЛЯХ ИНФОРМАЦИОННОЙ ЦЕЛОСТНОСТИ И НЕ ЯВЛЯЕТСЯ ПРЕДМЕТОМ УТВЕРЖДЕНИЯ В ДАННОМ ДОКУМЕНТЕ</w:t>
                  </w:r>
                </w:p>
                <w:p w:rsidR="000C0571" w:rsidRPr="00E2282C" w:rsidRDefault="000C0571" w:rsidP="00313143">
                  <w:pPr>
                    <w:tabs>
                      <w:tab w:val="left" w:pos="2300"/>
                      <w:tab w:val="center" w:pos="4677"/>
                    </w:tabs>
                    <w:jc w:val="both"/>
                    <w:outlineLvl w:val="0"/>
                    <w:rPr>
                      <w:rFonts w:ascii="Arial" w:hAnsi="Arial" w:cs="Arial"/>
                      <w:noProof/>
                      <w:sz w:val="12"/>
                      <w:szCs w:val="12"/>
                    </w:rPr>
                  </w:pPr>
                  <w:r>
                    <w:rPr>
                      <w:rFonts w:ascii="Arial" w:hAnsi="Arial" w:cs="Arial"/>
                      <w:noProof/>
                      <w:sz w:val="12"/>
                      <w:szCs w:val="12"/>
                    </w:rPr>
                    <w:t>***  </w:t>
                  </w:r>
                  <w:r w:rsidRPr="00E2282C">
                    <w:rPr>
                      <w:rFonts w:ascii="Arial" w:hAnsi="Arial" w:cs="Arial"/>
                      <w:noProof/>
                      <w:sz w:val="12"/>
                      <w:szCs w:val="12"/>
                    </w:rPr>
                    <w:t>ВЕДОМОСТЬ КООРДИНАТ ПОВОРОТНЫХ ТОЧЕК ГРАНИЦ ФОРМИРУЕМЫХ ЗЕМЕЛЬНЫХ УЧАСТКОВ ПРЕДСТАВЛЕНА НА Л. 5, 6, 7, 8</w:t>
                  </w:r>
                </w:p>
                <w:p w:rsidR="000C0571" w:rsidRPr="00E2282C" w:rsidRDefault="000C0571" w:rsidP="00313143">
                  <w:pPr>
                    <w:tabs>
                      <w:tab w:val="left" w:pos="2300"/>
                      <w:tab w:val="center" w:pos="4677"/>
                    </w:tabs>
                    <w:jc w:val="both"/>
                    <w:outlineLvl w:val="0"/>
                    <w:rPr>
                      <w:rFonts w:ascii="Arial" w:hAnsi="Arial" w:cs="Arial"/>
                      <w:noProof/>
                      <w:sz w:val="12"/>
                      <w:szCs w:val="12"/>
                    </w:rPr>
                  </w:pPr>
                </w:p>
                <w:p w:rsidR="000C0571" w:rsidRPr="00E2282C" w:rsidRDefault="000C0571" w:rsidP="00684022">
                  <w:pPr>
                    <w:tabs>
                      <w:tab w:val="left" w:pos="2300"/>
                      <w:tab w:val="center" w:pos="4677"/>
                    </w:tabs>
                    <w:jc w:val="both"/>
                    <w:outlineLvl w:val="0"/>
                    <w:rPr>
                      <w:rFonts w:ascii="Arial" w:hAnsi="Arial" w:cs="Arial"/>
                      <w:noProof/>
                      <w:sz w:val="12"/>
                      <w:szCs w:val="12"/>
                    </w:rPr>
                  </w:pPr>
                  <w:r w:rsidRPr="00E2282C">
                    <w:rPr>
                      <w:rFonts w:ascii="Arial" w:hAnsi="Arial" w:cs="Arial"/>
                      <w:noProof/>
                      <w:sz w:val="12"/>
                      <w:szCs w:val="12"/>
                    </w:rPr>
                    <w:t>НОМЕРА ПОВОРОТНЫХ ТОЧЕК ФОРМИРУЕМЫХ ЗЕМЕЛЬНЫХ У</w:t>
                  </w:r>
                  <w:r>
                    <w:rPr>
                      <w:rFonts w:ascii="Arial" w:hAnsi="Arial" w:cs="Arial"/>
                      <w:noProof/>
                      <w:sz w:val="12"/>
                      <w:szCs w:val="12"/>
                    </w:rPr>
                    <w:t xml:space="preserve">ЧАСТКОВ НА ТЕРРИТОРИИ Г. МОСКВЫ </w:t>
                  </w:r>
                  <w:r w:rsidRPr="00E2282C">
                    <w:rPr>
                      <w:rFonts w:ascii="Arial" w:hAnsi="Arial" w:cs="Arial"/>
                      <w:noProof/>
                      <w:sz w:val="12"/>
                      <w:szCs w:val="12"/>
                    </w:rPr>
                    <w:t>264,</w:t>
                  </w:r>
                  <w:r>
                    <w:rPr>
                      <w:rFonts w:ascii="Arial" w:hAnsi="Arial" w:cs="Arial"/>
                      <w:noProof/>
                      <w:sz w:val="12"/>
                      <w:szCs w:val="12"/>
                    </w:rPr>
                    <w:t xml:space="preserve"> </w:t>
                  </w:r>
                  <w:r w:rsidRPr="00E2282C">
                    <w:rPr>
                      <w:rFonts w:ascii="Arial" w:hAnsi="Arial" w:cs="Arial"/>
                      <w:noProof/>
                      <w:sz w:val="12"/>
                      <w:szCs w:val="12"/>
                    </w:rPr>
                    <w:t>265,</w:t>
                  </w:r>
                  <w:r>
                    <w:rPr>
                      <w:rFonts w:ascii="Arial" w:hAnsi="Arial" w:cs="Arial"/>
                      <w:noProof/>
                      <w:sz w:val="12"/>
                      <w:szCs w:val="12"/>
                    </w:rPr>
                    <w:t xml:space="preserve"> </w:t>
                  </w:r>
                  <w:r w:rsidRPr="00E2282C">
                    <w:rPr>
                      <w:rFonts w:ascii="Arial" w:hAnsi="Arial" w:cs="Arial"/>
                      <w:noProof/>
                      <w:sz w:val="12"/>
                      <w:szCs w:val="12"/>
                    </w:rPr>
                    <w:t>266,</w:t>
                  </w:r>
                  <w:r>
                    <w:rPr>
                      <w:rFonts w:ascii="Arial" w:hAnsi="Arial" w:cs="Arial"/>
                      <w:noProof/>
                      <w:sz w:val="12"/>
                      <w:szCs w:val="12"/>
                    </w:rPr>
                    <w:t xml:space="preserve"> </w:t>
                  </w:r>
                  <w:r w:rsidRPr="00E2282C">
                    <w:rPr>
                      <w:rFonts w:ascii="Arial" w:hAnsi="Arial" w:cs="Arial"/>
                      <w:noProof/>
                      <w:sz w:val="12"/>
                      <w:szCs w:val="12"/>
                    </w:rPr>
                    <w:t>267,</w:t>
                  </w:r>
                  <w:r>
                    <w:rPr>
                      <w:rFonts w:ascii="Arial" w:hAnsi="Arial" w:cs="Arial"/>
                      <w:noProof/>
                      <w:sz w:val="12"/>
                      <w:szCs w:val="12"/>
                    </w:rPr>
                    <w:t xml:space="preserve"> </w:t>
                  </w:r>
                  <w:r w:rsidRPr="00E2282C">
                    <w:rPr>
                      <w:rFonts w:ascii="Arial" w:hAnsi="Arial" w:cs="Arial"/>
                      <w:noProof/>
                      <w:sz w:val="12"/>
                      <w:szCs w:val="12"/>
                    </w:rPr>
                    <w:t>268,</w:t>
                  </w:r>
                  <w:r>
                    <w:rPr>
                      <w:rFonts w:ascii="Arial" w:hAnsi="Arial" w:cs="Arial"/>
                      <w:noProof/>
                      <w:sz w:val="12"/>
                      <w:szCs w:val="12"/>
                    </w:rPr>
                    <w:t xml:space="preserve"> </w:t>
                  </w:r>
                  <w:r w:rsidRPr="00E2282C">
                    <w:rPr>
                      <w:rFonts w:ascii="Arial" w:hAnsi="Arial" w:cs="Arial"/>
                      <w:noProof/>
                      <w:sz w:val="12"/>
                      <w:szCs w:val="12"/>
                    </w:rPr>
                    <w:t>269,</w:t>
                  </w:r>
                  <w:r>
                    <w:rPr>
                      <w:rFonts w:ascii="Arial" w:hAnsi="Arial" w:cs="Arial"/>
                      <w:noProof/>
                      <w:sz w:val="12"/>
                      <w:szCs w:val="12"/>
                    </w:rPr>
                    <w:t xml:space="preserve"> </w:t>
                  </w:r>
                  <w:r w:rsidRPr="00E2282C">
                    <w:rPr>
                      <w:rFonts w:ascii="Arial" w:hAnsi="Arial" w:cs="Arial"/>
                      <w:noProof/>
                      <w:sz w:val="12"/>
                      <w:szCs w:val="12"/>
                    </w:rPr>
                    <w:t>270,</w:t>
                  </w:r>
                  <w:r>
                    <w:rPr>
                      <w:rFonts w:ascii="Arial" w:hAnsi="Arial" w:cs="Arial"/>
                      <w:noProof/>
                      <w:sz w:val="12"/>
                      <w:szCs w:val="12"/>
                    </w:rPr>
                    <w:t xml:space="preserve"> </w:t>
                  </w:r>
                  <w:r w:rsidRPr="00E2282C">
                    <w:rPr>
                      <w:rFonts w:ascii="Arial" w:hAnsi="Arial" w:cs="Arial"/>
                      <w:noProof/>
                      <w:sz w:val="12"/>
                      <w:szCs w:val="12"/>
                    </w:rPr>
                    <w:t>271,</w:t>
                  </w:r>
                  <w:r>
                    <w:rPr>
                      <w:rFonts w:ascii="Arial" w:hAnsi="Arial" w:cs="Arial"/>
                      <w:noProof/>
                      <w:sz w:val="12"/>
                      <w:szCs w:val="12"/>
                    </w:rPr>
                    <w:t xml:space="preserve"> </w:t>
                  </w:r>
                  <w:r w:rsidRPr="00E2282C">
                    <w:rPr>
                      <w:rFonts w:ascii="Arial" w:hAnsi="Arial" w:cs="Arial"/>
                      <w:noProof/>
                      <w:sz w:val="12"/>
                      <w:szCs w:val="12"/>
                    </w:rPr>
                    <w:t>272,</w:t>
                  </w:r>
                  <w:r>
                    <w:rPr>
                      <w:rFonts w:ascii="Arial" w:hAnsi="Arial" w:cs="Arial"/>
                      <w:noProof/>
                      <w:sz w:val="12"/>
                      <w:szCs w:val="12"/>
                    </w:rPr>
                    <w:t xml:space="preserve"> </w:t>
                  </w:r>
                  <w:r w:rsidRPr="00E2282C">
                    <w:rPr>
                      <w:rFonts w:ascii="Arial" w:hAnsi="Arial" w:cs="Arial"/>
                      <w:noProof/>
                      <w:sz w:val="12"/>
                      <w:szCs w:val="12"/>
                    </w:rPr>
                    <w:t>273,</w:t>
                  </w:r>
                  <w:r>
                    <w:rPr>
                      <w:rFonts w:ascii="Arial" w:hAnsi="Arial" w:cs="Arial"/>
                      <w:noProof/>
                      <w:sz w:val="12"/>
                      <w:szCs w:val="12"/>
                    </w:rPr>
                    <w:t xml:space="preserve"> </w:t>
                  </w:r>
                  <w:r w:rsidRPr="00E2282C">
                    <w:rPr>
                      <w:rFonts w:ascii="Arial" w:hAnsi="Arial" w:cs="Arial"/>
                      <w:noProof/>
                      <w:sz w:val="12"/>
                      <w:szCs w:val="12"/>
                    </w:rPr>
                    <w:t>274,</w:t>
                  </w:r>
                  <w:r>
                    <w:rPr>
                      <w:rFonts w:ascii="Arial" w:hAnsi="Arial" w:cs="Arial"/>
                      <w:noProof/>
                      <w:sz w:val="12"/>
                      <w:szCs w:val="12"/>
                    </w:rPr>
                    <w:t xml:space="preserve"> </w:t>
                  </w:r>
                  <w:r w:rsidRPr="00E2282C">
                    <w:rPr>
                      <w:rFonts w:ascii="Arial" w:hAnsi="Arial" w:cs="Arial"/>
                      <w:noProof/>
                      <w:sz w:val="12"/>
                      <w:szCs w:val="12"/>
                    </w:rPr>
                    <w:t>275,</w:t>
                  </w:r>
                  <w:r>
                    <w:rPr>
                      <w:rFonts w:ascii="Arial" w:hAnsi="Arial" w:cs="Arial"/>
                      <w:noProof/>
                      <w:sz w:val="12"/>
                      <w:szCs w:val="12"/>
                    </w:rPr>
                    <w:t xml:space="preserve"> </w:t>
                  </w:r>
                  <w:r w:rsidRPr="00E2282C">
                    <w:rPr>
                      <w:rFonts w:ascii="Arial" w:hAnsi="Arial" w:cs="Arial"/>
                      <w:noProof/>
                      <w:sz w:val="12"/>
                      <w:szCs w:val="12"/>
                    </w:rPr>
                    <w:t>276,</w:t>
                  </w:r>
                  <w:r>
                    <w:rPr>
                      <w:rFonts w:ascii="Arial" w:hAnsi="Arial" w:cs="Arial"/>
                      <w:noProof/>
                      <w:sz w:val="12"/>
                      <w:szCs w:val="12"/>
                    </w:rPr>
                    <w:t xml:space="preserve"> </w:t>
                  </w:r>
                  <w:r w:rsidRPr="00E2282C">
                    <w:rPr>
                      <w:rFonts w:ascii="Arial" w:hAnsi="Arial" w:cs="Arial"/>
                      <w:noProof/>
                      <w:sz w:val="12"/>
                      <w:szCs w:val="12"/>
                    </w:rPr>
                    <w:t>277,</w:t>
                  </w:r>
                  <w:r>
                    <w:rPr>
                      <w:rFonts w:ascii="Arial" w:hAnsi="Arial" w:cs="Arial"/>
                      <w:noProof/>
                      <w:sz w:val="12"/>
                      <w:szCs w:val="12"/>
                    </w:rPr>
                    <w:t xml:space="preserve"> </w:t>
                  </w:r>
                  <w:r w:rsidRPr="00E2282C">
                    <w:rPr>
                      <w:rFonts w:ascii="Arial" w:hAnsi="Arial" w:cs="Arial"/>
                      <w:noProof/>
                      <w:sz w:val="12"/>
                      <w:szCs w:val="12"/>
                    </w:rPr>
                    <w:t>278,</w:t>
                  </w:r>
                  <w:r>
                    <w:rPr>
                      <w:rFonts w:ascii="Arial" w:hAnsi="Arial" w:cs="Arial"/>
                      <w:noProof/>
                      <w:sz w:val="12"/>
                      <w:szCs w:val="12"/>
                    </w:rPr>
                    <w:t xml:space="preserve"> </w:t>
                  </w:r>
                  <w:r w:rsidRPr="00E2282C">
                    <w:rPr>
                      <w:rFonts w:ascii="Arial" w:hAnsi="Arial" w:cs="Arial"/>
                      <w:noProof/>
                      <w:sz w:val="12"/>
                      <w:szCs w:val="12"/>
                    </w:rPr>
                    <w:t>279,</w:t>
                  </w:r>
                  <w:r>
                    <w:rPr>
                      <w:rFonts w:ascii="Arial" w:hAnsi="Arial" w:cs="Arial"/>
                      <w:noProof/>
                      <w:sz w:val="12"/>
                      <w:szCs w:val="12"/>
                    </w:rPr>
                    <w:t xml:space="preserve"> </w:t>
                  </w:r>
                  <w:r w:rsidRPr="00E2282C">
                    <w:rPr>
                      <w:rFonts w:ascii="Arial" w:hAnsi="Arial" w:cs="Arial"/>
                      <w:noProof/>
                      <w:sz w:val="12"/>
                      <w:szCs w:val="12"/>
                    </w:rPr>
                    <w:t>280,</w:t>
                  </w:r>
                  <w:r>
                    <w:rPr>
                      <w:rFonts w:ascii="Arial" w:hAnsi="Arial" w:cs="Arial"/>
                      <w:noProof/>
                      <w:sz w:val="12"/>
                      <w:szCs w:val="12"/>
                    </w:rPr>
                    <w:t xml:space="preserve"> </w:t>
                  </w:r>
                  <w:r w:rsidRPr="00E2282C">
                    <w:rPr>
                      <w:rFonts w:ascii="Arial" w:hAnsi="Arial" w:cs="Arial"/>
                      <w:noProof/>
                      <w:sz w:val="12"/>
                      <w:szCs w:val="12"/>
                    </w:rPr>
                    <w:t>134,</w:t>
                  </w:r>
                  <w:r>
                    <w:rPr>
                      <w:rFonts w:ascii="Arial" w:hAnsi="Arial" w:cs="Arial"/>
                      <w:noProof/>
                      <w:sz w:val="12"/>
                      <w:szCs w:val="12"/>
                    </w:rPr>
                    <w:t xml:space="preserve"> </w:t>
                  </w:r>
                  <w:r w:rsidRPr="00E2282C">
                    <w:rPr>
                      <w:rFonts w:ascii="Arial" w:hAnsi="Arial" w:cs="Arial"/>
                      <w:noProof/>
                      <w:sz w:val="12"/>
                      <w:szCs w:val="12"/>
                    </w:rPr>
                    <w:t>133,</w:t>
                  </w:r>
                  <w:r>
                    <w:rPr>
                      <w:rFonts w:ascii="Arial" w:hAnsi="Arial" w:cs="Arial"/>
                      <w:noProof/>
                      <w:sz w:val="12"/>
                      <w:szCs w:val="12"/>
                    </w:rPr>
                    <w:t xml:space="preserve"> </w:t>
                  </w:r>
                  <w:r w:rsidRPr="00E2282C">
                    <w:rPr>
                      <w:rFonts w:ascii="Arial" w:hAnsi="Arial" w:cs="Arial"/>
                      <w:noProof/>
                      <w:sz w:val="12"/>
                      <w:szCs w:val="12"/>
                    </w:rPr>
                    <w:t>132,</w:t>
                  </w:r>
                  <w:r>
                    <w:rPr>
                      <w:rFonts w:ascii="Arial" w:hAnsi="Arial" w:cs="Arial"/>
                      <w:noProof/>
                      <w:sz w:val="12"/>
                      <w:szCs w:val="12"/>
                    </w:rPr>
                    <w:t xml:space="preserve"> </w:t>
                  </w:r>
                  <w:r w:rsidRPr="00E2282C">
                    <w:rPr>
                      <w:rFonts w:ascii="Arial" w:hAnsi="Arial" w:cs="Arial"/>
                      <w:noProof/>
                      <w:sz w:val="12"/>
                      <w:szCs w:val="12"/>
                    </w:rPr>
                    <w:t>131,</w:t>
                  </w:r>
                  <w:r>
                    <w:rPr>
                      <w:rFonts w:ascii="Arial" w:hAnsi="Arial" w:cs="Arial"/>
                      <w:noProof/>
                      <w:sz w:val="12"/>
                      <w:szCs w:val="12"/>
                    </w:rPr>
                    <w:t xml:space="preserve"> </w:t>
                  </w:r>
                  <w:r w:rsidRPr="00E2282C">
                    <w:rPr>
                      <w:rFonts w:ascii="Arial" w:hAnsi="Arial" w:cs="Arial"/>
                      <w:noProof/>
                      <w:sz w:val="12"/>
                      <w:szCs w:val="12"/>
                    </w:rPr>
                    <w:t>130 ОТОБРАЖЕНЫ В ЦЕЛЯХ ИНФОРМАЦИОННОЙ ЦЕЛОСТНОСТИ И НЕ ЯВЛЯЮТСЯ ПРЕДМЕТОМ УТВЕРЖДЕНИЯ В ДАННОМ ДОКУМЕНТЕ</w:t>
                  </w:r>
                </w:p>
              </w:txbxContent>
            </v:textbox>
            <w10:wrap type="square"/>
          </v:shape>
        </w:pict>
      </w:r>
      <w:r>
        <w:rPr>
          <w:noProof/>
        </w:rPr>
        <w:pict>
          <v:shape id="_x0000_s1027" type="#_x0000_t202" style="position:absolute;margin-left:85.95pt;margin-top:0;width:5in;height:486pt;z-index:251657216" stroked="f">
            <v:textbox>
              <w:txbxContent>
                <w:p w:rsidR="000C0571" w:rsidRDefault="000C0571" w:rsidP="00E2282C">
                  <w:pPr>
                    <w:tabs>
                      <w:tab w:val="left" w:pos="2300"/>
                      <w:tab w:val="center" w:pos="4677"/>
                    </w:tabs>
                    <w:ind w:left="-100"/>
                    <w:outlineLvl w:val="0"/>
                    <w:rPr>
                      <w:lang w:val="en-US"/>
                    </w:rPr>
                  </w:pPr>
                  <w:r w:rsidRPr="000B6E82">
                    <w:rPr>
                      <w:noProof/>
                    </w:rPr>
                    <w:pict>
                      <v:shape id="Рисунок 38" o:spid="_x0000_i1032" type="#_x0000_t75" alt="35" style="width:352.5pt;height:466.5pt;visibility:visible">
                        <v:imagedata r:id="rId19" o:title="" cropbottom="22347f" cropleft="9430f" cropright="23894f" gain="1.25"/>
                      </v:shape>
                    </w:pict>
                  </w:r>
                </w:p>
                <w:p w:rsidR="000C0571" w:rsidRPr="0052201E" w:rsidRDefault="000C0571" w:rsidP="0052201E">
                  <w:pPr>
                    <w:tabs>
                      <w:tab w:val="left" w:pos="2300"/>
                      <w:tab w:val="center" w:pos="4677"/>
                    </w:tabs>
                    <w:ind w:left="-100"/>
                    <w:outlineLvl w:val="0"/>
                    <w:rPr>
                      <w:lang w:val="en-US"/>
                    </w:rPr>
                  </w:pPr>
                </w:p>
              </w:txbxContent>
            </v:textbox>
            <w10:wrap type="square"/>
          </v:shape>
        </w:pict>
      </w:r>
    </w:p>
    <w:sectPr w:rsidR="000C0571" w:rsidRPr="00E2282C" w:rsidSect="005E316E">
      <w:footerReference w:type="even" r:id="rId20"/>
      <w:footerReference w:type="default" r:id="rId21"/>
      <w:footerReference w:type="first" r:id="rId22"/>
      <w:pgSz w:w="11906" w:h="16838"/>
      <w:pgMar w:top="1134" w:right="1134" w:bottom="102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0571" w:rsidRDefault="000C0571">
      <w:r>
        <w:separator/>
      </w:r>
    </w:p>
  </w:endnote>
  <w:endnote w:type="continuationSeparator" w:id="1">
    <w:p w:rsidR="000C0571" w:rsidRDefault="000C057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altName w:val="Courier New"/>
    <w:panose1 w:val="02070309020205020404"/>
    <w:charset w:val="CC"/>
    <w:family w:val="modern"/>
    <w:pitch w:val="fixed"/>
    <w:sig w:usb0="20002A87" w:usb1="80000000" w:usb2="00000008" w:usb3="00000000" w:csb0="000001FF" w:csb1="00000000"/>
  </w:font>
  <w:font w:name="Arial">
    <w:altName w:val="Times New Roman"/>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altName w:val="Arial"/>
    <w:panose1 w:val="020B0604030504040204"/>
    <w:charset w:val="CC"/>
    <w:family w:val="swiss"/>
    <w:pitch w:val="variable"/>
    <w:sig w:usb0="61002A87" w:usb1="80000000" w:usb2="00000008" w:usb3="00000000" w:csb0="000101FF" w:csb1="00000000"/>
  </w:font>
  <w:font w:name="BalticaCTT">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AcademyACTT">
    <w:altName w:val="Times New Roman"/>
    <w:panose1 w:val="00000000000000000000"/>
    <w:charset w:val="00"/>
    <w:family w:val="auto"/>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GOST type B">
    <w:panose1 w:val="00000000000000000000"/>
    <w:charset w:val="02"/>
    <w:family w:val="roman"/>
    <w:notTrueType/>
    <w:pitch w:val="variable"/>
    <w:sig w:usb0="00000000" w:usb1="00000000" w:usb2="00000000" w:usb3="00000000" w:csb0="00000000" w:csb1="00000000"/>
  </w:font>
  <w:font w:name="MS Sans Serif">
    <w:altName w:val="Arial"/>
    <w:panose1 w:val="00000000000000000000"/>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MS Mincho">
    <w:altName w:val="?l?r ??Ѓfc"/>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0571" w:rsidRDefault="000C0571" w:rsidP="00E97BD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C0571" w:rsidRDefault="000C0571" w:rsidP="00E97BD1">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0571" w:rsidRDefault="000C057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0571" w:rsidRDefault="000C0571">
    <w:pPr>
      <w:pStyle w:val="Footer"/>
      <w:jc w:val="right"/>
    </w:pPr>
    <w:fldSimple w:instr=" PAGE   \* MERGEFORMAT ">
      <w:r>
        <w:rPr>
          <w:noProof/>
        </w:rPr>
        <w:t>17</w:t>
      </w:r>
    </w:fldSimple>
  </w:p>
  <w:p w:rsidR="000C0571" w:rsidRDefault="000C0571">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0571" w:rsidRDefault="000C0571" w:rsidP="00E97BD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w:t>
    </w:r>
    <w:r>
      <w:rPr>
        <w:rStyle w:val="PageNumber"/>
      </w:rPr>
      <w:fldChar w:fldCharType="end"/>
    </w:r>
  </w:p>
  <w:p w:rsidR="000C0571" w:rsidRDefault="000C0571" w:rsidP="00E97BD1">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0571" w:rsidRDefault="000C0571">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0571" w:rsidRDefault="000C0571">
    <w:pPr>
      <w:pStyle w:val="Footer"/>
      <w:jc w:val="right"/>
    </w:pPr>
    <w:fldSimple w:instr=" PAGE   \* MERGEFORMAT ">
      <w:r>
        <w:rPr>
          <w:noProof/>
        </w:rPr>
        <w:t>17</w:t>
      </w:r>
    </w:fldSimple>
  </w:p>
  <w:p w:rsidR="000C0571" w:rsidRDefault="000C057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0571" w:rsidRDefault="000C0571">
      <w:r>
        <w:separator/>
      </w:r>
    </w:p>
  </w:footnote>
  <w:footnote w:type="continuationSeparator" w:id="1">
    <w:p w:rsidR="000C0571" w:rsidRDefault="000C0571">
      <w:r>
        <w:continuationSeparator/>
      </w:r>
    </w:p>
  </w:footnote>
  <w:footnote w:id="2">
    <w:p w:rsidR="000C0571" w:rsidRDefault="000C0571" w:rsidP="00464252">
      <w:pPr>
        <w:pStyle w:val="Footer"/>
      </w:pPr>
      <w:r>
        <w:rPr>
          <w:rStyle w:val="FootnoteReference"/>
        </w:rPr>
        <w:footnoteRef/>
      </w:r>
      <w:r>
        <w:t xml:space="preserve"> </w:t>
      </w:r>
      <w:r>
        <w:tab/>
        <w:t>В соответствии с долгосрочной целевой программой Московской области «Дороги Подмосковья на период 2012 – 2015 годов»,</w:t>
      </w:r>
      <w:r w:rsidRPr="00464252">
        <w:t xml:space="preserve"> утвержденной постановлением Правительства Московской области от 08.06.2011 № 531/21 «Об утверждении долгосрочной целевой программы Московской области «Дороги Подмосковья на период 2012-2015 годов»</w:t>
      </w:r>
      <w:r>
        <w:t xml:space="preserve"> наименование – строительство транспортной развязки на пересечении Волоколамского и Ильинского шоссе в Красногорском районе Московской области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0571" w:rsidRDefault="000C0571" w:rsidP="001D6A27">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C0571" w:rsidRDefault="000C057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0571" w:rsidRDefault="000C0571" w:rsidP="001D6A27">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rsidR="000C0571" w:rsidRDefault="000C0571" w:rsidP="000575E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0571" w:rsidRDefault="000C0571">
    <w:pPr>
      <w:pStyle w:val="Header"/>
      <w:jc w:val="center"/>
    </w:pPr>
  </w:p>
  <w:p w:rsidR="000C0571" w:rsidRDefault="000C057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A5040E12"/>
    <w:lvl w:ilvl="0">
      <w:start w:val="1"/>
      <w:numFmt w:val="bullet"/>
      <w:lvlText w:val=""/>
      <w:lvlJc w:val="left"/>
      <w:pPr>
        <w:tabs>
          <w:tab w:val="num" w:pos="1209"/>
        </w:tabs>
        <w:ind w:left="1209" w:hanging="360"/>
      </w:pPr>
      <w:rPr>
        <w:rFonts w:ascii="Symbol" w:hAnsi="Symbol" w:hint="default"/>
      </w:rPr>
    </w:lvl>
  </w:abstractNum>
  <w:abstractNum w:abstractNumId="1">
    <w:nsid w:val="FFFFFF82"/>
    <w:multiLevelType w:val="singleLevel"/>
    <w:tmpl w:val="9ED4CAE2"/>
    <w:lvl w:ilvl="0">
      <w:start w:val="1"/>
      <w:numFmt w:val="bullet"/>
      <w:lvlText w:val=""/>
      <w:lvlJc w:val="left"/>
      <w:pPr>
        <w:tabs>
          <w:tab w:val="num" w:pos="926"/>
        </w:tabs>
        <w:ind w:left="926" w:hanging="360"/>
      </w:pPr>
      <w:rPr>
        <w:rFonts w:ascii="Symbol" w:hAnsi="Symbol" w:hint="default"/>
      </w:rPr>
    </w:lvl>
  </w:abstractNum>
  <w:abstractNum w:abstractNumId="2">
    <w:nsid w:val="FFFFFF83"/>
    <w:multiLevelType w:val="singleLevel"/>
    <w:tmpl w:val="DE087C28"/>
    <w:lvl w:ilvl="0">
      <w:start w:val="1"/>
      <w:numFmt w:val="bullet"/>
      <w:lvlText w:val=""/>
      <w:lvlJc w:val="left"/>
      <w:pPr>
        <w:tabs>
          <w:tab w:val="num" w:pos="643"/>
        </w:tabs>
        <w:ind w:left="643" w:hanging="360"/>
      </w:pPr>
      <w:rPr>
        <w:rFonts w:ascii="Symbol" w:hAnsi="Symbol" w:hint="default"/>
      </w:rPr>
    </w:lvl>
  </w:abstractNum>
  <w:abstractNum w:abstractNumId="3">
    <w:nsid w:val="FFFFFF89"/>
    <w:multiLevelType w:val="singleLevel"/>
    <w:tmpl w:val="E3F852E6"/>
    <w:lvl w:ilvl="0">
      <w:start w:val="1"/>
      <w:numFmt w:val="bullet"/>
      <w:lvlText w:val=""/>
      <w:lvlJc w:val="left"/>
      <w:pPr>
        <w:tabs>
          <w:tab w:val="num" w:pos="360"/>
        </w:tabs>
        <w:ind w:left="360" w:hanging="360"/>
      </w:pPr>
      <w:rPr>
        <w:rFonts w:ascii="Symbol" w:hAnsi="Symbol" w:hint="default"/>
      </w:rPr>
    </w:lvl>
  </w:abstractNum>
  <w:abstractNum w:abstractNumId="4">
    <w:nsid w:val="0528084C"/>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5">
    <w:nsid w:val="194A5C1A"/>
    <w:multiLevelType w:val="hybridMultilevel"/>
    <w:tmpl w:val="56823F84"/>
    <w:lvl w:ilvl="0" w:tplc="72746582">
      <w:start w:val="1"/>
      <w:numFmt w:val="bullet"/>
      <w:pStyle w:val="a"/>
      <w:lvlText w:val=""/>
      <w:lvlJc w:val="left"/>
      <w:pPr>
        <w:tabs>
          <w:tab w:val="num" w:pos="786"/>
        </w:tabs>
        <w:ind w:left="-283" w:firstLine="709"/>
      </w:pPr>
      <w:rPr>
        <w:rFonts w:ascii="Symbol" w:hAnsi="Symbol"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6">
    <w:nsid w:val="1B1C2E0E"/>
    <w:multiLevelType w:val="multilevel"/>
    <w:tmpl w:val="46DCC7AE"/>
    <w:styleLink w:val="ArticleSection1"/>
    <w:lvl w:ilvl="0">
      <w:start w:val="1"/>
      <w:numFmt w:val="bullet"/>
      <w:lvlText w:val=""/>
      <w:lvlJc w:val="left"/>
      <w:pPr>
        <w:tabs>
          <w:tab w:val="num" w:pos="1440"/>
        </w:tabs>
      </w:pPr>
      <w:rPr>
        <w:rFonts w:ascii="Symbol" w:hAnsi="Symbol" w:hint="default"/>
        <w:color w:val="auto"/>
      </w:rPr>
    </w:lvl>
    <w:lvl w:ilvl="1">
      <w:start w:val="1"/>
      <w:numFmt w:val="decimalZero"/>
      <w:isLgl/>
      <w:lvlText w:val="Раздел %1.%2"/>
      <w:lvlJc w:val="left"/>
      <w:pPr>
        <w:tabs>
          <w:tab w:val="num" w:pos="1080"/>
        </w:tabs>
      </w:pPr>
      <w:rPr>
        <w:rFonts w:cs="Times New Roman"/>
      </w:rPr>
    </w:lvl>
    <w:lvl w:ilvl="2">
      <w:start w:val="1"/>
      <w:numFmt w:val="lowerLetter"/>
      <w:pStyle w:val="123"/>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7">
    <w:nsid w:val="27261CC7"/>
    <w:multiLevelType w:val="singleLevel"/>
    <w:tmpl w:val="05B4023E"/>
    <w:lvl w:ilvl="0">
      <w:start w:val="1"/>
      <w:numFmt w:val="bullet"/>
      <w:pStyle w:val="a0"/>
      <w:lvlText w:val=""/>
      <w:lvlJc w:val="left"/>
      <w:pPr>
        <w:tabs>
          <w:tab w:val="num" w:pos="360"/>
        </w:tabs>
        <w:ind w:left="360" w:hanging="360"/>
      </w:pPr>
      <w:rPr>
        <w:rFonts w:ascii="Symbol" w:hAnsi="Symbol" w:hint="default"/>
      </w:rPr>
    </w:lvl>
  </w:abstractNum>
  <w:abstractNum w:abstractNumId="8">
    <w:nsid w:val="2ACE5174"/>
    <w:multiLevelType w:val="hybridMultilevel"/>
    <w:tmpl w:val="8D8A7BD2"/>
    <w:lvl w:ilvl="0" w:tplc="ABFA2F0E">
      <w:start w:val="1"/>
      <w:numFmt w:val="bullet"/>
      <w:pStyle w:val="ConsPlusTitle"/>
      <w:lvlText w:val=""/>
      <w:lvlJc w:val="left"/>
      <w:pPr>
        <w:tabs>
          <w:tab w:val="num" w:pos="1069"/>
        </w:tabs>
        <w:ind w:left="1069" w:hanging="360"/>
      </w:pPr>
      <w:rPr>
        <w:rFonts w:ascii="Wingdings" w:hAnsi="Wingdings" w:hint="default"/>
      </w:rPr>
    </w:lvl>
    <w:lvl w:ilvl="1" w:tplc="04190003">
      <w:start w:val="1"/>
      <w:numFmt w:val="bullet"/>
      <w:lvlText w:val="o"/>
      <w:lvlJc w:val="left"/>
      <w:pPr>
        <w:tabs>
          <w:tab w:val="num" w:pos="1789"/>
        </w:tabs>
        <w:ind w:left="1789" w:hanging="360"/>
      </w:pPr>
      <w:rPr>
        <w:rFonts w:ascii="Courier New" w:hAnsi="Courier New" w:hint="default"/>
      </w:rPr>
    </w:lvl>
    <w:lvl w:ilvl="2" w:tplc="04190005">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9">
    <w:nsid w:val="3F944D8A"/>
    <w:multiLevelType w:val="singleLevel"/>
    <w:tmpl w:val="66462566"/>
    <w:lvl w:ilvl="0">
      <w:start w:val="1"/>
      <w:numFmt w:val="bullet"/>
      <w:pStyle w:val="a1"/>
      <w:lvlText w:val="–"/>
      <w:lvlJc w:val="left"/>
      <w:pPr>
        <w:tabs>
          <w:tab w:val="num" w:pos="360"/>
        </w:tabs>
        <w:ind w:left="360" w:hanging="360"/>
      </w:pPr>
      <w:rPr>
        <w:rFonts w:ascii="Times New Roman" w:hAnsi="Times New Roman" w:hint="default"/>
        <w:sz w:val="16"/>
      </w:rPr>
    </w:lvl>
  </w:abstractNum>
  <w:abstractNum w:abstractNumId="10">
    <w:nsid w:val="4A50219A"/>
    <w:multiLevelType w:val="multilevel"/>
    <w:tmpl w:val="4DE6BF8E"/>
    <w:styleLink w:val="2"/>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1">
    <w:nsid w:val="50441509"/>
    <w:multiLevelType w:val="hybridMultilevel"/>
    <w:tmpl w:val="1682BEEA"/>
    <w:lvl w:ilvl="0" w:tplc="0419000F">
      <w:start w:val="1"/>
      <w:numFmt w:val="bullet"/>
      <w:pStyle w:val="a2"/>
      <w:lvlText w:val=""/>
      <w:lvlJc w:val="left"/>
      <w:pPr>
        <w:tabs>
          <w:tab w:val="num" w:pos="1429"/>
        </w:tabs>
        <w:ind w:left="1429" w:hanging="360"/>
      </w:pPr>
      <w:rPr>
        <w:rFonts w:ascii="Symbol" w:hAnsi="Symbol"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
    <w:nsid w:val="56E966E3"/>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3">
    <w:nsid w:val="627160E2"/>
    <w:multiLevelType w:val="hybridMultilevel"/>
    <w:tmpl w:val="348AEED0"/>
    <w:lvl w:ilvl="0" w:tplc="95B6D22A">
      <w:start w:val="1"/>
      <w:numFmt w:val="decimal"/>
      <w:lvlText w:val="%1."/>
      <w:lvlJc w:val="left"/>
      <w:pPr>
        <w:tabs>
          <w:tab w:val="num" w:pos="1069"/>
        </w:tabs>
        <w:ind w:left="1069" w:hanging="360"/>
      </w:pPr>
      <w:rPr>
        <w:rFonts w:cs="Times New Roman"/>
      </w:rPr>
    </w:lvl>
    <w:lvl w:ilvl="1" w:tplc="C3845B46">
      <w:start w:val="1"/>
      <w:numFmt w:val="bullet"/>
      <w:pStyle w:val="a3"/>
      <w:lvlText w:val=""/>
      <w:lvlJc w:val="left"/>
      <w:pPr>
        <w:tabs>
          <w:tab w:val="num" w:pos="1080"/>
        </w:tabs>
        <w:ind w:left="1080" w:hanging="360"/>
      </w:pPr>
      <w:rPr>
        <w:rFonts w:ascii="Symbol" w:hAnsi="Symbol" w:hint="default"/>
      </w:rPr>
    </w:lvl>
    <w:lvl w:ilvl="2" w:tplc="0419000F">
      <w:start w:val="1"/>
      <w:numFmt w:val="decimal"/>
      <w:lvlText w:val="%3."/>
      <w:lvlJc w:val="left"/>
      <w:pPr>
        <w:tabs>
          <w:tab w:val="num" w:pos="2689"/>
        </w:tabs>
        <w:ind w:left="2689" w:hanging="360"/>
      </w:pPr>
      <w:rPr>
        <w:rFonts w:cs="Times New Roman"/>
      </w:rPr>
    </w:lvl>
    <w:lvl w:ilvl="3" w:tplc="0419000F">
      <w:start w:val="1"/>
      <w:numFmt w:val="decimal"/>
      <w:lvlText w:val="%4."/>
      <w:lvlJc w:val="left"/>
      <w:pPr>
        <w:tabs>
          <w:tab w:val="num" w:pos="3229"/>
        </w:tabs>
        <w:ind w:left="3229"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nsid w:val="64F1330B"/>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2"/>
  </w:num>
  <w:num w:numId="3">
    <w:abstractNumId w:val="1"/>
  </w:num>
  <w:num w:numId="4">
    <w:abstractNumId w:val="0"/>
  </w:num>
  <w:num w:numId="5">
    <w:abstractNumId w:val="3"/>
  </w:num>
  <w:num w:numId="6">
    <w:abstractNumId w:val="2"/>
  </w:num>
  <w:num w:numId="7">
    <w:abstractNumId w:val="1"/>
  </w:num>
  <w:num w:numId="8">
    <w:abstractNumId w:val="0"/>
  </w:num>
  <w:num w:numId="9">
    <w:abstractNumId w:val="3"/>
  </w:num>
  <w:num w:numId="10">
    <w:abstractNumId w:val="1"/>
  </w:num>
  <w:num w:numId="11">
    <w:abstractNumId w:val="9"/>
  </w:num>
  <w:num w:numId="12">
    <w:abstractNumId w:val="8"/>
  </w:num>
  <w:num w:numId="13">
    <w:abstractNumId w:val="6"/>
  </w:num>
  <w:num w:numId="14">
    <w:abstractNumId w:val="7"/>
  </w:num>
  <w:num w:numId="1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2"/>
  </w:num>
  <w:num w:numId="19">
    <w:abstractNumId w:val="5"/>
  </w:num>
  <w:num w:numId="20">
    <w:abstractNumId w:val="4"/>
  </w:num>
  <w:num w:numId="21">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7"/>
  <w:embedSystemFonts/>
  <w:stylePaneFormatFilter w:val="3F01"/>
  <w:defaultTabStop w:val="708"/>
  <w:drawingGridHorizontalSpacing w:val="100"/>
  <w:displayHorizontalDrawingGridEvery w:val="2"/>
  <w:displayVertic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84388"/>
    <w:rsid w:val="00000197"/>
    <w:rsid w:val="00000913"/>
    <w:rsid w:val="00001EDA"/>
    <w:rsid w:val="000023EE"/>
    <w:rsid w:val="00003A60"/>
    <w:rsid w:val="00003BB2"/>
    <w:rsid w:val="0000435D"/>
    <w:rsid w:val="00006B60"/>
    <w:rsid w:val="00007663"/>
    <w:rsid w:val="000076FD"/>
    <w:rsid w:val="00012226"/>
    <w:rsid w:val="00012FAE"/>
    <w:rsid w:val="00014314"/>
    <w:rsid w:val="00014BC1"/>
    <w:rsid w:val="00015ED3"/>
    <w:rsid w:val="00016617"/>
    <w:rsid w:val="00017063"/>
    <w:rsid w:val="000174A6"/>
    <w:rsid w:val="00021DAA"/>
    <w:rsid w:val="0002201F"/>
    <w:rsid w:val="0002373B"/>
    <w:rsid w:val="0002503A"/>
    <w:rsid w:val="00025E67"/>
    <w:rsid w:val="00026AE9"/>
    <w:rsid w:val="0002784A"/>
    <w:rsid w:val="000301C3"/>
    <w:rsid w:val="00030DF3"/>
    <w:rsid w:val="00031B10"/>
    <w:rsid w:val="00031F92"/>
    <w:rsid w:val="000327A3"/>
    <w:rsid w:val="000339DF"/>
    <w:rsid w:val="000346A0"/>
    <w:rsid w:val="000348C8"/>
    <w:rsid w:val="000348EE"/>
    <w:rsid w:val="00034B19"/>
    <w:rsid w:val="00034C15"/>
    <w:rsid w:val="00036ED3"/>
    <w:rsid w:val="000371EC"/>
    <w:rsid w:val="00040E09"/>
    <w:rsid w:val="00040F94"/>
    <w:rsid w:val="00040FB0"/>
    <w:rsid w:val="0004126C"/>
    <w:rsid w:val="0004714F"/>
    <w:rsid w:val="00047AD6"/>
    <w:rsid w:val="00047CCC"/>
    <w:rsid w:val="00052AF8"/>
    <w:rsid w:val="000547C9"/>
    <w:rsid w:val="000550AF"/>
    <w:rsid w:val="0005741F"/>
    <w:rsid w:val="000575E1"/>
    <w:rsid w:val="00060C64"/>
    <w:rsid w:val="00063816"/>
    <w:rsid w:val="00063E5B"/>
    <w:rsid w:val="0006509A"/>
    <w:rsid w:val="00071CDB"/>
    <w:rsid w:val="00073228"/>
    <w:rsid w:val="000733AF"/>
    <w:rsid w:val="00073449"/>
    <w:rsid w:val="00074FAA"/>
    <w:rsid w:val="00074FBF"/>
    <w:rsid w:val="00075A8E"/>
    <w:rsid w:val="00077412"/>
    <w:rsid w:val="00077A0E"/>
    <w:rsid w:val="0008361A"/>
    <w:rsid w:val="00083C25"/>
    <w:rsid w:val="00084A5F"/>
    <w:rsid w:val="00084ACE"/>
    <w:rsid w:val="0008544C"/>
    <w:rsid w:val="00085A0D"/>
    <w:rsid w:val="00085AF1"/>
    <w:rsid w:val="000872FA"/>
    <w:rsid w:val="000874AE"/>
    <w:rsid w:val="000909B7"/>
    <w:rsid w:val="00091016"/>
    <w:rsid w:val="000911A6"/>
    <w:rsid w:val="00092CE2"/>
    <w:rsid w:val="00092D5C"/>
    <w:rsid w:val="000953DF"/>
    <w:rsid w:val="00096533"/>
    <w:rsid w:val="00096FA5"/>
    <w:rsid w:val="000973B1"/>
    <w:rsid w:val="00097C5D"/>
    <w:rsid w:val="000A06A0"/>
    <w:rsid w:val="000A3AB4"/>
    <w:rsid w:val="000A51B7"/>
    <w:rsid w:val="000B0D8A"/>
    <w:rsid w:val="000B17E2"/>
    <w:rsid w:val="000B1DA3"/>
    <w:rsid w:val="000B206F"/>
    <w:rsid w:val="000B252A"/>
    <w:rsid w:val="000B2C88"/>
    <w:rsid w:val="000B31D8"/>
    <w:rsid w:val="000B337A"/>
    <w:rsid w:val="000B3D5A"/>
    <w:rsid w:val="000B67F2"/>
    <w:rsid w:val="000B6E82"/>
    <w:rsid w:val="000B7175"/>
    <w:rsid w:val="000C0503"/>
    <w:rsid w:val="000C055D"/>
    <w:rsid w:val="000C0571"/>
    <w:rsid w:val="000C1E71"/>
    <w:rsid w:val="000C2CC7"/>
    <w:rsid w:val="000C4897"/>
    <w:rsid w:val="000C52D3"/>
    <w:rsid w:val="000C5586"/>
    <w:rsid w:val="000C7168"/>
    <w:rsid w:val="000C7BD2"/>
    <w:rsid w:val="000D068C"/>
    <w:rsid w:val="000D23CC"/>
    <w:rsid w:val="000D2ED8"/>
    <w:rsid w:val="000D3053"/>
    <w:rsid w:val="000D4B63"/>
    <w:rsid w:val="000D4FFA"/>
    <w:rsid w:val="000D5082"/>
    <w:rsid w:val="000D5192"/>
    <w:rsid w:val="000D5381"/>
    <w:rsid w:val="000D6E86"/>
    <w:rsid w:val="000D75C1"/>
    <w:rsid w:val="000E0A6E"/>
    <w:rsid w:val="000E0A72"/>
    <w:rsid w:val="000E0ECC"/>
    <w:rsid w:val="000E1874"/>
    <w:rsid w:val="000E23DA"/>
    <w:rsid w:val="000E33EF"/>
    <w:rsid w:val="000F2E72"/>
    <w:rsid w:val="000F3A2D"/>
    <w:rsid w:val="000F4054"/>
    <w:rsid w:val="000F417B"/>
    <w:rsid w:val="000F4803"/>
    <w:rsid w:val="000F7370"/>
    <w:rsid w:val="000F7AA9"/>
    <w:rsid w:val="000F7C2C"/>
    <w:rsid w:val="00104315"/>
    <w:rsid w:val="00104AB4"/>
    <w:rsid w:val="00105774"/>
    <w:rsid w:val="00111542"/>
    <w:rsid w:val="00111B68"/>
    <w:rsid w:val="00114520"/>
    <w:rsid w:val="00114F1E"/>
    <w:rsid w:val="00115A95"/>
    <w:rsid w:val="00116832"/>
    <w:rsid w:val="001174E0"/>
    <w:rsid w:val="00117BB4"/>
    <w:rsid w:val="0012204C"/>
    <w:rsid w:val="0012296F"/>
    <w:rsid w:val="00123BAC"/>
    <w:rsid w:val="00123CA4"/>
    <w:rsid w:val="00125BDC"/>
    <w:rsid w:val="001260D2"/>
    <w:rsid w:val="001265F9"/>
    <w:rsid w:val="001266EE"/>
    <w:rsid w:val="00132E33"/>
    <w:rsid w:val="00133169"/>
    <w:rsid w:val="00135A97"/>
    <w:rsid w:val="001365FD"/>
    <w:rsid w:val="001373B3"/>
    <w:rsid w:val="00143359"/>
    <w:rsid w:val="00144509"/>
    <w:rsid w:val="00146A09"/>
    <w:rsid w:val="00147526"/>
    <w:rsid w:val="00147E93"/>
    <w:rsid w:val="00147EA7"/>
    <w:rsid w:val="00150C93"/>
    <w:rsid w:val="00152A73"/>
    <w:rsid w:val="001542C5"/>
    <w:rsid w:val="00154EE6"/>
    <w:rsid w:val="00155916"/>
    <w:rsid w:val="00160802"/>
    <w:rsid w:val="00164DAB"/>
    <w:rsid w:val="001654EB"/>
    <w:rsid w:val="0017037F"/>
    <w:rsid w:val="001705FF"/>
    <w:rsid w:val="001714F1"/>
    <w:rsid w:val="001716B9"/>
    <w:rsid w:val="00171ABB"/>
    <w:rsid w:val="00171EC5"/>
    <w:rsid w:val="0017248B"/>
    <w:rsid w:val="001743F9"/>
    <w:rsid w:val="00176434"/>
    <w:rsid w:val="00180389"/>
    <w:rsid w:val="00181FED"/>
    <w:rsid w:val="001826F0"/>
    <w:rsid w:val="00182907"/>
    <w:rsid w:val="00184473"/>
    <w:rsid w:val="00184C9F"/>
    <w:rsid w:val="00186288"/>
    <w:rsid w:val="001863D6"/>
    <w:rsid w:val="00186475"/>
    <w:rsid w:val="001904F6"/>
    <w:rsid w:val="001910BD"/>
    <w:rsid w:val="00191640"/>
    <w:rsid w:val="00193C00"/>
    <w:rsid w:val="001971F8"/>
    <w:rsid w:val="001976A1"/>
    <w:rsid w:val="001A2E37"/>
    <w:rsid w:val="001A2E7C"/>
    <w:rsid w:val="001A3B71"/>
    <w:rsid w:val="001A4FD2"/>
    <w:rsid w:val="001A60FE"/>
    <w:rsid w:val="001B0D26"/>
    <w:rsid w:val="001B1C9F"/>
    <w:rsid w:val="001B25B8"/>
    <w:rsid w:val="001B27D9"/>
    <w:rsid w:val="001B2AEE"/>
    <w:rsid w:val="001B363B"/>
    <w:rsid w:val="001B4361"/>
    <w:rsid w:val="001B680C"/>
    <w:rsid w:val="001B6B77"/>
    <w:rsid w:val="001B7AD1"/>
    <w:rsid w:val="001B7C8B"/>
    <w:rsid w:val="001C0485"/>
    <w:rsid w:val="001C08C3"/>
    <w:rsid w:val="001C0DEC"/>
    <w:rsid w:val="001C3395"/>
    <w:rsid w:val="001C4420"/>
    <w:rsid w:val="001C5644"/>
    <w:rsid w:val="001C5AB1"/>
    <w:rsid w:val="001D01F9"/>
    <w:rsid w:val="001D2569"/>
    <w:rsid w:val="001D3CAB"/>
    <w:rsid w:val="001D65C6"/>
    <w:rsid w:val="001D6A27"/>
    <w:rsid w:val="001D7B17"/>
    <w:rsid w:val="001D7D6C"/>
    <w:rsid w:val="001E02A8"/>
    <w:rsid w:val="001E0C7B"/>
    <w:rsid w:val="001E26A6"/>
    <w:rsid w:val="001E2930"/>
    <w:rsid w:val="001E4AB4"/>
    <w:rsid w:val="001E4E6A"/>
    <w:rsid w:val="001E5407"/>
    <w:rsid w:val="001E5408"/>
    <w:rsid w:val="001E65E2"/>
    <w:rsid w:val="001E6AA5"/>
    <w:rsid w:val="001E6D2D"/>
    <w:rsid w:val="001F0686"/>
    <w:rsid w:val="001F105F"/>
    <w:rsid w:val="001F3892"/>
    <w:rsid w:val="001F40E5"/>
    <w:rsid w:val="001F4A2C"/>
    <w:rsid w:val="001F5AB3"/>
    <w:rsid w:val="001F6158"/>
    <w:rsid w:val="001F621F"/>
    <w:rsid w:val="001F672A"/>
    <w:rsid w:val="002007CF"/>
    <w:rsid w:val="00200AAF"/>
    <w:rsid w:val="00202DFF"/>
    <w:rsid w:val="0020465E"/>
    <w:rsid w:val="00205048"/>
    <w:rsid w:val="002066AD"/>
    <w:rsid w:val="00206E03"/>
    <w:rsid w:val="00207083"/>
    <w:rsid w:val="002075B7"/>
    <w:rsid w:val="00207812"/>
    <w:rsid w:val="00210274"/>
    <w:rsid w:val="002118B5"/>
    <w:rsid w:val="00213CA2"/>
    <w:rsid w:val="00215C0E"/>
    <w:rsid w:val="00216778"/>
    <w:rsid w:val="00217DE4"/>
    <w:rsid w:val="00221A99"/>
    <w:rsid w:val="00222DC0"/>
    <w:rsid w:val="0022512D"/>
    <w:rsid w:val="00226E09"/>
    <w:rsid w:val="00226F73"/>
    <w:rsid w:val="0022790B"/>
    <w:rsid w:val="00230F58"/>
    <w:rsid w:val="00231D7E"/>
    <w:rsid w:val="00232397"/>
    <w:rsid w:val="00232974"/>
    <w:rsid w:val="0023441F"/>
    <w:rsid w:val="00237736"/>
    <w:rsid w:val="00237F73"/>
    <w:rsid w:val="00241825"/>
    <w:rsid w:val="0024334E"/>
    <w:rsid w:val="002446EC"/>
    <w:rsid w:val="002457E5"/>
    <w:rsid w:val="00246937"/>
    <w:rsid w:val="00246A32"/>
    <w:rsid w:val="00246DAF"/>
    <w:rsid w:val="002511DD"/>
    <w:rsid w:val="00251554"/>
    <w:rsid w:val="00251A70"/>
    <w:rsid w:val="0025250D"/>
    <w:rsid w:val="00253FE9"/>
    <w:rsid w:val="00254639"/>
    <w:rsid w:val="00254D1C"/>
    <w:rsid w:val="0025671C"/>
    <w:rsid w:val="0026018A"/>
    <w:rsid w:val="00260609"/>
    <w:rsid w:val="00261624"/>
    <w:rsid w:val="00264E57"/>
    <w:rsid w:val="002656E4"/>
    <w:rsid w:val="00266A43"/>
    <w:rsid w:val="002670EC"/>
    <w:rsid w:val="0026774E"/>
    <w:rsid w:val="002705A8"/>
    <w:rsid w:val="0027322A"/>
    <w:rsid w:val="00273438"/>
    <w:rsid w:val="00274FB3"/>
    <w:rsid w:val="00275854"/>
    <w:rsid w:val="002763D3"/>
    <w:rsid w:val="002816B3"/>
    <w:rsid w:val="0028340A"/>
    <w:rsid w:val="00284BF2"/>
    <w:rsid w:val="0028526B"/>
    <w:rsid w:val="00286328"/>
    <w:rsid w:val="00286A8E"/>
    <w:rsid w:val="00286C7D"/>
    <w:rsid w:val="00287C11"/>
    <w:rsid w:val="00287D98"/>
    <w:rsid w:val="002904B4"/>
    <w:rsid w:val="002911A0"/>
    <w:rsid w:val="0029288A"/>
    <w:rsid w:val="00293CF3"/>
    <w:rsid w:val="00293FBD"/>
    <w:rsid w:val="00295036"/>
    <w:rsid w:val="00297D0E"/>
    <w:rsid w:val="00297D8C"/>
    <w:rsid w:val="002A0495"/>
    <w:rsid w:val="002A0968"/>
    <w:rsid w:val="002A1A80"/>
    <w:rsid w:val="002A226B"/>
    <w:rsid w:val="002A2B90"/>
    <w:rsid w:val="002A3A0C"/>
    <w:rsid w:val="002A3CD5"/>
    <w:rsid w:val="002A4638"/>
    <w:rsid w:val="002A6F6D"/>
    <w:rsid w:val="002A7626"/>
    <w:rsid w:val="002A779E"/>
    <w:rsid w:val="002B29D5"/>
    <w:rsid w:val="002B303E"/>
    <w:rsid w:val="002B5B40"/>
    <w:rsid w:val="002B5C18"/>
    <w:rsid w:val="002B6CD9"/>
    <w:rsid w:val="002B6D3D"/>
    <w:rsid w:val="002C08A2"/>
    <w:rsid w:val="002C2776"/>
    <w:rsid w:val="002C51A4"/>
    <w:rsid w:val="002D0040"/>
    <w:rsid w:val="002D075C"/>
    <w:rsid w:val="002D166D"/>
    <w:rsid w:val="002D28D5"/>
    <w:rsid w:val="002D4F30"/>
    <w:rsid w:val="002D6183"/>
    <w:rsid w:val="002D6550"/>
    <w:rsid w:val="002D675A"/>
    <w:rsid w:val="002D793A"/>
    <w:rsid w:val="002E0272"/>
    <w:rsid w:val="002E26C4"/>
    <w:rsid w:val="002E28D7"/>
    <w:rsid w:val="002E3FFC"/>
    <w:rsid w:val="002E502F"/>
    <w:rsid w:val="002E6682"/>
    <w:rsid w:val="002F1C19"/>
    <w:rsid w:val="002F2F19"/>
    <w:rsid w:val="002F3F7B"/>
    <w:rsid w:val="002F62DC"/>
    <w:rsid w:val="002F738E"/>
    <w:rsid w:val="002F7399"/>
    <w:rsid w:val="002F7AAB"/>
    <w:rsid w:val="00301990"/>
    <w:rsid w:val="00303667"/>
    <w:rsid w:val="00305A50"/>
    <w:rsid w:val="00305E69"/>
    <w:rsid w:val="0030600C"/>
    <w:rsid w:val="0030637E"/>
    <w:rsid w:val="00307094"/>
    <w:rsid w:val="00311234"/>
    <w:rsid w:val="003124CF"/>
    <w:rsid w:val="00312E15"/>
    <w:rsid w:val="00313143"/>
    <w:rsid w:val="00313E2A"/>
    <w:rsid w:val="00314F44"/>
    <w:rsid w:val="0031731E"/>
    <w:rsid w:val="003201F4"/>
    <w:rsid w:val="003233FF"/>
    <w:rsid w:val="00325EF4"/>
    <w:rsid w:val="0032624E"/>
    <w:rsid w:val="0032637A"/>
    <w:rsid w:val="00327353"/>
    <w:rsid w:val="00330C0A"/>
    <w:rsid w:val="0033172D"/>
    <w:rsid w:val="00331B11"/>
    <w:rsid w:val="00332088"/>
    <w:rsid w:val="003330A0"/>
    <w:rsid w:val="00333309"/>
    <w:rsid w:val="00333576"/>
    <w:rsid w:val="0033373A"/>
    <w:rsid w:val="00334872"/>
    <w:rsid w:val="0033576B"/>
    <w:rsid w:val="00335CAC"/>
    <w:rsid w:val="003363B7"/>
    <w:rsid w:val="0033666C"/>
    <w:rsid w:val="00336C9A"/>
    <w:rsid w:val="00337BCC"/>
    <w:rsid w:val="00340E2D"/>
    <w:rsid w:val="0034162A"/>
    <w:rsid w:val="00342AD7"/>
    <w:rsid w:val="0034337E"/>
    <w:rsid w:val="00345017"/>
    <w:rsid w:val="00347AE7"/>
    <w:rsid w:val="003505E6"/>
    <w:rsid w:val="00351330"/>
    <w:rsid w:val="0035176E"/>
    <w:rsid w:val="00351E62"/>
    <w:rsid w:val="00352035"/>
    <w:rsid w:val="003535BF"/>
    <w:rsid w:val="0035378A"/>
    <w:rsid w:val="00353E56"/>
    <w:rsid w:val="003545BC"/>
    <w:rsid w:val="00355859"/>
    <w:rsid w:val="00355864"/>
    <w:rsid w:val="00360379"/>
    <w:rsid w:val="00361F21"/>
    <w:rsid w:val="00363197"/>
    <w:rsid w:val="003638F9"/>
    <w:rsid w:val="00365087"/>
    <w:rsid w:val="003650C0"/>
    <w:rsid w:val="00367B05"/>
    <w:rsid w:val="00372AC3"/>
    <w:rsid w:val="003730CF"/>
    <w:rsid w:val="003738EC"/>
    <w:rsid w:val="003751E5"/>
    <w:rsid w:val="003766AA"/>
    <w:rsid w:val="00384557"/>
    <w:rsid w:val="0038487C"/>
    <w:rsid w:val="00386030"/>
    <w:rsid w:val="00386B11"/>
    <w:rsid w:val="00387037"/>
    <w:rsid w:val="0038707D"/>
    <w:rsid w:val="00390BB7"/>
    <w:rsid w:val="00391173"/>
    <w:rsid w:val="003924CB"/>
    <w:rsid w:val="00394C52"/>
    <w:rsid w:val="003A4444"/>
    <w:rsid w:val="003A474E"/>
    <w:rsid w:val="003A47C5"/>
    <w:rsid w:val="003A4CCB"/>
    <w:rsid w:val="003A66ED"/>
    <w:rsid w:val="003B0E38"/>
    <w:rsid w:val="003B1624"/>
    <w:rsid w:val="003B18B2"/>
    <w:rsid w:val="003B2B32"/>
    <w:rsid w:val="003B5A25"/>
    <w:rsid w:val="003B6609"/>
    <w:rsid w:val="003B6621"/>
    <w:rsid w:val="003B69DA"/>
    <w:rsid w:val="003B6D97"/>
    <w:rsid w:val="003B75EE"/>
    <w:rsid w:val="003B7BA4"/>
    <w:rsid w:val="003C005B"/>
    <w:rsid w:val="003C0EB6"/>
    <w:rsid w:val="003C25ED"/>
    <w:rsid w:val="003C2956"/>
    <w:rsid w:val="003C5397"/>
    <w:rsid w:val="003D0E5C"/>
    <w:rsid w:val="003D1EF7"/>
    <w:rsid w:val="003D3BEF"/>
    <w:rsid w:val="003D470A"/>
    <w:rsid w:val="003D48BF"/>
    <w:rsid w:val="003D600A"/>
    <w:rsid w:val="003E11C5"/>
    <w:rsid w:val="003E140F"/>
    <w:rsid w:val="003E2931"/>
    <w:rsid w:val="003E3068"/>
    <w:rsid w:val="003E50C8"/>
    <w:rsid w:val="003E651E"/>
    <w:rsid w:val="003F10F2"/>
    <w:rsid w:val="003F1EAA"/>
    <w:rsid w:val="003F4EA5"/>
    <w:rsid w:val="003F5106"/>
    <w:rsid w:val="003F607F"/>
    <w:rsid w:val="003F7056"/>
    <w:rsid w:val="003F757E"/>
    <w:rsid w:val="00400199"/>
    <w:rsid w:val="004002BD"/>
    <w:rsid w:val="004018FB"/>
    <w:rsid w:val="0040246A"/>
    <w:rsid w:val="00404780"/>
    <w:rsid w:val="00407799"/>
    <w:rsid w:val="00407D44"/>
    <w:rsid w:val="00410A07"/>
    <w:rsid w:val="00412E39"/>
    <w:rsid w:val="004178AB"/>
    <w:rsid w:val="00420659"/>
    <w:rsid w:val="00421455"/>
    <w:rsid w:val="00421C85"/>
    <w:rsid w:val="00423135"/>
    <w:rsid w:val="00423405"/>
    <w:rsid w:val="00424A6E"/>
    <w:rsid w:val="0042613D"/>
    <w:rsid w:val="004268AE"/>
    <w:rsid w:val="0043004B"/>
    <w:rsid w:val="00431705"/>
    <w:rsid w:val="00431DFF"/>
    <w:rsid w:val="00433048"/>
    <w:rsid w:val="00433F0E"/>
    <w:rsid w:val="004349FB"/>
    <w:rsid w:val="00434E02"/>
    <w:rsid w:val="004404AB"/>
    <w:rsid w:val="004436C0"/>
    <w:rsid w:val="004474B6"/>
    <w:rsid w:val="00447F3E"/>
    <w:rsid w:val="00447FDE"/>
    <w:rsid w:val="00452F7A"/>
    <w:rsid w:val="004531C6"/>
    <w:rsid w:val="00454254"/>
    <w:rsid w:val="00454DFC"/>
    <w:rsid w:val="00457AF5"/>
    <w:rsid w:val="00460015"/>
    <w:rsid w:val="00460424"/>
    <w:rsid w:val="0046055B"/>
    <w:rsid w:val="0046077F"/>
    <w:rsid w:val="00461459"/>
    <w:rsid w:val="00464252"/>
    <w:rsid w:val="004646CB"/>
    <w:rsid w:val="0046608C"/>
    <w:rsid w:val="004660B1"/>
    <w:rsid w:val="00466884"/>
    <w:rsid w:val="00467FE5"/>
    <w:rsid w:val="00472479"/>
    <w:rsid w:val="00476CD6"/>
    <w:rsid w:val="004776C3"/>
    <w:rsid w:val="004777A7"/>
    <w:rsid w:val="00482115"/>
    <w:rsid w:val="004822F8"/>
    <w:rsid w:val="00483255"/>
    <w:rsid w:val="00484282"/>
    <w:rsid w:val="00484388"/>
    <w:rsid w:val="00484B30"/>
    <w:rsid w:val="00485089"/>
    <w:rsid w:val="00485F35"/>
    <w:rsid w:val="00486328"/>
    <w:rsid w:val="00486DA8"/>
    <w:rsid w:val="00492A1E"/>
    <w:rsid w:val="00493BC3"/>
    <w:rsid w:val="004943B1"/>
    <w:rsid w:val="004945CC"/>
    <w:rsid w:val="00495DA9"/>
    <w:rsid w:val="004960FE"/>
    <w:rsid w:val="004A1228"/>
    <w:rsid w:val="004A3B1E"/>
    <w:rsid w:val="004A3E12"/>
    <w:rsid w:val="004A4806"/>
    <w:rsid w:val="004A4929"/>
    <w:rsid w:val="004A5391"/>
    <w:rsid w:val="004B141D"/>
    <w:rsid w:val="004B1BD5"/>
    <w:rsid w:val="004B49C3"/>
    <w:rsid w:val="004B5969"/>
    <w:rsid w:val="004C122C"/>
    <w:rsid w:val="004C45A1"/>
    <w:rsid w:val="004C49B9"/>
    <w:rsid w:val="004C4BBB"/>
    <w:rsid w:val="004C54B8"/>
    <w:rsid w:val="004C62D0"/>
    <w:rsid w:val="004C6609"/>
    <w:rsid w:val="004C7D0F"/>
    <w:rsid w:val="004D4194"/>
    <w:rsid w:val="004D46FA"/>
    <w:rsid w:val="004D4891"/>
    <w:rsid w:val="004D49CC"/>
    <w:rsid w:val="004D6135"/>
    <w:rsid w:val="004D79CF"/>
    <w:rsid w:val="004E014A"/>
    <w:rsid w:val="004E0A67"/>
    <w:rsid w:val="004E18E0"/>
    <w:rsid w:val="004E3337"/>
    <w:rsid w:val="004E4221"/>
    <w:rsid w:val="004E4921"/>
    <w:rsid w:val="004E4E50"/>
    <w:rsid w:val="004E616B"/>
    <w:rsid w:val="004E642D"/>
    <w:rsid w:val="004E666D"/>
    <w:rsid w:val="004E78A3"/>
    <w:rsid w:val="005008B0"/>
    <w:rsid w:val="00502502"/>
    <w:rsid w:val="00502845"/>
    <w:rsid w:val="005033D2"/>
    <w:rsid w:val="00503D35"/>
    <w:rsid w:val="0050456B"/>
    <w:rsid w:val="00504B85"/>
    <w:rsid w:val="005053D1"/>
    <w:rsid w:val="005053ED"/>
    <w:rsid w:val="00505F49"/>
    <w:rsid w:val="00507927"/>
    <w:rsid w:val="00510E54"/>
    <w:rsid w:val="0051116C"/>
    <w:rsid w:val="0051120D"/>
    <w:rsid w:val="00511BFA"/>
    <w:rsid w:val="0051206C"/>
    <w:rsid w:val="00513403"/>
    <w:rsid w:val="0051492C"/>
    <w:rsid w:val="00514AB2"/>
    <w:rsid w:val="00515754"/>
    <w:rsid w:val="00515C00"/>
    <w:rsid w:val="0051763A"/>
    <w:rsid w:val="005179B9"/>
    <w:rsid w:val="00520922"/>
    <w:rsid w:val="005209E8"/>
    <w:rsid w:val="00520CCC"/>
    <w:rsid w:val="0052201E"/>
    <w:rsid w:val="00522F87"/>
    <w:rsid w:val="0052326C"/>
    <w:rsid w:val="0052419E"/>
    <w:rsid w:val="00524680"/>
    <w:rsid w:val="00524727"/>
    <w:rsid w:val="00526F2B"/>
    <w:rsid w:val="00527ABF"/>
    <w:rsid w:val="0053562F"/>
    <w:rsid w:val="005358B8"/>
    <w:rsid w:val="00535BBD"/>
    <w:rsid w:val="005378DA"/>
    <w:rsid w:val="00540BB8"/>
    <w:rsid w:val="00542A92"/>
    <w:rsid w:val="0054547C"/>
    <w:rsid w:val="00545C7D"/>
    <w:rsid w:val="00546D88"/>
    <w:rsid w:val="00547D8C"/>
    <w:rsid w:val="00550E18"/>
    <w:rsid w:val="00551A15"/>
    <w:rsid w:val="005539CE"/>
    <w:rsid w:val="0055711F"/>
    <w:rsid w:val="0055729E"/>
    <w:rsid w:val="005600D2"/>
    <w:rsid w:val="00560677"/>
    <w:rsid w:val="00562331"/>
    <w:rsid w:val="005632C5"/>
    <w:rsid w:val="005645F1"/>
    <w:rsid w:val="005649D0"/>
    <w:rsid w:val="005663A4"/>
    <w:rsid w:val="00566DE7"/>
    <w:rsid w:val="005760E5"/>
    <w:rsid w:val="00582438"/>
    <w:rsid w:val="00584401"/>
    <w:rsid w:val="00585058"/>
    <w:rsid w:val="00586872"/>
    <w:rsid w:val="00587CB8"/>
    <w:rsid w:val="00590254"/>
    <w:rsid w:val="0059086B"/>
    <w:rsid w:val="00590A13"/>
    <w:rsid w:val="00590AD6"/>
    <w:rsid w:val="00590C77"/>
    <w:rsid w:val="00591188"/>
    <w:rsid w:val="00591C9E"/>
    <w:rsid w:val="00591EF0"/>
    <w:rsid w:val="00592CB0"/>
    <w:rsid w:val="00592FBE"/>
    <w:rsid w:val="00592FF0"/>
    <w:rsid w:val="005947E4"/>
    <w:rsid w:val="005955CC"/>
    <w:rsid w:val="00596AB5"/>
    <w:rsid w:val="00596ECF"/>
    <w:rsid w:val="00597164"/>
    <w:rsid w:val="005A4104"/>
    <w:rsid w:val="005A4216"/>
    <w:rsid w:val="005A4B54"/>
    <w:rsid w:val="005B1D01"/>
    <w:rsid w:val="005B42D0"/>
    <w:rsid w:val="005B4AA2"/>
    <w:rsid w:val="005B6D29"/>
    <w:rsid w:val="005B6E2B"/>
    <w:rsid w:val="005B74F8"/>
    <w:rsid w:val="005C0543"/>
    <w:rsid w:val="005C0586"/>
    <w:rsid w:val="005C0BD1"/>
    <w:rsid w:val="005C0EF7"/>
    <w:rsid w:val="005C0F07"/>
    <w:rsid w:val="005C4F7E"/>
    <w:rsid w:val="005C6CF1"/>
    <w:rsid w:val="005C713E"/>
    <w:rsid w:val="005C7379"/>
    <w:rsid w:val="005D056F"/>
    <w:rsid w:val="005D0995"/>
    <w:rsid w:val="005D09A8"/>
    <w:rsid w:val="005D273A"/>
    <w:rsid w:val="005D48C6"/>
    <w:rsid w:val="005D5171"/>
    <w:rsid w:val="005D531F"/>
    <w:rsid w:val="005D5EE0"/>
    <w:rsid w:val="005D69A3"/>
    <w:rsid w:val="005E11C5"/>
    <w:rsid w:val="005E1521"/>
    <w:rsid w:val="005E1F26"/>
    <w:rsid w:val="005E316E"/>
    <w:rsid w:val="005E3AC6"/>
    <w:rsid w:val="005E4656"/>
    <w:rsid w:val="005E6344"/>
    <w:rsid w:val="005E6D42"/>
    <w:rsid w:val="005E786C"/>
    <w:rsid w:val="005F0F1D"/>
    <w:rsid w:val="005F1182"/>
    <w:rsid w:val="005F5ACF"/>
    <w:rsid w:val="005F7DC8"/>
    <w:rsid w:val="00600AC4"/>
    <w:rsid w:val="0060224B"/>
    <w:rsid w:val="006038C1"/>
    <w:rsid w:val="00607D23"/>
    <w:rsid w:val="0061089D"/>
    <w:rsid w:val="00611A17"/>
    <w:rsid w:val="00611B0C"/>
    <w:rsid w:val="00616B98"/>
    <w:rsid w:val="00617D04"/>
    <w:rsid w:val="00622531"/>
    <w:rsid w:val="00624023"/>
    <w:rsid w:val="00627C7D"/>
    <w:rsid w:val="006316D7"/>
    <w:rsid w:val="00633F95"/>
    <w:rsid w:val="00634181"/>
    <w:rsid w:val="0063443F"/>
    <w:rsid w:val="00634D8D"/>
    <w:rsid w:val="006367CB"/>
    <w:rsid w:val="006378E1"/>
    <w:rsid w:val="00637953"/>
    <w:rsid w:val="00640520"/>
    <w:rsid w:val="00641C15"/>
    <w:rsid w:val="00644B35"/>
    <w:rsid w:val="00645110"/>
    <w:rsid w:val="006510FD"/>
    <w:rsid w:val="006546EB"/>
    <w:rsid w:val="00657061"/>
    <w:rsid w:val="006574C8"/>
    <w:rsid w:val="0065795E"/>
    <w:rsid w:val="00661336"/>
    <w:rsid w:val="00662C09"/>
    <w:rsid w:val="00663835"/>
    <w:rsid w:val="00663A86"/>
    <w:rsid w:val="00664B67"/>
    <w:rsid w:val="00664E35"/>
    <w:rsid w:val="00667170"/>
    <w:rsid w:val="006677B3"/>
    <w:rsid w:val="006701B6"/>
    <w:rsid w:val="00675887"/>
    <w:rsid w:val="00677FAB"/>
    <w:rsid w:val="00680E5D"/>
    <w:rsid w:val="00683023"/>
    <w:rsid w:val="00684022"/>
    <w:rsid w:val="0068515B"/>
    <w:rsid w:val="00685193"/>
    <w:rsid w:val="00690F91"/>
    <w:rsid w:val="00692773"/>
    <w:rsid w:val="00694536"/>
    <w:rsid w:val="0069505E"/>
    <w:rsid w:val="00695143"/>
    <w:rsid w:val="00696D14"/>
    <w:rsid w:val="00696D55"/>
    <w:rsid w:val="006A0858"/>
    <w:rsid w:val="006A1139"/>
    <w:rsid w:val="006A497B"/>
    <w:rsid w:val="006A53F3"/>
    <w:rsid w:val="006A5BEF"/>
    <w:rsid w:val="006B149F"/>
    <w:rsid w:val="006B1EAD"/>
    <w:rsid w:val="006B249D"/>
    <w:rsid w:val="006B2690"/>
    <w:rsid w:val="006B405E"/>
    <w:rsid w:val="006B4C65"/>
    <w:rsid w:val="006B7405"/>
    <w:rsid w:val="006C0D10"/>
    <w:rsid w:val="006C0DDA"/>
    <w:rsid w:val="006C2B60"/>
    <w:rsid w:val="006C2F70"/>
    <w:rsid w:val="006C3A14"/>
    <w:rsid w:val="006C5B2E"/>
    <w:rsid w:val="006C5D36"/>
    <w:rsid w:val="006D0853"/>
    <w:rsid w:val="006D20F6"/>
    <w:rsid w:val="006D2AF0"/>
    <w:rsid w:val="006D309B"/>
    <w:rsid w:val="006D3EA8"/>
    <w:rsid w:val="006D435A"/>
    <w:rsid w:val="006D4691"/>
    <w:rsid w:val="006D543E"/>
    <w:rsid w:val="006D6C46"/>
    <w:rsid w:val="006D6F76"/>
    <w:rsid w:val="006D714D"/>
    <w:rsid w:val="006E0844"/>
    <w:rsid w:val="006E0B92"/>
    <w:rsid w:val="006E1094"/>
    <w:rsid w:val="006E3212"/>
    <w:rsid w:val="006E3C71"/>
    <w:rsid w:val="006E4CD5"/>
    <w:rsid w:val="006E61BE"/>
    <w:rsid w:val="006E7ADA"/>
    <w:rsid w:val="006F0124"/>
    <w:rsid w:val="006F2608"/>
    <w:rsid w:val="006F42A5"/>
    <w:rsid w:val="006F52D5"/>
    <w:rsid w:val="006F5766"/>
    <w:rsid w:val="006F6989"/>
    <w:rsid w:val="006F6E6F"/>
    <w:rsid w:val="007003C7"/>
    <w:rsid w:val="00701A83"/>
    <w:rsid w:val="00702A58"/>
    <w:rsid w:val="00702BB8"/>
    <w:rsid w:val="0070448C"/>
    <w:rsid w:val="00704EFB"/>
    <w:rsid w:val="007062E9"/>
    <w:rsid w:val="00706C5F"/>
    <w:rsid w:val="00707EF7"/>
    <w:rsid w:val="00710244"/>
    <w:rsid w:val="007112A3"/>
    <w:rsid w:val="007115C7"/>
    <w:rsid w:val="00711AB2"/>
    <w:rsid w:val="00712F76"/>
    <w:rsid w:val="007131C8"/>
    <w:rsid w:val="00713951"/>
    <w:rsid w:val="007151D3"/>
    <w:rsid w:val="00715B58"/>
    <w:rsid w:val="007160F4"/>
    <w:rsid w:val="0071661E"/>
    <w:rsid w:val="007175AE"/>
    <w:rsid w:val="00720E09"/>
    <w:rsid w:val="00722C4F"/>
    <w:rsid w:val="007241EE"/>
    <w:rsid w:val="007263A5"/>
    <w:rsid w:val="00726DDD"/>
    <w:rsid w:val="00727CB0"/>
    <w:rsid w:val="007316A4"/>
    <w:rsid w:val="007327ED"/>
    <w:rsid w:val="00732986"/>
    <w:rsid w:val="00733DB5"/>
    <w:rsid w:val="007344F6"/>
    <w:rsid w:val="007349C2"/>
    <w:rsid w:val="00735A99"/>
    <w:rsid w:val="0073676D"/>
    <w:rsid w:val="007377F8"/>
    <w:rsid w:val="00737DEE"/>
    <w:rsid w:val="007417AB"/>
    <w:rsid w:val="00742C39"/>
    <w:rsid w:val="00742F8B"/>
    <w:rsid w:val="00743167"/>
    <w:rsid w:val="0074373F"/>
    <w:rsid w:val="007439ED"/>
    <w:rsid w:val="00744662"/>
    <w:rsid w:val="00744C09"/>
    <w:rsid w:val="00744FCB"/>
    <w:rsid w:val="007456D1"/>
    <w:rsid w:val="00745869"/>
    <w:rsid w:val="00745A72"/>
    <w:rsid w:val="00745B10"/>
    <w:rsid w:val="00746632"/>
    <w:rsid w:val="0074671E"/>
    <w:rsid w:val="0074688E"/>
    <w:rsid w:val="00747027"/>
    <w:rsid w:val="00747041"/>
    <w:rsid w:val="0075433B"/>
    <w:rsid w:val="00757364"/>
    <w:rsid w:val="0075767B"/>
    <w:rsid w:val="00757930"/>
    <w:rsid w:val="007643AA"/>
    <w:rsid w:val="007643B6"/>
    <w:rsid w:val="00764B69"/>
    <w:rsid w:val="007654E9"/>
    <w:rsid w:val="00767EF4"/>
    <w:rsid w:val="0077080D"/>
    <w:rsid w:val="00773F04"/>
    <w:rsid w:val="00774A2D"/>
    <w:rsid w:val="00775362"/>
    <w:rsid w:val="00775BCD"/>
    <w:rsid w:val="00777B4C"/>
    <w:rsid w:val="00780F25"/>
    <w:rsid w:val="0078214C"/>
    <w:rsid w:val="00783749"/>
    <w:rsid w:val="00785E88"/>
    <w:rsid w:val="0078713B"/>
    <w:rsid w:val="00791519"/>
    <w:rsid w:val="00791A87"/>
    <w:rsid w:val="00795061"/>
    <w:rsid w:val="00795856"/>
    <w:rsid w:val="00795CDB"/>
    <w:rsid w:val="007A068A"/>
    <w:rsid w:val="007A0944"/>
    <w:rsid w:val="007A1584"/>
    <w:rsid w:val="007A237F"/>
    <w:rsid w:val="007A2AAC"/>
    <w:rsid w:val="007A3432"/>
    <w:rsid w:val="007A4352"/>
    <w:rsid w:val="007B5199"/>
    <w:rsid w:val="007B7F10"/>
    <w:rsid w:val="007C092B"/>
    <w:rsid w:val="007C096C"/>
    <w:rsid w:val="007C302E"/>
    <w:rsid w:val="007C39C0"/>
    <w:rsid w:val="007C3E04"/>
    <w:rsid w:val="007D01E5"/>
    <w:rsid w:val="007D1716"/>
    <w:rsid w:val="007D27E5"/>
    <w:rsid w:val="007D3476"/>
    <w:rsid w:val="007D3C2B"/>
    <w:rsid w:val="007D6111"/>
    <w:rsid w:val="007D6281"/>
    <w:rsid w:val="007D6425"/>
    <w:rsid w:val="007D75A1"/>
    <w:rsid w:val="007E058D"/>
    <w:rsid w:val="007E184D"/>
    <w:rsid w:val="007E2E01"/>
    <w:rsid w:val="007E36EB"/>
    <w:rsid w:val="007E4D6F"/>
    <w:rsid w:val="007E50EF"/>
    <w:rsid w:val="007E5E7F"/>
    <w:rsid w:val="007E6C3B"/>
    <w:rsid w:val="007F058F"/>
    <w:rsid w:val="007F1C81"/>
    <w:rsid w:val="007F2789"/>
    <w:rsid w:val="007F2D24"/>
    <w:rsid w:val="007F3A30"/>
    <w:rsid w:val="007F3ECE"/>
    <w:rsid w:val="008008BF"/>
    <w:rsid w:val="008009D4"/>
    <w:rsid w:val="00800D8B"/>
    <w:rsid w:val="008011E5"/>
    <w:rsid w:val="0080445E"/>
    <w:rsid w:val="008060DD"/>
    <w:rsid w:val="00807B13"/>
    <w:rsid w:val="00810345"/>
    <w:rsid w:val="008110EA"/>
    <w:rsid w:val="008156CD"/>
    <w:rsid w:val="00816A5D"/>
    <w:rsid w:val="00820110"/>
    <w:rsid w:val="00820E5A"/>
    <w:rsid w:val="00822C40"/>
    <w:rsid w:val="0082372C"/>
    <w:rsid w:val="0082460D"/>
    <w:rsid w:val="008247F2"/>
    <w:rsid w:val="0082688A"/>
    <w:rsid w:val="00827A41"/>
    <w:rsid w:val="00827BF9"/>
    <w:rsid w:val="00831FC2"/>
    <w:rsid w:val="00835D43"/>
    <w:rsid w:val="00840770"/>
    <w:rsid w:val="00841267"/>
    <w:rsid w:val="00841525"/>
    <w:rsid w:val="00842C96"/>
    <w:rsid w:val="008436A9"/>
    <w:rsid w:val="008439EC"/>
    <w:rsid w:val="00844E89"/>
    <w:rsid w:val="0084560E"/>
    <w:rsid w:val="008457A3"/>
    <w:rsid w:val="008461F3"/>
    <w:rsid w:val="008468A7"/>
    <w:rsid w:val="0084770C"/>
    <w:rsid w:val="00847E65"/>
    <w:rsid w:val="00850779"/>
    <w:rsid w:val="008524B9"/>
    <w:rsid w:val="00852E1F"/>
    <w:rsid w:val="00853F6B"/>
    <w:rsid w:val="00855422"/>
    <w:rsid w:val="00856A8F"/>
    <w:rsid w:val="00857451"/>
    <w:rsid w:val="0086106D"/>
    <w:rsid w:val="008615B1"/>
    <w:rsid w:val="00863223"/>
    <w:rsid w:val="008640C4"/>
    <w:rsid w:val="0086646D"/>
    <w:rsid w:val="00867CE8"/>
    <w:rsid w:val="00870767"/>
    <w:rsid w:val="0087174D"/>
    <w:rsid w:val="008720F2"/>
    <w:rsid w:val="008741C6"/>
    <w:rsid w:val="008746DE"/>
    <w:rsid w:val="00874851"/>
    <w:rsid w:val="00875D4F"/>
    <w:rsid w:val="00881AA7"/>
    <w:rsid w:val="00881E39"/>
    <w:rsid w:val="00882989"/>
    <w:rsid w:val="00882CDB"/>
    <w:rsid w:val="008840CB"/>
    <w:rsid w:val="00887EA0"/>
    <w:rsid w:val="0089043D"/>
    <w:rsid w:val="008940CA"/>
    <w:rsid w:val="008949D4"/>
    <w:rsid w:val="00894A0C"/>
    <w:rsid w:val="00894AD3"/>
    <w:rsid w:val="00897F08"/>
    <w:rsid w:val="008A041B"/>
    <w:rsid w:val="008A18B9"/>
    <w:rsid w:val="008A1C2E"/>
    <w:rsid w:val="008A53FA"/>
    <w:rsid w:val="008A5723"/>
    <w:rsid w:val="008A700F"/>
    <w:rsid w:val="008A7A67"/>
    <w:rsid w:val="008B0620"/>
    <w:rsid w:val="008B213E"/>
    <w:rsid w:val="008B347B"/>
    <w:rsid w:val="008B48FD"/>
    <w:rsid w:val="008B4F66"/>
    <w:rsid w:val="008B6590"/>
    <w:rsid w:val="008B6C0D"/>
    <w:rsid w:val="008B712A"/>
    <w:rsid w:val="008C0645"/>
    <w:rsid w:val="008C1BFB"/>
    <w:rsid w:val="008C31BE"/>
    <w:rsid w:val="008C44C9"/>
    <w:rsid w:val="008C66C7"/>
    <w:rsid w:val="008C675F"/>
    <w:rsid w:val="008C7753"/>
    <w:rsid w:val="008D072A"/>
    <w:rsid w:val="008D10C4"/>
    <w:rsid w:val="008D28BC"/>
    <w:rsid w:val="008D32AA"/>
    <w:rsid w:val="008D4F6E"/>
    <w:rsid w:val="008D4F88"/>
    <w:rsid w:val="008D53B2"/>
    <w:rsid w:val="008D569F"/>
    <w:rsid w:val="008D721C"/>
    <w:rsid w:val="008E14A1"/>
    <w:rsid w:val="008E1C2D"/>
    <w:rsid w:val="008E1CFC"/>
    <w:rsid w:val="008E24E3"/>
    <w:rsid w:val="008E3B75"/>
    <w:rsid w:val="008E4E8B"/>
    <w:rsid w:val="008E5458"/>
    <w:rsid w:val="008E56D1"/>
    <w:rsid w:val="008E5DDE"/>
    <w:rsid w:val="008E6D29"/>
    <w:rsid w:val="008E73D7"/>
    <w:rsid w:val="008E7B08"/>
    <w:rsid w:val="008F2AD6"/>
    <w:rsid w:val="008F2E96"/>
    <w:rsid w:val="008F4582"/>
    <w:rsid w:val="008F4A80"/>
    <w:rsid w:val="008F5A5F"/>
    <w:rsid w:val="008F6E72"/>
    <w:rsid w:val="00900B50"/>
    <w:rsid w:val="00901DB3"/>
    <w:rsid w:val="009047C3"/>
    <w:rsid w:val="0090755E"/>
    <w:rsid w:val="00907DF9"/>
    <w:rsid w:val="00910963"/>
    <w:rsid w:val="009118A0"/>
    <w:rsid w:val="00911EE8"/>
    <w:rsid w:val="00913412"/>
    <w:rsid w:val="009150AD"/>
    <w:rsid w:val="00916FAB"/>
    <w:rsid w:val="00920565"/>
    <w:rsid w:val="00920F39"/>
    <w:rsid w:val="009214D2"/>
    <w:rsid w:val="009227D3"/>
    <w:rsid w:val="00922CDA"/>
    <w:rsid w:val="009329CD"/>
    <w:rsid w:val="00933820"/>
    <w:rsid w:val="00933FE9"/>
    <w:rsid w:val="0093517A"/>
    <w:rsid w:val="00935604"/>
    <w:rsid w:val="00936336"/>
    <w:rsid w:val="00937529"/>
    <w:rsid w:val="00937B63"/>
    <w:rsid w:val="00937ED0"/>
    <w:rsid w:val="00940C64"/>
    <w:rsid w:val="00942752"/>
    <w:rsid w:val="00942A42"/>
    <w:rsid w:val="00942F94"/>
    <w:rsid w:val="00943247"/>
    <w:rsid w:val="00944445"/>
    <w:rsid w:val="0094484E"/>
    <w:rsid w:val="0094534A"/>
    <w:rsid w:val="009470BD"/>
    <w:rsid w:val="00947EF4"/>
    <w:rsid w:val="00951C4B"/>
    <w:rsid w:val="00951CF8"/>
    <w:rsid w:val="009547E3"/>
    <w:rsid w:val="00955616"/>
    <w:rsid w:val="00957A27"/>
    <w:rsid w:val="009603CE"/>
    <w:rsid w:val="00960B45"/>
    <w:rsid w:val="00960B6E"/>
    <w:rsid w:val="00960ECB"/>
    <w:rsid w:val="00961F9A"/>
    <w:rsid w:val="009626F7"/>
    <w:rsid w:val="009644E9"/>
    <w:rsid w:val="00966DB3"/>
    <w:rsid w:val="00966FF7"/>
    <w:rsid w:val="0097130E"/>
    <w:rsid w:val="00974D39"/>
    <w:rsid w:val="00975A9B"/>
    <w:rsid w:val="00975C57"/>
    <w:rsid w:val="0097659F"/>
    <w:rsid w:val="00980208"/>
    <w:rsid w:val="0098122D"/>
    <w:rsid w:val="00982308"/>
    <w:rsid w:val="009831A0"/>
    <w:rsid w:val="00984583"/>
    <w:rsid w:val="00992956"/>
    <w:rsid w:val="00994342"/>
    <w:rsid w:val="00995A70"/>
    <w:rsid w:val="00995C95"/>
    <w:rsid w:val="00995D08"/>
    <w:rsid w:val="00996864"/>
    <w:rsid w:val="009968F5"/>
    <w:rsid w:val="00996B06"/>
    <w:rsid w:val="00996B79"/>
    <w:rsid w:val="009A045B"/>
    <w:rsid w:val="009A0D28"/>
    <w:rsid w:val="009A19AD"/>
    <w:rsid w:val="009A4CB4"/>
    <w:rsid w:val="009A6CD4"/>
    <w:rsid w:val="009B0627"/>
    <w:rsid w:val="009B1615"/>
    <w:rsid w:val="009B25B1"/>
    <w:rsid w:val="009B343A"/>
    <w:rsid w:val="009B358A"/>
    <w:rsid w:val="009B3DEF"/>
    <w:rsid w:val="009B414C"/>
    <w:rsid w:val="009B4C2B"/>
    <w:rsid w:val="009B4F6C"/>
    <w:rsid w:val="009B5282"/>
    <w:rsid w:val="009B5AE1"/>
    <w:rsid w:val="009B7036"/>
    <w:rsid w:val="009C1162"/>
    <w:rsid w:val="009C2C3B"/>
    <w:rsid w:val="009C34BB"/>
    <w:rsid w:val="009C35D4"/>
    <w:rsid w:val="009C3DC2"/>
    <w:rsid w:val="009C4CA6"/>
    <w:rsid w:val="009C56D5"/>
    <w:rsid w:val="009C5A1C"/>
    <w:rsid w:val="009C727F"/>
    <w:rsid w:val="009C7427"/>
    <w:rsid w:val="009C7ACA"/>
    <w:rsid w:val="009D0E40"/>
    <w:rsid w:val="009D17C3"/>
    <w:rsid w:val="009D23E6"/>
    <w:rsid w:val="009D525A"/>
    <w:rsid w:val="009D67D2"/>
    <w:rsid w:val="009D7113"/>
    <w:rsid w:val="009D758C"/>
    <w:rsid w:val="009E0257"/>
    <w:rsid w:val="009E1272"/>
    <w:rsid w:val="009E1D7F"/>
    <w:rsid w:val="009E214C"/>
    <w:rsid w:val="009E2908"/>
    <w:rsid w:val="009E2DBE"/>
    <w:rsid w:val="009E3756"/>
    <w:rsid w:val="009E3947"/>
    <w:rsid w:val="009E59D1"/>
    <w:rsid w:val="009E5FD1"/>
    <w:rsid w:val="009E617B"/>
    <w:rsid w:val="009E6539"/>
    <w:rsid w:val="009E68C6"/>
    <w:rsid w:val="009F37DE"/>
    <w:rsid w:val="009F4B32"/>
    <w:rsid w:val="009F54BB"/>
    <w:rsid w:val="009F5C63"/>
    <w:rsid w:val="009F6276"/>
    <w:rsid w:val="009F669C"/>
    <w:rsid w:val="00A02422"/>
    <w:rsid w:val="00A04E2A"/>
    <w:rsid w:val="00A1149B"/>
    <w:rsid w:val="00A12097"/>
    <w:rsid w:val="00A122CB"/>
    <w:rsid w:val="00A132F3"/>
    <w:rsid w:val="00A135BF"/>
    <w:rsid w:val="00A1484C"/>
    <w:rsid w:val="00A148A6"/>
    <w:rsid w:val="00A14B1C"/>
    <w:rsid w:val="00A14F24"/>
    <w:rsid w:val="00A15FEA"/>
    <w:rsid w:val="00A174F3"/>
    <w:rsid w:val="00A17C45"/>
    <w:rsid w:val="00A218C9"/>
    <w:rsid w:val="00A224A6"/>
    <w:rsid w:val="00A2430C"/>
    <w:rsid w:val="00A2508C"/>
    <w:rsid w:val="00A27038"/>
    <w:rsid w:val="00A2735A"/>
    <w:rsid w:val="00A27745"/>
    <w:rsid w:val="00A3008D"/>
    <w:rsid w:val="00A3226C"/>
    <w:rsid w:val="00A34324"/>
    <w:rsid w:val="00A42180"/>
    <w:rsid w:val="00A43989"/>
    <w:rsid w:val="00A43E32"/>
    <w:rsid w:val="00A4426E"/>
    <w:rsid w:val="00A44C53"/>
    <w:rsid w:val="00A46D8D"/>
    <w:rsid w:val="00A5096D"/>
    <w:rsid w:val="00A509F6"/>
    <w:rsid w:val="00A513B1"/>
    <w:rsid w:val="00A55B89"/>
    <w:rsid w:val="00A56B48"/>
    <w:rsid w:val="00A56CDE"/>
    <w:rsid w:val="00A604F4"/>
    <w:rsid w:val="00A61772"/>
    <w:rsid w:val="00A6360C"/>
    <w:rsid w:val="00A65A5C"/>
    <w:rsid w:val="00A6657C"/>
    <w:rsid w:val="00A66AFD"/>
    <w:rsid w:val="00A67D58"/>
    <w:rsid w:val="00A70312"/>
    <w:rsid w:val="00A70D22"/>
    <w:rsid w:val="00A70D3B"/>
    <w:rsid w:val="00A71DB9"/>
    <w:rsid w:val="00A7509F"/>
    <w:rsid w:val="00A769F1"/>
    <w:rsid w:val="00A76E60"/>
    <w:rsid w:val="00A77BA1"/>
    <w:rsid w:val="00A80893"/>
    <w:rsid w:val="00A80F86"/>
    <w:rsid w:val="00A82140"/>
    <w:rsid w:val="00A8264F"/>
    <w:rsid w:val="00A8292B"/>
    <w:rsid w:val="00A829B3"/>
    <w:rsid w:val="00A83A67"/>
    <w:rsid w:val="00A853B9"/>
    <w:rsid w:val="00A86407"/>
    <w:rsid w:val="00A90121"/>
    <w:rsid w:val="00A9135C"/>
    <w:rsid w:val="00A9160F"/>
    <w:rsid w:val="00A945F0"/>
    <w:rsid w:val="00A963CF"/>
    <w:rsid w:val="00A97130"/>
    <w:rsid w:val="00A97786"/>
    <w:rsid w:val="00A97F1B"/>
    <w:rsid w:val="00AA192F"/>
    <w:rsid w:val="00AA625F"/>
    <w:rsid w:val="00AA63BF"/>
    <w:rsid w:val="00AA65D1"/>
    <w:rsid w:val="00AA7B82"/>
    <w:rsid w:val="00AB028E"/>
    <w:rsid w:val="00AB1573"/>
    <w:rsid w:val="00AB1CEB"/>
    <w:rsid w:val="00AB208D"/>
    <w:rsid w:val="00AB57FC"/>
    <w:rsid w:val="00AB7989"/>
    <w:rsid w:val="00AB7E2A"/>
    <w:rsid w:val="00AC093E"/>
    <w:rsid w:val="00AC0CC1"/>
    <w:rsid w:val="00AC199F"/>
    <w:rsid w:val="00AC20A7"/>
    <w:rsid w:val="00AC428A"/>
    <w:rsid w:val="00AC5ABB"/>
    <w:rsid w:val="00AC7214"/>
    <w:rsid w:val="00AD00EB"/>
    <w:rsid w:val="00AD0679"/>
    <w:rsid w:val="00AD07B3"/>
    <w:rsid w:val="00AD0A1A"/>
    <w:rsid w:val="00AD256E"/>
    <w:rsid w:val="00AD2886"/>
    <w:rsid w:val="00AD2A8E"/>
    <w:rsid w:val="00AD2CFF"/>
    <w:rsid w:val="00AD52FA"/>
    <w:rsid w:val="00AD559C"/>
    <w:rsid w:val="00AD6649"/>
    <w:rsid w:val="00AE0DEA"/>
    <w:rsid w:val="00AE1679"/>
    <w:rsid w:val="00AE19FC"/>
    <w:rsid w:val="00AE2118"/>
    <w:rsid w:val="00AE2AA9"/>
    <w:rsid w:val="00AE3E2B"/>
    <w:rsid w:val="00AE5347"/>
    <w:rsid w:val="00AF0767"/>
    <w:rsid w:val="00AF429B"/>
    <w:rsid w:val="00AF550E"/>
    <w:rsid w:val="00AF5AB7"/>
    <w:rsid w:val="00AF7279"/>
    <w:rsid w:val="00AF73C6"/>
    <w:rsid w:val="00AF73E8"/>
    <w:rsid w:val="00AF798A"/>
    <w:rsid w:val="00B0056B"/>
    <w:rsid w:val="00B0063F"/>
    <w:rsid w:val="00B02D2D"/>
    <w:rsid w:val="00B03470"/>
    <w:rsid w:val="00B04178"/>
    <w:rsid w:val="00B0442C"/>
    <w:rsid w:val="00B074C0"/>
    <w:rsid w:val="00B1125A"/>
    <w:rsid w:val="00B12C89"/>
    <w:rsid w:val="00B13452"/>
    <w:rsid w:val="00B15430"/>
    <w:rsid w:val="00B15B61"/>
    <w:rsid w:val="00B162A7"/>
    <w:rsid w:val="00B17151"/>
    <w:rsid w:val="00B20C67"/>
    <w:rsid w:val="00B20E73"/>
    <w:rsid w:val="00B23686"/>
    <w:rsid w:val="00B24BD1"/>
    <w:rsid w:val="00B27C8A"/>
    <w:rsid w:val="00B300C5"/>
    <w:rsid w:val="00B31755"/>
    <w:rsid w:val="00B33D18"/>
    <w:rsid w:val="00B33DBE"/>
    <w:rsid w:val="00B34822"/>
    <w:rsid w:val="00B35761"/>
    <w:rsid w:val="00B360EF"/>
    <w:rsid w:val="00B3676A"/>
    <w:rsid w:val="00B36794"/>
    <w:rsid w:val="00B37141"/>
    <w:rsid w:val="00B37B50"/>
    <w:rsid w:val="00B4183D"/>
    <w:rsid w:val="00B42372"/>
    <w:rsid w:val="00B42DA2"/>
    <w:rsid w:val="00B467D7"/>
    <w:rsid w:val="00B46D67"/>
    <w:rsid w:val="00B510E1"/>
    <w:rsid w:val="00B517EE"/>
    <w:rsid w:val="00B5270C"/>
    <w:rsid w:val="00B52790"/>
    <w:rsid w:val="00B53518"/>
    <w:rsid w:val="00B55028"/>
    <w:rsid w:val="00B6020E"/>
    <w:rsid w:val="00B60879"/>
    <w:rsid w:val="00B613DB"/>
    <w:rsid w:val="00B631BC"/>
    <w:rsid w:val="00B6346A"/>
    <w:rsid w:val="00B63ABD"/>
    <w:rsid w:val="00B63F3D"/>
    <w:rsid w:val="00B6444A"/>
    <w:rsid w:val="00B662D5"/>
    <w:rsid w:val="00B702AD"/>
    <w:rsid w:val="00B7131D"/>
    <w:rsid w:val="00B727BA"/>
    <w:rsid w:val="00B72D9E"/>
    <w:rsid w:val="00B746E2"/>
    <w:rsid w:val="00B74D7F"/>
    <w:rsid w:val="00B74FD4"/>
    <w:rsid w:val="00B802B7"/>
    <w:rsid w:val="00B81DDB"/>
    <w:rsid w:val="00B82F5F"/>
    <w:rsid w:val="00B84B20"/>
    <w:rsid w:val="00B86F34"/>
    <w:rsid w:val="00B879BF"/>
    <w:rsid w:val="00B87FDB"/>
    <w:rsid w:val="00B9178B"/>
    <w:rsid w:val="00B92DCD"/>
    <w:rsid w:val="00B93266"/>
    <w:rsid w:val="00B93AD0"/>
    <w:rsid w:val="00B948E2"/>
    <w:rsid w:val="00B979F6"/>
    <w:rsid w:val="00BA056C"/>
    <w:rsid w:val="00BA0655"/>
    <w:rsid w:val="00BA0807"/>
    <w:rsid w:val="00BA25AB"/>
    <w:rsid w:val="00BA26A3"/>
    <w:rsid w:val="00BA34D3"/>
    <w:rsid w:val="00BA6057"/>
    <w:rsid w:val="00BA71F4"/>
    <w:rsid w:val="00BB032B"/>
    <w:rsid w:val="00BB1979"/>
    <w:rsid w:val="00BB2331"/>
    <w:rsid w:val="00BB50BC"/>
    <w:rsid w:val="00BB5184"/>
    <w:rsid w:val="00BB592B"/>
    <w:rsid w:val="00BB5D1C"/>
    <w:rsid w:val="00BB6B7B"/>
    <w:rsid w:val="00BC0E6C"/>
    <w:rsid w:val="00BC1105"/>
    <w:rsid w:val="00BC183B"/>
    <w:rsid w:val="00BC1972"/>
    <w:rsid w:val="00BC31E8"/>
    <w:rsid w:val="00BC354E"/>
    <w:rsid w:val="00BC3957"/>
    <w:rsid w:val="00BC3E89"/>
    <w:rsid w:val="00BC4F63"/>
    <w:rsid w:val="00BC5DEC"/>
    <w:rsid w:val="00BC6133"/>
    <w:rsid w:val="00BC63CD"/>
    <w:rsid w:val="00BC77B5"/>
    <w:rsid w:val="00BD1E8B"/>
    <w:rsid w:val="00BD66C6"/>
    <w:rsid w:val="00BD6CC9"/>
    <w:rsid w:val="00BD7345"/>
    <w:rsid w:val="00BE279A"/>
    <w:rsid w:val="00BE311C"/>
    <w:rsid w:val="00BE48AE"/>
    <w:rsid w:val="00BE7E19"/>
    <w:rsid w:val="00BF08B8"/>
    <w:rsid w:val="00BF35AD"/>
    <w:rsid w:val="00BF39D7"/>
    <w:rsid w:val="00BF3ECB"/>
    <w:rsid w:val="00BF5A34"/>
    <w:rsid w:val="00BF774A"/>
    <w:rsid w:val="00C00153"/>
    <w:rsid w:val="00C0106B"/>
    <w:rsid w:val="00C01FAD"/>
    <w:rsid w:val="00C03816"/>
    <w:rsid w:val="00C039FF"/>
    <w:rsid w:val="00C04DC6"/>
    <w:rsid w:val="00C06F3B"/>
    <w:rsid w:val="00C06F7D"/>
    <w:rsid w:val="00C107F3"/>
    <w:rsid w:val="00C10A48"/>
    <w:rsid w:val="00C12105"/>
    <w:rsid w:val="00C12A18"/>
    <w:rsid w:val="00C1408E"/>
    <w:rsid w:val="00C1552D"/>
    <w:rsid w:val="00C1698F"/>
    <w:rsid w:val="00C17249"/>
    <w:rsid w:val="00C17D2B"/>
    <w:rsid w:val="00C17DB9"/>
    <w:rsid w:val="00C20512"/>
    <w:rsid w:val="00C229E1"/>
    <w:rsid w:val="00C232AD"/>
    <w:rsid w:val="00C24171"/>
    <w:rsid w:val="00C308D5"/>
    <w:rsid w:val="00C32823"/>
    <w:rsid w:val="00C36F5B"/>
    <w:rsid w:val="00C37236"/>
    <w:rsid w:val="00C40382"/>
    <w:rsid w:val="00C41927"/>
    <w:rsid w:val="00C41C6F"/>
    <w:rsid w:val="00C437C1"/>
    <w:rsid w:val="00C4505B"/>
    <w:rsid w:val="00C45A5B"/>
    <w:rsid w:val="00C469F4"/>
    <w:rsid w:val="00C46F1C"/>
    <w:rsid w:val="00C47874"/>
    <w:rsid w:val="00C50E2B"/>
    <w:rsid w:val="00C50F73"/>
    <w:rsid w:val="00C52FCB"/>
    <w:rsid w:val="00C54206"/>
    <w:rsid w:val="00C542EB"/>
    <w:rsid w:val="00C54F16"/>
    <w:rsid w:val="00C56A03"/>
    <w:rsid w:val="00C601BF"/>
    <w:rsid w:val="00C60AC4"/>
    <w:rsid w:val="00C61928"/>
    <w:rsid w:val="00C62CB5"/>
    <w:rsid w:val="00C630EC"/>
    <w:rsid w:val="00C63448"/>
    <w:rsid w:val="00C64C00"/>
    <w:rsid w:val="00C65449"/>
    <w:rsid w:val="00C66620"/>
    <w:rsid w:val="00C673D7"/>
    <w:rsid w:val="00C677AE"/>
    <w:rsid w:val="00C7158D"/>
    <w:rsid w:val="00C71D84"/>
    <w:rsid w:val="00C72524"/>
    <w:rsid w:val="00C75779"/>
    <w:rsid w:val="00C76D55"/>
    <w:rsid w:val="00C80612"/>
    <w:rsid w:val="00C8069E"/>
    <w:rsid w:val="00C80C97"/>
    <w:rsid w:val="00C829EC"/>
    <w:rsid w:val="00C83244"/>
    <w:rsid w:val="00C83E92"/>
    <w:rsid w:val="00C85072"/>
    <w:rsid w:val="00C86306"/>
    <w:rsid w:val="00C9075A"/>
    <w:rsid w:val="00C90EC0"/>
    <w:rsid w:val="00C91A56"/>
    <w:rsid w:val="00C938D5"/>
    <w:rsid w:val="00C97043"/>
    <w:rsid w:val="00C971BA"/>
    <w:rsid w:val="00CA0321"/>
    <w:rsid w:val="00CA0568"/>
    <w:rsid w:val="00CA0855"/>
    <w:rsid w:val="00CA0B6D"/>
    <w:rsid w:val="00CA246E"/>
    <w:rsid w:val="00CA3AA5"/>
    <w:rsid w:val="00CA4AF4"/>
    <w:rsid w:val="00CA5A4D"/>
    <w:rsid w:val="00CA6105"/>
    <w:rsid w:val="00CA6735"/>
    <w:rsid w:val="00CA6FC8"/>
    <w:rsid w:val="00CA758E"/>
    <w:rsid w:val="00CA783C"/>
    <w:rsid w:val="00CA7CBA"/>
    <w:rsid w:val="00CA7ED1"/>
    <w:rsid w:val="00CB2BDD"/>
    <w:rsid w:val="00CB2D6C"/>
    <w:rsid w:val="00CB3D62"/>
    <w:rsid w:val="00CB3F76"/>
    <w:rsid w:val="00CB4749"/>
    <w:rsid w:val="00CB4E2E"/>
    <w:rsid w:val="00CB56E2"/>
    <w:rsid w:val="00CB5DB4"/>
    <w:rsid w:val="00CB5E1F"/>
    <w:rsid w:val="00CB5E5A"/>
    <w:rsid w:val="00CC2645"/>
    <w:rsid w:val="00CC2B16"/>
    <w:rsid w:val="00CC31C5"/>
    <w:rsid w:val="00CC3800"/>
    <w:rsid w:val="00CC393C"/>
    <w:rsid w:val="00CC50B1"/>
    <w:rsid w:val="00CC56A1"/>
    <w:rsid w:val="00CC5A2C"/>
    <w:rsid w:val="00CC6484"/>
    <w:rsid w:val="00CC6599"/>
    <w:rsid w:val="00CD118E"/>
    <w:rsid w:val="00CD29CF"/>
    <w:rsid w:val="00CD5B18"/>
    <w:rsid w:val="00CD6B82"/>
    <w:rsid w:val="00CD77AF"/>
    <w:rsid w:val="00CD7E83"/>
    <w:rsid w:val="00CE0940"/>
    <w:rsid w:val="00CE0969"/>
    <w:rsid w:val="00CE36E3"/>
    <w:rsid w:val="00CE4681"/>
    <w:rsid w:val="00CE4927"/>
    <w:rsid w:val="00CE4C3C"/>
    <w:rsid w:val="00CE544F"/>
    <w:rsid w:val="00CE6208"/>
    <w:rsid w:val="00CE6DC0"/>
    <w:rsid w:val="00CE7450"/>
    <w:rsid w:val="00CF2E80"/>
    <w:rsid w:val="00CF52CC"/>
    <w:rsid w:val="00CF69F6"/>
    <w:rsid w:val="00D03816"/>
    <w:rsid w:val="00D05C29"/>
    <w:rsid w:val="00D07D7E"/>
    <w:rsid w:val="00D07E13"/>
    <w:rsid w:val="00D11B96"/>
    <w:rsid w:val="00D12751"/>
    <w:rsid w:val="00D156A6"/>
    <w:rsid w:val="00D16B2B"/>
    <w:rsid w:val="00D16BA9"/>
    <w:rsid w:val="00D17163"/>
    <w:rsid w:val="00D203E2"/>
    <w:rsid w:val="00D2067A"/>
    <w:rsid w:val="00D243FC"/>
    <w:rsid w:val="00D24DC4"/>
    <w:rsid w:val="00D25381"/>
    <w:rsid w:val="00D264DD"/>
    <w:rsid w:val="00D26588"/>
    <w:rsid w:val="00D27134"/>
    <w:rsid w:val="00D30900"/>
    <w:rsid w:val="00D312A2"/>
    <w:rsid w:val="00D33073"/>
    <w:rsid w:val="00D34CAB"/>
    <w:rsid w:val="00D35707"/>
    <w:rsid w:val="00D35960"/>
    <w:rsid w:val="00D36B86"/>
    <w:rsid w:val="00D372BE"/>
    <w:rsid w:val="00D37983"/>
    <w:rsid w:val="00D37AA3"/>
    <w:rsid w:val="00D40C89"/>
    <w:rsid w:val="00D4587C"/>
    <w:rsid w:val="00D45EFC"/>
    <w:rsid w:val="00D46269"/>
    <w:rsid w:val="00D467E4"/>
    <w:rsid w:val="00D502F4"/>
    <w:rsid w:val="00D507B0"/>
    <w:rsid w:val="00D513F6"/>
    <w:rsid w:val="00D51583"/>
    <w:rsid w:val="00D52307"/>
    <w:rsid w:val="00D548AB"/>
    <w:rsid w:val="00D55497"/>
    <w:rsid w:val="00D55B65"/>
    <w:rsid w:val="00D6074A"/>
    <w:rsid w:val="00D60A45"/>
    <w:rsid w:val="00D61691"/>
    <w:rsid w:val="00D62490"/>
    <w:rsid w:val="00D625D0"/>
    <w:rsid w:val="00D65A59"/>
    <w:rsid w:val="00D65CCC"/>
    <w:rsid w:val="00D66D66"/>
    <w:rsid w:val="00D67374"/>
    <w:rsid w:val="00D677E8"/>
    <w:rsid w:val="00D705C8"/>
    <w:rsid w:val="00D70872"/>
    <w:rsid w:val="00D72BF8"/>
    <w:rsid w:val="00D7315F"/>
    <w:rsid w:val="00D73815"/>
    <w:rsid w:val="00D73F63"/>
    <w:rsid w:val="00D74E7A"/>
    <w:rsid w:val="00D75C65"/>
    <w:rsid w:val="00D80C1C"/>
    <w:rsid w:val="00D81437"/>
    <w:rsid w:val="00D81656"/>
    <w:rsid w:val="00D81A09"/>
    <w:rsid w:val="00D82687"/>
    <w:rsid w:val="00D82839"/>
    <w:rsid w:val="00D838BC"/>
    <w:rsid w:val="00D852C6"/>
    <w:rsid w:val="00D874AC"/>
    <w:rsid w:val="00D90531"/>
    <w:rsid w:val="00D911BD"/>
    <w:rsid w:val="00D91DAB"/>
    <w:rsid w:val="00D93B9F"/>
    <w:rsid w:val="00D93F45"/>
    <w:rsid w:val="00D957D4"/>
    <w:rsid w:val="00D97CAD"/>
    <w:rsid w:val="00DA071E"/>
    <w:rsid w:val="00DA1734"/>
    <w:rsid w:val="00DA208F"/>
    <w:rsid w:val="00DA2250"/>
    <w:rsid w:val="00DA35E6"/>
    <w:rsid w:val="00DA3FBE"/>
    <w:rsid w:val="00DA52F3"/>
    <w:rsid w:val="00DA581D"/>
    <w:rsid w:val="00DA61C9"/>
    <w:rsid w:val="00DA6710"/>
    <w:rsid w:val="00DA6B84"/>
    <w:rsid w:val="00DA7350"/>
    <w:rsid w:val="00DA7574"/>
    <w:rsid w:val="00DA7837"/>
    <w:rsid w:val="00DB1CB8"/>
    <w:rsid w:val="00DB1D9A"/>
    <w:rsid w:val="00DB2629"/>
    <w:rsid w:val="00DB28D1"/>
    <w:rsid w:val="00DB2D7E"/>
    <w:rsid w:val="00DB4069"/>
    <w:rsid w:val="00DB50A3"/>
    <w:rsid w:val="00DB53F1"/>
    <w:rsid w:val="00DB621C"/>
    <w:rsid w:val="00DB6554"/>
    <w:rsid w:val="00DB7C8F"/>
    <w:rsid w:val="00DC0442"/>
    <w:rsid w:val="00DC0C69"/>
    <w:rsid w:val="00DC1710"/>
    <w:rsid w:val="00DC227C"/>
    <w:rsid w:val="00DC2C56"/>
    <w:rsid w:val="00DC408D"/>
    <w:rsid w:val="00DC5842"/>
    <w:rsid w:val="00DC7E95"/>
    <w:rsid w:val="00DD00EB"/>
    <w:rsid w:val="00DD1204"/>
    <w:rsid w:val="00DD13D9"/>
    <w:rsid w:val="00DD1854"/>
    <w:rsid w:val="00DD224A"/>
    <w:rsid w:val="00DD3428"/>
    <w:rsid w:val="00DD4B09"/>
    <w:rsid w:val="00DD6335"/>
    <w:rsid w:val="00DD74FE"/>
    <w:rsid w:val="00DD7661"/>
    <w:rsid w:val="00DE1D9B"/>
    <w:rsid w:val="00DE235B"/>
    <w:rsid w:val="00DE7ED2"/>
    <w:rsid w:val="00DF0523"/>
    <w:rsid w:val="00DF0825"/>
    <w:rsid w:val="00DF154F"/>
    <w:rsid w:val="00DF1FAD"/>
    <w:rsid w:val="00DF409D"/>
    <w:rsid w:val="00DF6723"/>
    <w:rsid w:val="00DF750A"/>
    <w:rsid w:val="00E00697"/>
    <w:rsid w:val="00E013EC"/>
    <w:rsid w:val="00E01D75"/>
    <w:rsid w:val="00E052C0"/>
    <w:rsid w:val="00E056DA"/>
    <w:rsid w:val="00E0570F"/>
    <w:rsid w:val="00E061C8"/>
    <w:rsid w:val="00E07342"/>
    <w:rsid w:val="00E07A54"/>
    <w:rsid w:val="00E07FC3"/>
    <w:rsid w:val="00E10A23"/>
    <w:rsid w:val="00E119E7"/>
    <w:rsid w:val="00E1339C"/>
    <w:rsid w:val="00E149C7"/>
    <w:rsid w:val="00E15B65"/>
    <w:rsid w:val="00E15D78"/>
    <w:rsid w:val="00E1715C"/>
    <w:rsid w:val="00E20ADC"/>
    <w:rsid w:val="00E2282C"/>
    <w:rsid w:val="00E23FC5"/>
    <w:rsid w:val="00E27765"/>
    <w:rsid w:val="00E309AD"/>
    <w:rsid w:val="00E30D87"/>
    <w:rsid w:val="00E3328D"/>
    <w:rsid w:val="00E344D5"/>
    <w:rsid w:val="00E371C8"/>
    <w:rsid w:val="00E37C8F"/>
    <w:rsid w:val="00E41242"/>
    <w:rsid w:val="00E4446B"/>
    <w:rsid w:val="00E4464D"/>
    <w:rsid w:val="00E447F5"/>
    <w:rsid w:val="00E4481F"/>
    <w:rsid w:val="00E44D22"/>
    <w:rsid w:val="00E46009"/>
    <w:rsid w:val="00E47512"/>
    <w:rsid w:val="00E5126B"/>
    <w:rsid w:val="00E51341"/>
    <w:rsid w:val="00E51443"/>
    <w:rsid w:val="00E536A4"/>
    <w:rsid w:val="00E53BC8"/>
    <w:rsid w:val="00E545B1"/>
    <w:rsid w:val="00E55487"/>
    <w:rsid w:val="00E56D0A"/>
    <w:rsid w:val="00E5770A"/>
    <w:rsid w:val="00E604CA"/>
    <w:rsid w:val="00E610C5"/>
    <w:rsid w:val="00E61B35"/>
    <w:rsid w:val="00E64BB4"/>
    <w:rsid w:val="00E65BD0"/>
    <w:rsid w:val="00E65E22"/>
    <w:rsid w:val="00E669FB"/>
    <w:rsid w:val="00E66F72"/>
    <w:rsid w:val="00E718EB"/>
    <w:rsid w:val="00E723B6"/>
    <w:rsid w:val="00E730FC"/>
    <w:rsid w:val="00E732CB"/>
    <w:rsid w:val="00E75B08"/>
    <w:rsid w:val="00E77482"/>
    <w:rsid w:val="00E77B40"/>
    <w:rsid w:val="00E8164C"/>
    <w:rsid w:val="00E82DF0"/>
    <w:rsid w:val="00E83F4F"/>
    <w:rsid w:val="00E840F4"/>
    <w:rsid w:val="00E84114"/>
    <w:rsid w:val="00E856D5"/>
    <w:rsid w:val="00E85DEE"/>
    <w:rsid w:val="00E87800"/>
    <w:rsid w:val="00E9139D"/>
    <w:rsid w:val="00E91D0D"/>
    <w:rsid w:val="00E93C06"/>
    <w:rsid w:val="00E9576F"/>
    <w:rsid w:val="00E971F3"/>
    <w:rsid w:val="00E97216"/>
    <w:rsid w:val="00E979A8"/>
    <w:rsid w:val="00E97BD1"/>
    <w:rsid w:val="00EA34E7"/>
    <w:rsid w:val="00EA41A3"/>
    <w:rsid w:val="00EA4EED"/>
    <w:rsid w:val="00EA79EF"/>
    <w:rsid w:val="00EA7C25"/>
    <w:rsid w:val="00EB04E7"/>
    <w:rsid w:val="00EB1307"/>
    <w:rsid w:val="00EB1969"/>
    <w:rsid w:val="00EB1E2F"/>
    <w:rsid w:val="00EB28A1"/>
    <w:rsid w:val="00EB40A0"/>
    <w:rsid w:val="00EB4901"/>
    <w:rsid w:val="00EB4BA1"/>
    <w:rsid w:val="00EB56D2"/>
    <w:rsid w:val="00EB58F9"/>
    <w:rsid w:val="00EB5C61"/>
    <w:rsid w:val="00EC01B9"/>
    <w:rsid w:val="00EC0E39"/>
    <w:rsid w:val="00EC186E"/>
    <w:rsid w:val="00EC1E06"/>
    <w:rsid w:val="00EC1F08"/>
    <w:rsid w:val="00EC307E"/>
    <w:rsid w:val="00EC3AA4"/>
    <w:rsid w:val="00EC5E19"/>
    <w:rsid w:val="00EC7FBB"/>
    <w:rsid w:val="00ED4523"/>
    <w:rsid w:val="00ED5EDF"/>
    <w:rsid w:val="00ED704E"/>
    <w:rsid w:val="00ED76B2"/>
    <w:rsid w:val="00EE09C5"/>
    <w:rsid w:val="00EE1170"/>
    <w:rsid w:val="00EE1BC4"/>
    <w:rsid w:val="00EE2FB6"/>
    <w:rsid w:val="00EE37A1"/>
    <w:rsid w:val="00EE48EF"/>
    <w:rsid w:val="00EE694A"/>
    <w:rsid w:val="00EF114D"/>
    <w:rsid w:val="00EF68A9"/>
    <w:rsid w:val="00EF776D"/>
    <w:rsid w:val="00EF7AB9"/>
    <w:rsid w:val="00F00060"/>
    <w:rsid w:val="00F00A9F"/>
    <w:rsid w:val="00F01984"/>
    <w:rsid w:val="00F113C5"/>
    <w:rsid w:val="00F1329B"/>
    <w:rsid w:val="00F1480D"/>
    <w:rsid w:val="00F1527A"/>
    <w:rsid w:val="00F15AD8"/>
    <w:rsid w:val="00F15DBB"/>
    <w:rsid w:val="00F1661B"/>
    <w:rsid w:val="00F16DDB"/>
    <w:rsid w:val="00F17116"/>
    <w:rsid w:val="00F176C0"/>
    <w:rsid w:val="00F176D1"/>
    <w:rsid w:val="00F2029A"/>
    <w:rsid w:val="00F2118A"/>
    <w:rsid w:val="00F233F3"/>
    <w:rsid w:val="00F25002"/>
    <w:rsid w:val="00F251A1"/>
    <w:rsid w:val="00F27942"/>
    <w:rsid w:val="00F27D34"/>
    <w:rsid w:val="00F30D59"/>
    <w:rsid w:val="00F30F5C"/>
    <w:rsid w:val="00F32279"/>
    <w:rsid w:val="00F33995"/>
    <w:rsid w:val="00F33CC3"/>
    <w:rsid w:val="00F40E0A"/>
    <w:rsid w:val="00F40E52"/>
    <w:rsid w:val="00F4162A"/>
    <w:rsid w:val="00F41903"/>
    <w:rsid w:val="00F41AEC"/>
    <w:rsid w:val="00F4316E"/>
    <w:rsid w:val="00F4346C"/>
    <w:rsid w:val="00F453E5"/>
    <w:rsid w:val="00F478A7"/>
    <w:rsid w:val="00F51840"/>
    <w:rsid w:val="00F52F7B"/>
    <w:rsid w:val="00F534DD"/>
    <w:rsid w:val="00F55C86"/>
    <w:rsid w:val="00F574F0"/>
    <w:rsid w:val="00F6065C"/>
    <w:rsid w:val="00F62095"/>
    <w:rsid w:val="00F6212D"/>
    <w:rsid w:val="00F639EF"/>
    <w:rsid w:val="00F63F95"/>
    <w:rsid w:val="00F64051"/>
    <w:rsid w:val="00F66CE3"/>
    <w:rsid w:val="00F71D77"/>
    <w:rsid w:val="00F71ED7"/>
    <w:rsid w:val="00F723B2"/>
    <w:rsid w:val="00F72CFD"/>
    <w:rsid w:val="00F735EF"/>
    <w:rsid w:val="00F73FC8"/>
    <w:rsid w:val="00F75289"/>
    <w:rsid w:val="00F77A27"/>
    <w:rsid w:val="00F822E1"/>
    <w:rsid w:val="00F823BC"/>
    <w:rsid w:val="00F83320"/>
    <w:rsid w:val="00F854A8"/>
    <w:rsid w:val="00F85CAD"/>
    <w:rsid w:val="00F94FEC"/>
    <w:rsid w:val="00FA1DD1"/>
    <w:rsid w:val="00FA5909"/>
    <w:rsid w:val="00FA642C"/>
    <w:rsid w:val="00FA67EC"/>
    <w:rsid w:val="00FA69DD"/>
    <w:rsid w:val="00FA6EA3"/>
    <w:rsid w:val="00FB043D"/>
    <w:rsid w:val="00FB075D"/>
    <w:rsid w:val="00FB0A3A"/>
    <w:rsid w:val="00FB1C90"/>
    <w:rsid w:val="00FB2FFB"/>
    <w:rsid w:val="00FB37CA"/>
    <w:rsid w:val="00FB3B59"/>
    <w:rsid w:val="00FB3B64"/>
    <w:rsid w:val="00FB3CC4"/>
    <w:rsid w:val="00FB3D7D"/>
    <w:rsid w:val="00FB4B92"/>
    <w:rsid w:val="00FB4CBB"/>
    <w:rsid w:val="00FB5850"/>
    <w:rsid w:val="00FB727B"/>
    <w:rsid w:val="00FC12AE"/>
    <w:rsid w:val="00FC1F38"/>
    <w:rsid w:val="00FC4556"/>
    <w:rsid w:val="00FC570E"/>
    <w:rsid w:val="00FC772D"/>
    <w:rsid w:val="00FC7BF1"/>
    <w:rsid w:val="00FC7F9A"/>
    <w:rsid w:val="00FD09C3"/>
    <w:rsid w:val="00FD1D4F"/>
    <w:rsid w:val="00FD33AA"/>
    <w:rsid w:val="00FD3E65"/>
    <w:rsid w:val="00FD5318"/>
    <w:rsid w:val="00FD6E5A"/>
    <w:rsid w:val="00FD70B2"/>
    <w:rsid w:val="00FE07F6"/>
    <w:rsid w:val="00FE1365"/>
    <w:rsid w:val="00FE247B"/>
    <w:rsid w:val="00FE2B85"/>
    <w:rsid w:val="00FE3E49"/>
    <w:rsid w:val="00FE594F"/>
    <w:rsid w:val="00FE6F65"/>
    <w:rsid w:val="00FF0CDF"/>
    <w:rsid w:val="00FF1DC6"/>
    <w:rsid w:val="00FF2DFC"/>
    <w:rsid w:val="00FF372A"/>
    <w:rsid w:val="00FF42F8"/>
    <w:rsid w:val="00FF4F99"/>
    <w:rsid w:val="00FF70F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484388"/>
    <w:pPr>
      <w:widowControl w:val="0"/>
      <w:autoSpaceDE w:val="0"/>
      <w:autoSpaceDN w:val="0"/>
      <w:adjustRightInd w:val="0"/>
    </w:pPr>
    <w:rPr>
      <w:sz w:val="20"/>
      <w:szCs w:val="20"/>
    </w:rPr>
  </w:style>
  <w:style w:type="paragraph" w:styleId="Heading1">
    <w:name w:val="heading 1"/>
    <w:aliases w:val="H1,новая страница,Заголовок 1 PDV,11. Заголовок 1,номер приложения,EIA H1,Заголовок 1 Знак Знак,H1 Знак Знак"/>
    <w:basedOn w:val="Normal"/>
    <w:next w:val="Normal"/>
    <w:link w:val="Heading1Char1"/>
    <w:uiPriority w:val="99"/>
    <w:qFormat/>
    <w:rsid w:val="00484388"/>
    <w:pPr>
      <w:keepNext/>
      <w:spacing w:before="240" w:after="60"/>
      <w:outlineLvl w:val="0"/>
    </w:pPr>
    <w:rPr>
      <w:rFonts w:ascii="Arial" w:hAnsi="Arial"/>
      <w:b/>
      <w:bCs/>
      <w:kern w:val="32"/>
      <w:sz w:val="32"/>
      <w:szCs w:val="32"/>
    </w:rPr>
  </w:style>
  <w:style w:type="paragraph" w:styleId="Heading2">
    <w:name w:val="heading 2"/>
    <w:aliases w:val="H2,h2 Знак"/>
    <w:basedOn w:val="Normal"/>
    <w:next w:val="Normal"/>
    <w:link w:val="Heading2Char1"/>
    <w:uiPriority w:val="99"/>
    <w:qFormat/>
    <w:rsid w:val="00484388"/>
    <w:pPr>
      <w:keepNext/>
      <w:spacing w:before="240" w:after="60"/>
      <w:outlineLvl w:val="1"/>
    </w:pPr>
    <w:rPr>
      <w:rFonts w:ascii="Arial" w:hAnsi="Arial"/>
      <w:b/>
      <w:bCs/>
      <w:i/>
      <w:iCs/>
      <w:sz w:val="28"/>
      <w:szCs w:val="28"/>
    </w:rPr>
  </w:style>
  <w:style w:type="paragraph" w:styleId="Heading3">
    <w:name w:val="heading 3"/>
    <w:aliases w:val="ЗАГОГЛОВОК 3"/>
    <w:basedOn w:val="20"/>
    <w:next w:val="Normal"/>
    <w:link w:val="Heading3Char1"/>
    <w:autoRedefine/>
    <w:uiPriority w:val="99"/>
    <w:qFormat/>
    <w:rsid w:val="00484388"/>
    <w:pPr>
      <w:spacing w:before="240" w:after="360" w:line="240" w:lineRule="auto"/>
      <w:ind w:left="425" w:hanging="425"/>
      <w:outlineLvl w:val="2"/>
    </w:pPr>
    <w:rPr>
      <w:b w:val="0"/>
      <w:bCs w:val="0"/>
      <w:szCs w:val="26"/>
      <w:u w:val="single"/>
    </w:rPr>
  </w:style>
  <w:style w:type="paragraph" w:styleId="Heading4">
    <w:name w:val="heading 4"/>
    <w:basedOn w:val="Normal"/>
    <w:next w:val="Normal"/>
    <w:link w:val="Heading4Char1"/>
    <w:uiPriority w:val="99"/>
    <w:qFormat/>
    <w:rsid w:val="00484388"/>
    <w:pPr>
      <w:keepNext/>
      <w:spacing w:before="240" w:after="60"/>
      <w:outlineLvl w:val="3"/>
    </w:pPr>
    <w:rPr>
      <w:b/>
      <w:bCs/>
      <w:sz w:val="28"/>
      <w:szCs w:val="28"/>
    </w:rPr>
  </w:style>
  <w:style w:type="paragraph" w:styleId="Heading5">
    <w:name w:val="heading 5"/>
    <w:basedOn w:val="Normal"/>
    <w:next w:val="Normal"/>
    <w:link w:val="Heading5Char1"/>
    <w:uiPriority w:val="99"/>
    <w:qFormat/>
    <w:rsid w:val="00484388"/>
    <w:pPr>
      <w:spacing w:before="240" w:after="60"/>
      <w:outlineLvl w:val="4"/>
    </w:pPr>
    <w:rPr>
      <w:rFonts w:ascii="Calibri" w:hAnsi="Calibri"/>
      <w:b/>
      <w:bCs/>
      <w:i/>
      <w:iCs/>
      <w:sz w:val="26"/>
      <w:szCs w:val="26"/>
    </w:rPr>
  </w:style>
  <w:style w:type="paragraph" w:styleId="Heading6">
    <w:name w:val="heading 6"/>
    <w:basedOn w:val="Normal"/>
    <w:next w:val="Normal"/>
    <w:link w:val="Heading6Char1"/>
    <w:uiPriority w:val="99"/>
    <w:qFormat/>
    <w:rsid w:val="00484388"/>
    <w:pPr>
      <w:widowControl/>
      <w:autoSpaceDE/>
      <w:autoSpaceDN/>
      <w:adjustRightInd/>
      <w:spacing w:before="240" w:after="60"/>
      <w:outlineLvl w:val="5"/>
    </w:pPr>
    <w:rPr>
      <w:b/>
      <w:bCs/>
      <w:sz w:val="22"/>
      <w:szCs w:val="22"/>
    </w:rPr>
  </w:style>
  <w:style w:type="paragraph" w:styleId="Heading7">
    <w:name w:val="heading 7"/>
    <w:basedOn w:val="Normal"/>
    <w:next w:val="Normal"/>
    <w:link w:val="Heading7Char1"/>
    <w:uiPriority w:val="99"/>
    <w:qFormat/>
    <w:rsid w:val="00484388"/>
    <w:pPr>
      <w:widowControl/>
      <w:overflowPunct w:val="0"/>
      <w:spacing w:before="240" w:after="60"/>
      <w:outlineLvl w:val="6"/>
    </w:pPr>
    <w:rPr>
      <w:sz w:val="24"/>
      <w:szCs w:val="24"/>
    </w:rPr>
  </w:style>
  <w:style w:type="paragraph" w:styleId="Heading8">
    <w:name w:val="heading 8"/>
    <w:basedOn w:val="Normal"/>
    <w:next w:val="Normal"/>
    <w:link w:val="Heading8Char1"/>
    <w:uiPriority w:val="99"/>
    <w:qFormat/>
    <w:rsid w:val="00484388"/>
    <w:pPr>
      <w:widowControl/>
      <w:autoSpaceDE/>
      <w:autoSpaceDN/>
      <w:adjustRightInd/>
      <w:spacing w:before="240" w:after="60"/>
      <w:outlineLvl w:val="7"/>
    </w:pPr>
    <w:rPr>
      <w:b/>
      <w:bCs/>
      <w:i/>
      <w:iCs/>
      <w:sz w:val="24"/>
      <w:szCs w:val="24"/>
    </w:rPr>
  </w:style>
  <w:style w:type="paragraph" w:styleId="Heading9">
    <w:name w:val="heading 9"/>
    <w:basedOn w:val="Normal"/>
    <w:next w:val="Normal"/>
    <w:link w:val="Heading9Char1"/>
    <w:uiPriority w:val="99"/>
    <w:qFormat/>
    <w:rsid w:val="00484388"/>
    <w:pPr>
      <w:widowControl/>
      <w:autoSpaceDE/>
      <w:autoSpaceDN/>
      <w:adjustRightInd/>
      <w:spacing w:before="240" w:after="60"/>
      <w:outlineLvl w:val="8"/>
    </w:pPr>
    <w:rPr>
      <w:rFonts w:ascii="Arial" w:hAnsi="Arial"/>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новая страница Char,Заголовок 1 PDV Char,11. Заголовок 1 Char,номер приложения Char,EIA H1 Char,Заголовок 1 Знак Знак Char,H1 Знак Знак Char"/>
    <w:basedOn w:val="DefaultParagraphFont"/>
    <w:link w:val="Heading1"/>
    <w:uiPriority w:val="99"/>
    <w:locked/>
    <w:rsid w:val="00484388"/>
    <w:rPr>
      <w:rFonts w:ascii="Arial" w:hAnsi="Arial" w:cs="Times New Roman"/>
      <w:b/>
      <w:kern w:val="32"/>
      <w:sz w:val="32"/>
    </w:rPr>
  </w:style>
  <w:style w:type="character" w:customStyle="1" w:styleId="Heading2Char">
    <w:name w:val="Heading 2 Char"/>
    <w:aliases w:val="H2 Char,h2 Знак Char"/>
    <w:basedOn w:val="DefaultParagraphFont"/>
    <w:link w:val="Heading2"/>
    <w:uiPriority w:val="99"/>
    <w:locked/>
    <w:rsid w:val="00484388"/>
    <w:rPr>
      <w:rFonts w:ascii="Arial" w:hAnsi="Arial" w:cs="Times New Roman"/>
      <w:b/>
      <w:i/>
      <w:sz w:val="28"/>
    </w:rPr>
  </w:style>
  <w:style w:type="character" w:customStyle="1" w:styleId="Heading3Char">
    <w:name w:val="Heading 3 Char"/>
    <w:aliases w:val="ЗАГОГЛОВОК 3 Char"/>
    <w:basedOn w:val="DefaultParagraphFont"/>
    <w:link w:val="Heading3"/>
    <w:uiPriority w:val="99"/>
    <w:locked/>
    <w:rsid w:val="00484388"/>
    <w:rPr>
      <w:rFonts w:ascii="Arial" w:hAnsi="Arial" w:cs="Times New Roman"/>
      <w:i/>
      <w:sz w:val="26"/>
      <w:u w:val="single"/>
    </w:rPr>
  </w:style>
  <w:style w:type="character" w:customStyle="1" w:styleId="Heading4Char">
    <w:name w:val="Heading 4 Char"/>
    <w:basedOn w:val="DefaultParagraphFont"/>
    <w:link w:val="Heading4"/>
    <w:uiPriority w:val="99"/>
    <w:locked/>
    <w:rsid w:val="00484388"/>
    <w:rPr>
      <w:rFonts w:cs="Times New Roman"/>
      <w:b/>
      <w:sz w:val="28"/>
    </w:rPr>
  </w:style>
  <w:style w:type="character" w:customStyle="1" w:styleId="Heading5Char">
    <w:name w:val="Heading 5 Char"/>
    <w:basedOn w:val="DefaultParagraphFont"/>
    <w:link w:val="Heading5"/>
    <w:uiPriority w:val="99"/>
    <w:semiHidden/>
    <w:locked/>
    <w:rsid w:val="00484388"/>
    <w:rPr>
      <w:rFonts w:ascii="Calibri" w:hAnsi="Calibri" w:cs="Times New Roman"/>
      <w:b/>
      <w:i/>
      <w:sz w:val="26"/>
    </w:rPr>
  </w:style>
  <w:style w:type="character" w:customStyle="1" w:styleId="Heading6Char">
    <w:name w:val="Heading 6 Char"/>
    <w:basedOn w:val="DefaultParagraphFont"/>
    <w:link w:val="Heading6"/>
    <w:uiPriority w:val="99"/>
    <w:locked/>
    <w:rsid w:val="00484388"/>
    <w:rPr>
      <w:rFonts w:cs="Times New Roman"/>
      <w:b/>
      <w:sz w:val="22"/>
    </w:rPr>
  </w:style>
  <w:style w:type="character" w:customStyle="1" w:styleId="Heading7Char">
    <w:name w:val="Heading 7 Char"/>
    <w:basedOn w:val="DefaultParagraphFont"/>
    <w:link w:val="Heading7"/>
    <w:uiPriority w:val="99"/>
    <w:locked/>
    <w:rsid w:val="00484388"/>
    <w:rPr>
      <w:rFonts w:cs="Times New Roman"/>
      <w:sz w:val="24"/>
    </w:rPr>
  </w:style>
  <w:style w:type="character" w:customStyle="1" w:styleId="Heading8Char">
    <w:name w:val="Heading 8 Char"/>
    <w:basedOn w:val="DefaultParagraphFont"/>
    <w:link w:val="Heading8"/>
    <w:uiPriority w:val="99"/>
    <w:locked/>
    <w:rsid w:val="00484388"/>
    <w:rPr>
      <w:rFonts w:cs="Times New Roman"/>
      <w:b/>
      <w:i/>
      <w:sz w:val="24"/>
    </w:rPr>
  </w:style>
  <w:style w:type="character" w:customStyle="1" w:styleId="Heading9Char">
    <w:name w:val="Heading 9 Char"/>
    <w:basedOn w:val="DefaultParagraphFont"/>
    <w:link w:val="Heading9"/>
    <w:uiPriority w:val="99"/>
    <w:locked/>
    <w:rsid w:val="00484388"/>
    <w:rPr>
      <w:rFonts w:ascii="Arial" w:hAnsi="Arial" w:cs="Times New Roman"/>
      <w:sz w:val="22"/>
    </w:rPr>
  </w:style>
  <w:style w:type="character" w:customStyle="1" w:styleId="Heading1Char1">
    <w:name w:val="Heading 1 Char1"/>
    <w:aliases w:val="H1 Char1,новая страница Char1,Заголовок 1 PDV Char1,11. Заголовок 1 Char1,номер приложения Char1,EIA H1 Char1,Заголовок 1 Знак Знак Char1,H1 Знак Знак Char1"/>
    <w:basedOn w:val="DefaultParagraphFont"/>
    <w:link w:val="Heading1"/>
    <w:uiPriority w:val="99"/>
    <w:locked/>
    <w:rsid w:val="00484388"/>
    <w:rPr>
      <w:rFonts w:ascii="Arial" w:hAnsi="Arial" w:cs="Times New Roman"/>
      <w:b/>
      <w:bCs/>
      <w:kern w:val="32"/>
      <w:sz w:val="32"/>
      <w:szCs w:val="32"/>
      <w:lang w:val="ru-RU" w:eastAsia="ru-RU" w:bidi="ar-SA"/>
    </w:rPr>
  </w:style>
  <w:style w:type="character" w:customStyle="1" w:styleId="Heading2Char1">
    <w:name w:val="Heading 2 Char1"/>
    <w:aliases w:val="H2 Char1,h2 Знак Char1"/>
    <w:basedOn w:val="DefaultParagraphFont"/>
    <w:link w:val="Heading2"/>
    <w:uiPriority w:val="99"/>
    <w:locked/>
    <w:rsid w:val="00484388"/>
    <w:rPr>
      <w:rFonts w:ascii="Arial" w:hAnsi="Arial" w:cs="Times New Roman"/>
      <w:b/>
      <w:bCs/>
      <w:i/>
      <w:iCs/>
      <w:sz w:val="28"/>
      <w:szCs w:val="28"/>
      <w:lang w:val="ru-RU" w:eastAsia="ru-RU" w:bidi="ar-SA"/>
    </w:rPr>
  </w:style>
  <w:style w:type="character" w:customStyle="1" w:styleId="Heading3Char1">
    <w:name w:val="Heading 3 Char1"/>
    <w:aliases w:val="ЗАГОГЛОВОК 3 Char1"/>
    <w:basedOn w:val="DefaultParagraphFont"/>
    <w:link w:val="Heading3"/>
    <w:uiPriority w:val="99"/>
    <w:locked/>
    <w:rsid w:val="00484388"/>
    <w:rPr>
      <w:rFonts w:ascii="Arial" w:hAnsi="Arial" w:cs="Times New Roman"/>
      <w:i/>
      <w:iCs/>
      <w:sz w:val="26"/>
      <w:szCs w:val="26"/>
      <w:u w:val="single"/>
      <w:lang w:val="ru-RU" w:eastAsia="ru-RU" w:bidi="ar-SA"/>
    </w:rPr>
  </w:style>
  <w:style w:type="character" w:customStyle="1" w:styleId="Heading4Char1">
    <w:name w:val="Heading 4 Char1"/>
    <w:basedOn w:val="DefaultParagraphFont"/>
    <w:link w:val="Heading4"/>
    <w:uiPriority w:val="99"/>
    <w:locked/>
    <w:rsid w:val="00484388"/>
    <w:rPr>
      <w:rFonts w:cs="Times New Roman"/>
      <w:b/>
      <w:bCs/>
      <w:sz w:val="28"/>
      <w:szCs w:val="28"/>
      <w:lang w:val="ru-RU" w:eastAsia="ru-RU" w:bidi="ar-SA"/>
    </w:rPr>
  </w:style>
  <w:style w:type="character" w:customStyle="1" w:styleId="Heading5Char1">
    <w:name w:val="Heading 5 Char1"/>
    <w:basedOn w:val="DefaultParagraphFont"/>
    <w:link w:val="Heading5"/>
    <w:uiPriority w:val="99"/>
    <w:semiHidden/>
    <w:locked/>
    <w:rsid w:val="00484388"/>
    <w:rPr>
      <w:rFonts w:ascii="Calibri" w:hAnsi="Calibri" w:cs="Times New Roman"/>
      <w:b/>
      <w:bCs/>
      <w:i/>
      <w:iCs/>
      <w:sz w:val="26"/>
      <w:szCs w:val="26"/>
      <w:lang w:val="ru-RU" w:eastAsia="ru-RU" w:bidi="ar-SA"/>
    </w:rPr>
  </w:style>
  <w:style w:type="character" w:customStyle="1" w:styleId="Heading6Char1">
    <w:name w:val="Heading 6 Char1"/>
    <w:basedOn w:val="DefaultParagraphFont"/>
    <w:link w:val="Heading6"/>
    <w:uiPriority w:val="99"/>
    <w:locked/>
    <w:rsid w:val="00484388"/>
    <w:rPr>
      <w:rFonts w:cs="Times New Roman"/>
      <w:b/>
      <w:bCs/>
      <w:sz w:val="22"/>
      <w:szCs w:val="22"/>
      <w:lang w:val="ru-RU" w:eastAsia="ru-RU" w:bidi="ar-SA"/>
    </w:rPr>
  </w:style>
  <w:style w:type="character" w:customStyle="1" w:styleId="Heading7Char1">
    <w:name w:val="Heading 7 Char1"/>
    <w:basedOn w:val="DefaultParagraphFont"/>
    <w:link w:val="Heading7"/>
    <w:uiPriority w:val="99"/>
    <w:locked/>
    <w:rsid w:val="00484388"/>
    <w:rPr>
      <w:rFonts w:cs="Times New Roman"/>
      <w:sz w:val="24"/>
      <w:szCs w:val="24"/>
      <w:lang w:val="ru-RU" w:eastAsia="ru-RU" w:bidi="ar-SA"/>
    </w:rPr>
  </w:style>
  <w:style w:type="character" w:customStyle="1" w:styleId="Heading8Char1">
    <w:name w:val="Heading 8 Char1"/>
    <w:basedOn w:val="DefaultParagraphFont"/>
    <w:link w:val="Heading8"/>
    <w:uiPriority w:val="99"/>
    <w:locked/>
    <w:rsid w:val="00484388"/>
    <w:rPr>
      <w:rFonts w:cs="Times New Roman"/>
      <w:b/>
      <w:bCs/>
      <w:i/>
      <w:iCs/>
      <w:sz w:val="24"/>
      <w:szCs w:val="24"/>
      <w:lang w:val="ru-RU" w:eastAsia="ru-RU" w:bidi="ar-SA"/>
    </w:rPr>
  </w:style>
  <w:style w:type="character" w:customStyle="1" w:styleId="Heading9Char1">
    <w:name w:val="Heading 9 Char1"/>
    <w:basedOn w:val="DefaultParagraphFont"/>
    <w:link w:val="Heading9"/>
    <w:uiPriority w:val="99"/>
    <w:locked/>
    <w:rsid w:val="00484388"/>
    <w:rPr>
      <w:rFonts w:ascii="Arial" w:hAnsi="Arial" w:cs="Times New Roman"/>
      <w:sz w:val="22"/>
      <w:szCs w:val="22"/>
      <w:lang w:val="ru-RU" w:eastAsia="ru-RU" w:bidi="ar-SA"/>
    </w:rPr>
  </w:style>
  <w:style w:type="paragraph" w:customStyle="1" w:styleId="20">
    <w:name w:val="ЗАГОЛОВОК 2"/>
    <w:basedOn w:val="1"/>
    <w:autoRedefine/>
    <w:uiPriority w:val="99"/>
    <w:rsid w:val="00484388"/>
    <w:pPr>
      <w:spacing w:line="360" w:lineRule="auto"/>
      <w:ind w:left="1208" w:hanging="431"/>
      <w:jc w:val="both"/>
    </w:pPr>
    <w:rPr>
      <w:b/>
      <w:i/>
      <w:sz w:val="24"/>
    </w:rPr>
  </w:style>
  <w:style w:type="paragraph" w:customStyle="1" w:styleId="1">
    <w:name w:val="ЗАГОЛОВОК 1"/>
    <w:basedOn w:val="Heading1"/>
    <w:uiPriority w:val="99"/>
    <w:rsid w:val="00484388"/>
    <w:pPr>
      <w:spacing w:before="0" w:after="0"/>
      <w:ind w:firstLine="720"/>
      <w:jc w:val="center"/>
    </w:pPr>
    <w:rPr>
      <w:b w:val="0"/>
      <w:iCs/>
      <w:kern w:val="0"/>
      <w:szCs w:val="20"/>
    </w:rPr>
  </w:style>
  <w:style w:type="paragraph" w:styleId="Header">
    <w:name w:val="header"/>
    <w:aliases w:val="Верхний колонтитул1"/>
    <w:basedOn w:val="Normal"/>
    <w:link w:val="HeaderChar1"/>
    <w:uiPriority w:val="99"/>
    <w:rsid w:val="00484388"/>
    <w:pPr>
      <w:tabs>
        <w:tab w:val="center" w:pos="4677"/>
        <w:tab w:val="right" w:pos="9355"/>
      </w:tabs>
    </w:pPr>
  </w:style>
  <w:style w:type="character" w:customStyle="1" w:styleId="HeaderChar">
    <w:name w:val="Header Char"/>
    <w:aliases w:val="Верхний колонтитул1 Char"/>
    <w:basedOn w:val="DefaultParagraphFont"/>
    <w:link w:val="Header"/>
    <w:uiPriority w:val="99"/>
    <w:locked/>
    <w:rsid w:val="00484388"/>
    <w:rPr>
      <w:rFonts w:cs="Times New Roman"/>
    </w:rPr>
  </w:style>
  <w:style w:type="character" w:customStyle="1" w:styleId="HeaderChar1">
    <w:name w:val="Header Char1"/>
    <w:aliases w:val="Верхний колонтитул1 Char1"/>
    <w:basedOn w:val="DefaultParagraphFont"/>
    <w:link w:val="Header"/>
    <w:uiPriority w:val="99"/>
    <w:locked/>
    <w:rsid w:val="00484388"/>
    <w:rPr>
      <w:rFonts w:cs="Times New Roman"/>
      <w:lang w:val="ru-RU" w:eastAsia="ru-RU" w:bidi="ar-SA"/>
    </w:rPr>
  </w:style>
  <w:style w:type="character" w:styleId="Hyperlink">
    <w:name w:val="Hyperlink"/>
    <w:basedOn w:val="DefaultParagraphFont"/>
    <w:uiPriority w:val="99"/>
    <w:rsid w:val="00484388"/>
    <w:rPr>
      <w:rFonts w:cs="Times New Roman"/>
      <w:color w:val="0000FF"/>
      <w:u w:val="single"/>
    </w:rPr>
  </w:style>
  <w:style w:type="paragraph" w:styleId="TOC1">
    <w:name w:val="toc 1"/>
    <w:basedOn w:val="Normal"/>
    <w:next w:val="Normal"/>
    <w:autoRedefine/>
    <w:uiPriority w:val="99"/>
    <w:rsid w:val="00484388"/>
    <w:pPr>
      <w:spacing w:before="360" w:after="360"/>
    </w:pPr>
    <w:rPr>
      <w:rFonts w:ascii="Calibri" w:hAnsi="Calibri"/>
      <w:b/>
      <w:bCs/>
      <w:caps/>
      <w:sz w:val="22"/>
      <w:szCs w:val="22"/>
      <w:u w:val="single"/>
    </w:rPr>
  </w:style>
  <w:style w:type="table" w:styleId="TableGrid">
    <w:name w:val="Table Grid"/>
    <w:basedOn w:val="TableNormal"/>
    <w:uiPriority w:val="99"/>
    <w:rsid w:val="0048438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aliases w:val="Основной текст с отступом Знак"/>
    <w:basedOn w:val="Normal"/>
    <w:link w:val="BodyTextIndentChar1"/>
    <w:uiPriority w:val="99"/>
    <w:rsid w:val="00484388"/>
    <w:pPr>
      <w:ind w:firstLine="720"/>
      <w:jc w:val="both"/>
    </w:pPr>
  </w:style>
  <w:style w:type="character" w:customStyle="1" w:styleId="BodyTextIndentChar">
    <w:name w:val="Body Text Indent Char"/>
    <w:aliases w:val="Основной текст с отступом Знак Char"/>
    <w:basedOn w:val="DefaultParagraphFont"/>
    <w:link w:val="BodyTextIndent"/>
    <w:uiPriority w:val="99"/>
    <w:locked/>
    <w:rsid w:val="00484388"/>
    <w:rPr>
      <w:rFonts w:cs="Times New Roman"/>
      <w:lang w:val="ru-RU" w:eastAsia="ru-RU"/>
    </w:rPr>
  </w:style>
  <w:style w:type="character" w:customStyle="1" w:styleId="BodyTextIndentChar1">
    <w:name w:val="Body Text Indent Char1"/>
    <w:aliases w:val="Основной текст с отступом Знак Char1"/>
    <w:basedOn w:val="DefaultParagraphFont"/>
    <w:link w:val="BodyTextIndent"/>
    <w:uiPriority w:val="99"/>
    <w:locked/>
    <w:rsid w:val="00484388"/>
    <w:rPr>
      <w:rFonts w:cs="Times New Roman"/>
      <w:lang w:val="ru-RU" w:eastAsia="ru-RU" w:bidi="ar-SA"/>
    </w:rPr>
  </w:style>
  <w:style w:type="paragraph" w:styleId="BodyTextIndent2">
    <w:name w:val="Body Text Indent 2"/>
    <w:aliases w:val="Основной текст с отступом 2 Знак Знак,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
    <w:basedOn w:val="Normal"/>
    <w:link w:val="BodyTextIndent2Char1"/>
    <w:uiPriority w:val="99"/>
    <w:rsid w:val="00484388"/>
    <w:pPr>
      <w:widowControl/>
      <w:autoSpaceDE/>
      <w:autoSpaceDN/>
      <w:adjustRightInd/>
      <w:spacing w:before="240"/>
      <w:ind w:firstLine="567"/>
      <w:jc w:val="both"/>
    </w:pPr>
    <w:rPr>
      <w:sz w:val="28"/>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basedOn w:val="DefaultParagraphFont"/>
    <w:link w:val="BodyTextIndent2"/>
    <w:uiPriority w:val="99"/>
    <w:locked/>
    <w:rsid w:val="00484388"/>
    <w:rPr>
      <w:rFonts w:cs="Times New Roman"/>
      <w:b/>
      <w:i/>
      <w:sz w:val="32"/>
    </w:rPr>
  </w:style>
  <w:style w:type="character" w:customStyle="1" w:styleId="BodyTextIndent2Char1">
    <w:name w:val="Body Text Indent 2 Char1"/>
    <w:aliases w:val="Основной текст с отступом 2 Знак Знак Char1,Основной текст с отступом 2 Знак Знак Знак Знак Знак Char1,Основной текст с отступом 22 Char1,Основной текст с отступом 2 Знак Знак Знак3 Знак Знак Char1"/>
    <w:basedOn w:val="DefaultParagraphFont"/>
    <w:link w:val="BodyTextIndent2"/>
    <w:uiPriority w:val="99"/>
    <w:locked/>
    <w:rsid w:val="00484388"/>
    <w:rPr>
      <w:rFonts w:cs="Times New Roman"/>
      <w:sz w:val="28"/>
      <w:lang w:val="ru-RU" w:eastAsia="ru-RU" w:bidi="ar-SA"/>
    </w:rPr>
  </w:style>
  <w:style w:type="paragraph" w:styleId="BodyTextIndent3">
    <w:name w:val="Body Text Indent 3"/>
    <w:basedOn w:val="Normal"/>
    <w:link w:val="BodyTextIndent3Char1"/>
    <w:uiPriority w:val="99"/>
    <w:rsid w:val="00484388"/>
    <w:pPr>
      <w:ind w:firstLine="720"/>
    </w:pPr>
  </w:style>
  <w:style w:type="character" w:customStyle="1" w:styleId="BodyTextIndent3Char">
    <w:name w:val="Body Text Indent 3 Char"/>
    <w:basedOn w:val="DefaultParagraphFont"/>
    <w:link w:val="BodyTextIndent3"/>
    <w:uiPriority w:val="99"/>
    <w:locked/>
    <w:rsid w:val="00484388"/>
    <w:rPr>
      <w:rFonts w:cs="Times New Roman"/>
    </w:rPr>
  </w:style>
  <w:style w:type="character" w:customStyle="1" w:styleId="BodyTextIndent3Char1">
    <w:name w:val="Body Text Indent 3 Char1"/>
    <w:basedOn w:val="DefaultParagraphFont"/>
    <w:link w:val="BodyTextIndent3"/>
    <w:uiPriority w:val="99"/>
    <w:locked/>
    <w:rsid w:val="00484388"/>
    <w:rPr>
      <w:rFonts w:cs="Times New Roman"/>
      <w:lang w:val="ru-RU" w:eastAsia="ru-RU" w:bidi="ar-SA"/>
    </w:rPr>
  </w:style>
  <w:style w:type="paragraph" w:styleId="Title">
    <w:name w:val="Title"/>
    <w:basedOn w:val="Normal"/>
    <w:link w:val="TitleChar1"/>
    <w:uiPriority w:val="99"/>
    <w:qFormat/>
    <w:rsid w:val="00484388"/>
    <w:pPr>
      <w:overflowPunct w:val="0"/>
      <w:jc w:val="center"/>
      <w:textAlignment w:val="baseline"/>
    </w:pPr>
    <w:rPr>
      <w:b/>
      <w:sz w:val="28"/>
    </w:rPr>
  </w:style>
  <w:style w:type="character" w:customStyle="1" w:styleId="TitleChar">
    <w:name w:val="Title Char"/>
    <w:basedOn w:val="DefaultParagraphFont"/>
    <w:link w:val="Title"/>
    <w:uiPriority w:val="99"/>
    <w:locked/>
    <w:rsid w:val="00484388"/>
    <w:rPr>
      <w:rFonts w:cs="Times New Roman"/>
      <w:b/>
      <w:sz w:val="28"/>
    </w:rPr>
  </w:style>
  <w:style w:type="character" w:customStyle="1" w:styleId="TitleChar1">
    <w:name w:val="Title Char1"/>
    <w:basedOn w:val="DefaultParagraphFont"/>
    <w:link w:val="Title"/>
    <w:uiPriority w:val="99"/>
    <w:locked/>
    <w:rsid w:val="00484388"/>
    <w:rPr>
      <w:rFonts w:cs="Times New Roman"/>
      <w:b/>
      <w:sz w:val="28"/>
      <w:lang w:val="ru-RU" w:eastAsia="ru-RU" w:bidi="ar-SA"/>
    </w:rPr>
  </w:style>
  <w:style w:type="paragraph" w:customStyle="1" w:styleId="21">
    <w:name w:val="Основной текст 21"/>
    <w:basedOn w:val="Normal"/>
    <w:uiPriority w:val="99"/>
    <w:rsid w:val="00484388"/>
    <w:pPr>
      <w:ind w:firstLine="900"/>
      <w:jc w:val="both"/>
    </w:pPr>
  </w:style>
  <w:style w:type="paragraph" w:customStyle="1" w:styleId="210">
    <w:name w:val="Основной текст с отступом 21"/>
    <w:basedOn w:val="Normal"/>
    <w:uiPriority w:val="99"/>
    <w:rsid w:val="00484388"/>
    <w:pPr>
      <w:ind w:firstLine="708"/>
    </w:pPr>
  </w:style>
  <w:style w:type="paragraph" w:customStyle="1" w:styleId="31">
    <w:name w:val="Основной текст с отступом 31"/>
    <w:basedOn w:val="Normal"/>
    <w:uiPriority w:val="99"/>
    <w:rsid w:val="00484388"/>
    <w:pPr>
      <w:ind w:firstLine="720"/>
    </w:pPr>
  </w:style>
  <w:style w:type="paragraph" w:styleId="BodyText">
    <w:name w:val="Body Text"/>
    <w:aliases w:val="Основной текст Знак Знак Знак Знак Знак Знак Знак Знак Знак Знак Знак Знак Знак Знак Знак Знак Знак Знак Знак Знак Знак Знак Знак,Основной текст Знак Знак Знак Знак,Таймс Нью,Основной текст Знак,Основной текст Знак Знак Знак,в таблице"/>
    <w:basedOn w:val="Normal"/>
    <w:link w:val="BodyTextChar1"/>
    <w:uiPriority w:val="99"/>
    <w:rsid w:val="00484388"/>
    <w:pPr>
      <w:spacing w:after="120"/>
    </w:pPr>
    <w:rPr>
      <w:sz w:val="24"/>
      <w:szCs w:val="24"/>
    </w:rPr>
  </w:style>
  <w:style w:type="character" w:customStyle="1" w:styleId="BodyTextChar">
    <w:name w:val="Body Text Char"/>
    <w:aliases w:val="Основной текст Знак Знак Знак Знак Знак Знак Знак Знак Знак Знак Знак Знак Знак Знак Знак Знак Знак Знак Знак Знак Знак Знак Знак Char,Основной текст Знак Знак Знак Знак Char,Таймс Нью Char,Основной текст Знак Char,в таблице Char"/>
    <w:basedOn w:val="DefaultParagraphFont"/>
    <w:link w:val="BodyText"/>
    <w:uiPriority w:val="99"/>
    <w:locked/>
    <w:rsid w:val="00484388"/>
    <w:rPr>
      <w:rFonts w:cs="Times New Roman"/>
      <w:sz w:val="24"/>
      <w:lang w:val="ru-RU" w:eastAsia="ru-RU"/>
    </w:rPr>
  </w:style>
  <w:style w:type="character" w:customStyle="1" w:styleId="BodyTextChar1">
    <w:name w:val="Body Text Char1"/>
    <w:aliases w:val="Основной текст Знак Знак Знак Знак Знак Знак Знак Знак Знак Знак Знак Знак Знак Знак Знак Знак Знак Знак Знак Знак Знак Знак Знак Char1,Основной текст Знак Знак Знак Знак Char1,Таймс Нью Char1,Основной текст Знак Char1,в таблице Char1"/>
    <w:basedOn w:val="DefaultParagraphFont"/>
    <w:link w:val="BodyText"/>
    <w:uiPriority w:val="99"/>
    <w:locked/>
    <w:rsid w:val="00484388"/>
    <w:rPr>
      <w:rFonts w:cs="Times New Roman"/>
      <w:sz w:val="24"/>
      <w:szCs w:val="24"/>
      <w:lang w:val="ru-RU" w:eastAsia="ru-RU" w:bidi="ar-SA"/>
    </w:rPr>
  </w:style>
  <w:style w:type="paragraph" w:styleId="Footer">
    <w:name w:val="footer"/>
    <w:basedOn w:val="Normal"/>
    <w:link w:val="FooterChar1"/>
    <w:uiPriority w:val="99"/>
    <w:rsid w:val="00484388"/>
    <w:pPr>
      <w:tabs>
        <w:tab w:val="center" w:pos="4677"/>
        <w:tab w:val="right" w:pos="9355"/>
      </w:tabs>
    </w:pPr>
  </w:style>
  <w:style w:type="character" w:customStyle="1" w:styleId="FooterChar">
    <w:name w:val="Footer Char"/>
    <w:basedOn w:val="DefaultParagraphFont"/>
    <w:link w:val="Footer"/>
    <w:uiPriority w:val="99"/>
    <w:locked/>
    <w:rsid w:val="00484388"/>
    <w:rPr>
      <w:rFonts w:cs="Times New Roman"/>
    </w:rPr>
  </w:style>
  <w:style w:type="character" w:customStyle="1" w:styleId="FooterChar1">
    <w:name w:val="Footer Char1"/>
    <w:basedOn w:val="DefaultParagraphFont"/>
    <w:link w:val="Footer"/>
    <w:uiPriority w:val="99"/>
    <w:locked/>
    <w:rsid w:val="00484388"/>
    <w:rPr>
      <w:rFonts w:cs="Times New Roman"/>
      <w:lang w:val="ru-RU" w:eastAsia="ru-RU" w:bidi="ar-SA"/>
    </w:rPr>
  </w:style>
  <w:style w:type="character" w:styleId="PageNumber">
    <w:name w:val="page number"/>
    <w:basedOn w:val="DefaultParagraphFont"/>
    <w:uiPriority w:val="99"/>
    <w:rsid w:val="00484388"/>
    <w:rPr>
      <w:rFonts w:cs="Times New Roman"/>
    </w:rPr>
  </w:style>
  <w:style w:type="paragraph" w:styleId="TOC3">
    <w:name w:val="toc 3"/>
    <w:basedOn w:val="Normal"/>
    <w:next w:val="Normal"/>
    <w:autoRedefine/>
    <w:uiPriority w:val="99"/>
    <w:rsid w:val="00484388"/>
    <w:rPr>
      <w:rFonts w:ascii="Calibri" w:hAnsi="Calibri"/>
      <w:smallCaps/>
      <w:sz w:val="22"/>
      <w:szCs w:val="22"/>
    </w:rPr>
  </w:style>
  <w:style w:type="paragraph" w:styleId="ListBullet">
    <w:name w:val="List Bullet"/>
    <w:basedOn w:val="Normal"/>
    <w:autoRedefine/>
    <w:uiPriority w:val="99"/>
    <w:rsid w:val="00484388"/>
    <w:pPr>
      <w:tabs>
        <w:tab w:val="num" w:pos="360"/>
      </w:tabs>
      <w:ind w:left="360" w:hanging="360"/>
    </w:pPr>
  </w:style>
  <w:style w:type="paragraph" w:styleId="BalloonText">
    <w:name w:val="Balloon Text"/>
    <w:basedOn w:val="Normal"/>
    <w:link w:val="BalloonTextChar1"/>
    <w:uiPriority w:val="99"/>
    <w:semiHidden/>
    <w:rsid w:val="00484388"/>
    <w:rPr>
      <w:rFonts w:ascii="Tahoma" w:hAnsi="Tahoma"/>
      <w:sz w:val="16"/>
      <w:szCs w:val="16"/>
    </w:rPr>
  </w:style>
  <w:style w:type="character" w:customStyle="1" w:styleId="BalloonTextChar">
    <w:name w:val="Balloon Text Char"/>
    <w:basedOn w:val="DefaultParagraphFont"/>
    <w:link w:val="BalloonText"/>
    <w:uiPriority w:val="99"/>
    <w:semiHidden/>
    <w:locked/>
    <w:rsid w:val="00484388"/>
    <w:rPr>
      <w:rFonts w:ascii="Tahoma" w:hAnsi="Tahoma" w:cs="Times New Roman"/>
      <w:sz w:val="16"/>
    </w:rPr>
  </w:style>
  <w:style w:type="character" w:customStyle="1" w:styleId="BalloonTextChar1">
    <w:name w:val="Balloon Text Char1"/>
    <w:basedOn w:val="DefaultParagraphFont"/>
    <w:link w:val="BalloonText"/>
    <w:uiPriority w:val="99"/>
    <w:semiHidden/>
    <w:locked/>
    <w:rsid w:val="00484388"/>
    <w:rPr>
      <w:rFonts w:ascii="Tahoma" w:hAnsi="Tahoma" w:cs="Times New Roman"/>
      <w:sz w:val="16"/>
      <w:szCs w:val="16"/>
      <w:lang w:val="ru-RU" w:eastAsia="ru-RU" w:bidi="ar-SA"/>
    </w:rPr>
  </w:style>
  <w:style w:type="paragraph" w:styleId="List2">
    <w:name w:val="List 2"/>
    <w:basedOn w:val="Normal"/>
    <w:uiPriority w:val="99"/>
    <w:rsid w:val="00484388"/>
    <w:pPr>
      <w:ind w:left="566" w:hanging="283"/>
    </w:pPr>
  </w:style>
  <w:style w:type="paragraph" w:styleId="ListBullet2">
    <w:name w:val="List Bullet 2"/>
    <w:basedOn w:val="Normal"/>
    <w:autoRedefine/>
    <w:uiPriority w:val="99"/>
    <w:rsid w:val="00484388"/>
    <w:pPr>
      <w:tabs>
        <w:tab w:val="num" w:pos="643"/>
      </w:tabs>
      <w:ind w:left="643" w:hanging="360"/>
    </w:pPr>
  </w:style>
  <w:style w:type="paragraph" w:styleId="ListBullet3">
    <w:name w:val="List Bullet 3"/>
    <w:basedOn w:val="Normal"/>
    <w:autoRedefine/>
    <w:uiPriority w:val="99"/>
    <w:rsid w:val="00484388"/>
    <w:pPr>
      <w:tabs>
        <w:tab w:val="num" w:pos="926"/>
      </w:tabs>
      <w:ind w:left="926" w:hanging="360"/>
    </w:pPr>
  </w:style>
  <w:style w:type="paragraph" w:styleId="TOC2">
    <w:name w:val="toc 2"/>
    <w:basedOn w:val="Normal"/>
    <w:next w:val="Normal"/>
    <w:autoRedefine/>
    <w:uiPriority w:val="99"/>
    <w:rsid w:val="00484388"/>
    <w:rPr>
      <w:rFonts w:ascii="Calibri" w:hAnsi="Calibri"/>
      <w:b/>
      <w:bCs/>
      <w:smallCaps/>
      <w:sz w:val="22"/>
      <w:szCs w:val="22"/>
    </w:rPr>
  </w:style>
  <w:style w:type="paragraph" w:styleId="TOC4">
    <w:name w:val="toc 4"/>
    <w:basedOn w:val="Normal"/>
    <w:next w:val="Normal"/>
    <w:autoRedefine/>
    <w:uiPriority w:val="99"/>
    <w:semiHidden/>
    <w:rsid w:val="00484388"/>
    <w:rPr>
      <w:rFonts w:ascii="Calibri" w:hAnsi="Calibri"/>
      <w:sz w:val="22"/>
      <w:szCs w:val="22"/>
    </w:rPr>
  </w:style>
  <w:style w:type="paragraph" w:styleId="TOC5">
    <w:name w:val="toc 5"/>
    <w:basedOn w:val="Normal"/>
    <w:next w:val="Normal"/>
    <w:autoRedefine/>
    <w:uiPriority w:val="99"/>
    <w:semiHidden/>
    <w:rsid w:val="00484388"/>
    <w:rPr>
      <w:rFonts w:ascii="Calibri" w:hAnsi="Calibri"/>
      <w:sz w:val="22"/>
      <w:szCs w:val="22"/>
    </w:rPr>
  </w:style>
  <w:style w:type="paragraph" w:styleId="TOC6">
    <w:name w:val="toc 6"/>
    <w:basedOn w:val="Normal"/>
    <w:next w:val="Normal"/>
    <w:autoRedefine/>
    <w:uiPriority w:val="99"/>
    <w:semiHidden/>
    <w:rsid w:val="00484388"/>
    <w:rPr>
      <w:rFonts w:ascii="Calibri" w:hAnsi="Calibri"/>
      <w:sz w:val="22"/>
      <w:szCs w:val="22"/>
    </w:rPr>
  </w:style>
  <w:style w:type="paragraph" w:styleId="TOC7">
    <w:name w:val="toc 7"/>
    <w:basedOn w:val="Normal"/>
    <w:next w:val="Normal"/>
    <w:autoRedefine/>
    <w:uiPriority w:val="99"/>
    <w:semiHidden/>
    <w:rsid w:val="00484388"/>
    <w:rPr>
      <w:rFonts w:ascii="Calibri" w:hAnsi="Calibri"/>
      <w:sz w:val="22"/>
      <w:szCs w:val="22"/>
    </w:rPr>
  </w:style>
  <w:style w:type="paragraph" w:styleId="TOC8">
    <w:name w:val="toc 8"/>
    <w:basedOn w:val="Normal"/>
    <w:next w:val="Normal"/>
    <w:autoRedefine/>
    <w:uiPriority w:val="99"/>
    <w:semiHidden/>
    <w:rsid w:val="00484388"/>
    <w:rPr>
      <w:rFonts w:ascii="Calibri" w:hAnsi="Calibri"/>
      <w:sz w:val="22"/>
      <w:szCs w:val="22"/>
    </w:rPr>
  </w:style>
  <w:style w:type="paragraph" w:styleId="TOC9">
    <w:name w:val="toc 9"/>
    <w:basedOn w:val="Normal"/>
    <w:next w:val="Normal"/>
    <w:autoRedefine/>
    <w:uiPriority w:val="99"/>
    <w:semiHidden/>
    <w:rsid w:val="00484388"/>
    <w:rPr>
      <w:rFonts w:ascii="Calibri" w:hAnsi="Calibri"/>
      <w:sz w:val="22"/>
      <w:szCs w:val="22"/>
    </w:rPr>
  </w:style>
  <w:style w:type="character" w:styleId="CommentReference">
    <w:name w:val="annotation reference"/>
    <w:basedOn w:val="DefaultParagraphFont"/>
    <w:uiPriority w:val="99"/>
    <w:semiHidden/>
    <w:rsid w:val="00484388"/>
    <w:rPr>
      <w:rFonts w:cs="Times New Roman"/>
      <w:sz w:val="16"/>
    </w:rPr>
  </w:style>
  <w:style w:type="paragraph" w:styleId="CommentText">
    <w:name w:val="annotation text"/>
    <w:basedOn w:val="Normal"/>
    <w:link w:val="CommentTextChar1"/>
    <w:uiPriority w:val="99"/>
    <w:semiHidden/>
    <w:rsid w:val="00484388"/>
  </w:style>
  <w:style w:type="character" w:customStyle="1" w:styleId="CommentTextChar">
    <w:name w:val="Comment Text Char"/>
    <w:basedOn w:val="DefaultParagraphFont"/>
    <w:link w:val="CommentText"/>
    <w:uiPriority w:val="99"/>
    <w:semiHidden/>
    <w:locked/>
    <w:rsid w:val="00484388"/>
    <w:rPr>
      <w:rFonts w:cs="Times New Roman"/>
    </w:rPr>
  </w:style>
  <w:style w:type="character" w:customStyle="1" w:styleId="CommentTextChar1">
    <w:name w:val="Comment Text Char1"/>
    <w:basedOn w:val="DefaultParagraphFont"/>
    <w:link w:val="CommentText"/>
    <w:uiPriority w:val="99"/>
    <w:semiHidden/>
    <w:locked/>
    <w:rsid w:val="00484388"/>
    <w:rPr>
      <w:rFonts w:cs="Times New Roman"/>
      <w:lang w:val="ru-RU" w:eastAsia="ru-RU" w:bidi="ar-SA"/>
    </w:rPr>
  </w:style>
  <w:style w:type="paragraph" w:styleId="CommentSubject">
    <w:name w:val="annotation subject"/>
    <w:basedOn w:val="CommentText"/>
    <w:next w:val="CommentText"/>
    <w:link w:val="CommentSubjectChar1"/>
    <w:uiPriority w:val="99"/>
    <w:semiHidden/>
    <w:rsid w:val="00484388"/>
    <w:rPr>
      <w:b/>
      <w:bCs/>
    </w:rPr>
  </w:style>
  <w:style w:type="character" w:customStyle="1" w:styleId="CommentSubjectChar">
    <w:name w:val="Comment Subject Char"/>
    <w:basedOn w:val="CommentTextChar"/>
    <w:link w:val="CommentSubject"/>
    <w:uiPriority w:val="99"/>
    <w:semiHidden/>
    <w:locked/>
    <w:rsid w:val="00484388"/>
    <w:rPr>
      <w:b/>
    </w:rPr>
  </w:style>
  <w:style w:type="character" w:customStyle="1" w:styleId="CommentSubjectChar1">
    <w:name w:val="Comment Subject Char1"/>
    <w:basedOn w:val="CommentTextChar1"/>
    <w:link w:val="CommentSubject"/>
    <w:uiPriority w:val="99"/>
    <w:semiHidden/>
    <w:locked/>
    <w:rsid w:val="00484388"/>
    <w:rPr>
      <w:b/>
      <w:bCs/>
    </w:rPr>
  </w:style>
  <w:style w:type="paragraph" w:customStyle="1" w:styleId="3">
    <w:name w:val="Стиль3"/>
    <w:basedOn w:val="Normal"/>
    <w:uiPriority w:val="99"/>
    <w:rsid w:val="00484388"/>
    <w:pPr>
      <w:widowControl/>
      <w:autoSpaceDE/>
      <w:autoSpaceDN/>
      <w:adjustRightInd/>
      <w:ind w:firstLine="567"/>
      <w:jc w:val="both"/>
    </w:pPr>
    <w:rPr>
      <w:color w:val="000000"/>
      <w:sz w:val="24"/>
      <w:szCs w:val="24"/>
    </w:rPr>
  </w:style>
  <w:style w:type="paragraph" w:customStyle="1" w:styleId="4">
    <w:name w:val="Стиль4"/>
    <w:basedOn w:val="Normal"/>
    <w:uiPriority w:val="99"/>
    <w:rsid w:val="00484388"/>
    <w:pPr>
      <w:widowControl/>
      <w:autoSpaceDE/>
      <w:autoSpaceDN/>
      <w:adjustRightInd/>
      <w:jc w:val="center"/>
    </w:pPr>
    <w:rPr>
      <w:sz w:val="24"/>
      <w:szCs w:val="24"/>
    </w:rPr>
  </w:style>
  <w:style w:type="character" w:customStyle="1" w:styleId="a4">
    <w:name w:val="Стиль курсив"/>
    <w:uiPriority w:val="99"/>
    <w:rsid w:val="00484388"/>
    <w:rPr>
      <w:i/>
      <w:sz w:val="24"/>
    </w:rPr>
  </w:style>
  <w:style w:type="paragraph" w:customStyle="1" w:styleId="40">
    <w:name w:val="Стиль Стиль4 + по ширине"/>
    <w:basedOn w:val="4"/>
    <w:uiPriority w:val="99"/>
    <w:rsid w:val="00484388"/>
    <w:pPr>
      <w:tabs>
        <w:tab w:val="num" w:pos="720"/>
      </w:tabs>
      <w:ind w:left="720" w:hanging="360"/>
      <w:jc w:val="both"/>
    </w:pPr>
    <w:rPr>
      <w:szCs w:val="20"/>
    </w:rPr>
  </w:style>
  <w:style w:type="paragraph" w:customStyle="1" w:styleId="5">
    <w:name w:val="Стиль5"/>
    <w:basedOn w:val="Normal"/>
    <w:uiPriority w:val="99"/>
    <w:rsid w:val="00484388"/>
    <w:pPr>
      <w:widowControl/>
      <w:tabs>
        <w:tab w:val="num" w:pos="780"/>
      </w:tabs>
      <w:autoSpaceDE/>
      <w:autoSpaceDN/>
      <w:adjustRightInd/>
      <w:ind w:left="780" w:hanging="360"/>
    </w:pPr>
    <w:rPr>
      <w:i/>
      <w:iCs/>
      <w:sz w:val="24"/>
      <w:szCs w:val="24"/>
    </w:rPr>
  </w:style>
  <w:style w:type="paragraph" w:styleId="BodyText3">
    <w:name w:val="Body Text 3"/>
    <w:basedOn w:val="Normal"/>
    <w:link w:val="BodyText3Char1"/>
    <w:uiPriority w:val="99"/>
    <w:rsid w:val="00484388"/>
    <w:pPr>
      <w:widowControl/>
      <w:overflowPunct w:val="0"/>
      <w:jc w:val="center"/>
      <w:textAlignment w:val="baseline"/>
    </w:pPr>
    <w:rPr>
      <w:b/>
      <w:sz w:val="24"/>
    </w:rPr>
  </w:style>
  <w:style w:type="character" w:customStyle="1" w:styleId="BodyText3Char">
    <w:name w:val="Body Text 3 Char"/>
    <w:basedOn w:val="DefaultParagraphFont"/>
    <w:link w:val="BodyText3"/>
    <w:uiPriority w:val="99"/>
    <w:locked/>
    <w:rsid w:val="00484388"/>
    <w:rPr>
      <w:rFonts w:cs="Times New Roman"/>
      <w:sz w:val="16"/>
    </w:rPr>
  </w:style>
  <w:style w:type="character" w:customStyle="1" w:styleId="BodyText3Char1">
    <w:name w:val="Body Text 3 Char1"/>
    <w:basedOn w:val="DefaultParagraphFont"/>
    <w:link w:val="BodyText3"/>
    <w:uiPriority w:val="99"/>
    <w:locked/>
    <w:rsid w:val="00484388"/>
    <w:rPr>
      <w:rFonts w:cs="Times New Roman"/>
      <w:b/>
      <w:sz w:val="24"/>
      <w:lang w:val="ru-RU" w:eastAsia="ru-RU" w:bidi="ar-SA"/>
    </w:rPr>
  </w:style>
  <w:style w:type="paragraph" w:customStyle="1" w:styleId="2TimesNewRoman">
    <w:name w:val="Стиль Заголовок 2 + Times New Roman"/>
    <w:basedOn w:val="Heading2"/>
    <w:uiPriority w:val="99"/>
    <w:rsid w:val="00484388"/>
    <w:pPr>
      <w:widowControl/>
      <w:tabs>
        <w:tab w:val="num" w:pos="720"/>
      </w:tabs>
      <w:autoSpaceDE/>
      <w:autoSpaceDN/>
      <w:adjustRightInd/>
      <w:ind w:left="720" w:hanging="360"/>
    </w:pPr>
    <w:rPr>
      <w:rFonts w:ascii="Times New Roman" w:hAnsi="Times New Roman"/>
    </w:rPr>
  </w:style>
  <w:style w:type="paragraph" w:customStyle="1" w:styleId="2TimesNewRoman0">
    <w:name w:val="Стиль Заголовок 2 + Times New Roman по центру"/>
    <w:basedOn w:val="Heading2"/>
    <w:next w:val="BodyText"/>
    <w:autoRedefine/>
    <w:uiPriority w:val="99"/>
    <w:rsid w:val="00484388"/>
    <w:pPr>
      <w:widowControl/>
      <w:autoSpaceDE/>
      <w:autoSpaceDN/>
      <w:adjustRightInd/>
      <w:spacing w:after="120"/>
      <w:ind w:left="357"/>
      <w:jc w:val="both"/>
    </w:pPr>
    <w:rPr>
      <w:rFonts w:ascii="Times New Roman" w:hAnsi="Times New Roman"/>
      <w:szCs w:val="20"/>
    </w:rPr>
  </w:style>
  <w:style w:type="paragraph" w:customStyle="1" w:styleId="15">
    <w:name w:val="Основной текст 1.5"/>
    <w:basedOn w:val="BodyText"/>
    <w:uiPriority w:val="99"/>
    <w:rsid w:val="00484388"/>
    <w:pPr>
      <w:widowControl/>
      <w:autoSpaceDE/>
      <w:autoSpaceDN/>
      <w:adjustRightInd/>
      <w:spacing w:after="0" w:line="360" w:lineRule="auto"/>
      <w:ind w:firstLine="720"/>
      <w:jc w:val="both"/>
    </w:pPr>
    <w:rPr>
      <w:rFonts w:ascii="BalticaCTT" w:hAnsi="BalticaCTT"/>
    </w:rPr>
  </w:style>
  <w:style w:type="paragraph" w:styleId="DocumentMap">
    <w:name w:val="Document Map"/>
    <w:basedOn w:val="Normal"/>
    <w:link w:val="DocumentMapChar1"/>
    <w:uiPriority w:val="99"/>
    <w:semiHidden/>
    <w:rsid w:val="00484388"/>
    <w:pPr>
      <w:shd w:val="clear" w:color="auto" w:fill="000080"/>
    </w:pPr>
    <w:rPr>
      <w:rFonts w:ascii="Tahoma" w:hAnsi="Tahoma"/>
    </w:rPr>
  </w:style>
  <w:style w:type="character" w:customStyle="1" w:styleId="DocumentMapChar">
    <w:name w:val="Document Map Char"/>
    <w:basedOn w:val="DefaultParagraphFont"/>
    <w:link w:val="DocumentMap"/>
    <w:uiPriority w:val="99"/>
    <w:semiHidden/>
    <w:locked/>
    <w:rsid w:val="00484388"/>
    <w:rPr>
      <w:rFonts w:ascii="Tahoma" w:hAnsi="Tahoma" w:cs="Times New Roman"/>
      <w:shd w:val="clear" w:color="auto" w:fill="000080"/>
    </w:rPr>
  </w:style>
  <w:style w:type="character" w:customStyle="1" w:styleId="DocumentMapChar1">
    <w:name w:val="Document Map Char1"/>
    <w:basedOn w:val="DefaultParagraphFont"/>
    <w:link w:val="DocumentMap"/>
    <w:uiPriority w:val="99"/>
    <w:semiHidden/>
    <w:locked/>
    <w:rsid w:val="00484388"/>
    <w:rPr>
      <w:rFonts w:ascii="Tahoma" w:hAnsi="Tahoma" w:cs="Times New Roman"/>
      <w:lang w:val="ru-RU" w:eastAsia="ru-RU" w:bidi="ar-SA"/>
    </w:rPr>
  </w:style>
  <w:style w:type="paragraph" w:customStyle="1" w:styleId="a5">
    <w:name w:val="Знак"/>
    <w:basedOn w:val="Normal"/>
    <w:uiPriority w:val="99"/>
    <w:rsid w:val="00484388"/>
    <w:pPr>
      <w:tabs>
        <w:tab w:val="num" w:pos="0"/>
      </w:tabs>
      <w:autoSpaceDE/>
      <w:autoSpaceDN/>
      <w:spacing w:after="160" w:line="240" w:lineRule="exact"/>
      <w:ind w:left="709" w:hanging="709"/>
      <w:jc w:val="center"/>
    </w:pPr>
    <w:rPr>
      <w:b/>
      <w:bCs/>
      <w:i/>
      <w:iCs/>
      <w:sz w:val="28"/>
      <w:szCs w:val="28"/>
      <w:lang w:val="en-GB" w:eastAsia="en-US"/>
    </w:rPr>
  </w:style>
  <w:style w:type="paragraph" w:customStyle="1" w:styleId="a6">
    <w:name w:val="Знак Знак Знак Знак Знак Знак Знак Знак Знак Знак Знак Знак Знак"/>
    <w:basedOn w:val="Normal"/>
    <w:uiPriority w:val="99"/>
    <w:rsid w:val="00484388"/>
    <w:pPr>
      <w:widowControl/>
      <w:autoSpaceDE/>
      <w:autoSpaceDN/>
      <w:adjustRightInd/>
      <w:spacing w:before="100" w:beforeAutospacing="1" w:after="100" w:afterAutospacing="1"/>
    </w:pPr>
    <w:rPr>
      <w:rFonts w:ascii="Tahoma" w:hAnsi="Tahoma"/>
      <w:lang w:val="en-US" w:eastAsia="en-US"/>
    </w:rPr>
  </w:style>
  <w:style w:type="paragraph" w:customStyle="1" w:styleId="22">
    <w:name w:val="Знак2"/>
    <w:basedOn w:val="Normal"/>
    <w:uiPriority w:val="99"/>
    <w:rsid w:val="00484388"/>
    <w:pPr>
      <w:widowControl/>
      <w:autoSpaceDE/>
      <w:autoSpaceDN/>
      <w:adjustRightInd/>
      <w:spacing w:before="100" w:beforeAutospacing="1" w:after="100" w:afterAutospacing="1"/>
    </w:pPr>
    <w:rPr>
      <w:rFonts w:ascii="Tahoma" w:hAnsi="Tahoma"/>
      <w:lang w:val="en-US" w:eastAsia="en-US"/>
    </w:rPr>
  </w:style>
  <w:style w:type="paragraph" w:customStyle="1" w:styleId="TOCHeading1">
    <w:name w:val="TOC Heading1"/>
    <w:basedOn w:val="Heading1"/>
    <w:next w:val="Normal"/>
    <w:uiPriority w:val="99"/>
    <w:rsid w:val="00484388"/>
    <w:pPr>
      <w:keepLines/>
      <w:widowControl/>
      <w:autoSpaceDE/>
      <w:autoSpaceDN/>
      <w:adjustRightInd/>
      <w:spacing w:before="480" w:after="0" w:line="276" w:lineRule="auto"/>
      <w:outlineLvl w:val="9"/>
    </w:pPr>
    <w:rPr>
      <w:rFonts w:ascii="Cambria" w:hAnsi="Cambria"/>
      <w:color w:val="365F91"/>
      <w:kern w:val="0"/>
      <w:sz w:val="28"/>
      <w:szCs w:val="28"/>
      <w:lang w:eastAsia="en-US"/>
    </w:rPr>
  </w:style>
  <w:style w:type="character" w:styleId="FootnoteReference">
    <w:name w:val="footnote reference"/>
    <w:basedOn w:val="DefaultParagraphFont"/>
    <w:uiPriority w:val="99"/>
    <w:rsid w:val="00484388"/>
    <w:rPr>
      <w:rFonts w:cs="Times New Roman"/>
      <w:vertAlign w:val="superscript"/>
    </w:rPr>
  </w:style>
  <w:style w:type="paragraph" w:customStyle="1" w:styleId="ListParagraph1">
    <w:name w:val="List Paragraph1"/>
    <w:basedOn w:val="Normal"/>
    <w:uiPriority w:val="99"/>
    <w:rsid w:val="00484388"/>
    <w:pPr>
      <w:widowControl/>
      <w:autoSpaceDE/>
      <w:autoSpaceDN/>
      <w:adjustRightInd/>
      <w:ind w:left="720"/>
      <w:contextualSpacing/>
    </w:pPr>
    <w:rPr>
      <w:sz w:val="24"/>
      <w:szCs w:val="24"/>
    </w:rPr>
  </w:style>
  <w:style w:type="paragraph" w:customStyle="1" w:styleId="10">
    <w:name w:val="1 Знак"/>
    <w:basedOn w:val="Normal"/>
    <w:uiPriority w:val="99"/>
    <w:rsid w:val="00484388"/>
    <w:pPr>
      <w:widowControl/>
      <w:autoSpaceDE/>
      <w:autoSpaceDN/>
      <w:adjustRightInd/>
      <w:spacing w:before="100" w:beforeAutospacing="1" w:after="100" w:afterAutospacing="1"/>
    </w:pPr>
    <w:rPr>
      <w:rFonts w:ascii="Tahoma" w:hAnsi="Tahoma"/>
      <w:lang w:val="en-US" w:eastAsia="en-US"/>
    </w:rPr>
  </w:style>
  <w:style w:type="paragraph" w:styleId="BodyText2">
    <w:name w:val="Body Text 2"/>
    <w:basedOn w:val="Normal"/>
    <w:link w:val="BodyText2Char1"/>
    <w:uiPriority w:val="99"/>
    <w:rsid w:val="00484388"/>
    <w:pPr>
      <w:widowControl/>
      <w:autoSpaceDE/>
      <w:autoSpaceDN/>
      <w:adjustRightInd/>
      <w:spacing w:after="120" w:line="480" w:lineRule="auto"/>
    </w:pPr>
  </w:style>
  <w:style w:type="character" w:customStyle="1" w:styleId="BodyText2Char">
    <w:name w:val="Body Text 2 Char"/>
    <w:basedOn w:val="DefaultParagraphFont"/>
    <w:link w:val="BodyText2"/>
    <w:uiPriority w:val="99"/>
    <w:locked/>
    <w:rsid w:val="00484388"/>
    <w:rPr>
      <w:rFonts w:cs="Times New Roman"/>
    </w:rPr>
  </w:style>
  <w:style w:type="character" w:customStyle="1" w:styleId="BodyText2Char1">
    <w:name w:val="Body Text 2 Char1"/>
    <w:basedOn w:val="DefaultParagraphFont"/>
    <w:link w:val="BodyText2"/>
    <w:uiPriority w:val="99"/>
    <w:locked/>
    <w:rsid w:val="00484388"/>
    <w:rPr>
      <w:rFonts w:cs="Times New Roman"/>
      <w:lang w:val="ru-RU" w:eastAsia="ru-RU" w:bidi="ar-SA"/>
    </w:rPr>
  </w:style>
  <w:style w:type="paragraph" w:customStyle="1" w:styleId="11">
    <w:name w:val="Текст1"/>
    <w:basedOn w:val="Normal"/>
    <w:uiPriority w:val="99"/>
    <w:rsid w:val="00484388"/>
    <w:pPr>
      <w:widowControl/>
      <w:autoSpaceDE/>
      <w:autoSpaceDN/>
      <w:adjustRightInd/>
      <w:ind w:firstLine="709"/>
      <w:jc w:val="both"/>
    </w:pPr>
    <w:rPr>
      <w:sz w:val="24"/>
    </w:rPr>
  </w:style>
  <w:style w:type="paragraph" w:styleId="PlainText">
    <w:name w:val="Plain Text"/>
    <w:basedOn w:val="Normal"/>
    <w:link w:val="PlainTextChar1"/>
    <w:uiPriority w:val="99"/>
    <w:rsid w:val="00484388"/>
    <w:pPr>
      <w:widowControl/>
      <w:autoSpaceDE/>
      <w:autoSpaceDN/>
      <w:adjustRightInd/>
    </w:pPr>
    <w:rPr>
      <w:rFonts w:ascii="Courier New" w:hAnsi="Courier New"/>
    </w:rPr>
  </w:style>
  <w:style w:type="character" w:customStyle="1" w:styleId="PlainTextChar">
    <w:name w:val="Plain Text Char"/>
    <w:basedOn w:val="DefaultParagraphFont"/>
    <w:link w:val="PlainText"/>
    <w:uiPriority w:val="99"/>
    <w:locked/>
    <w:rsid w:val="00484388"/>
    <w:rPr>
      <w:rFonts w:ascii="Courier New" w:hAnsi="Courier New" w:cs="Times New Roman"/>
    </w:rPr>
  </w:style>
  <w:style w:type="character" w:customStyle="1" w:styleId="PlainTextChar1">
    <w:name w:val="Plain Text Char1"/>
    <w:basedOn w:val="DefaultParagraphFont"/>
    <w:link w:val="PlainText"/>
    <w:uiPriority w:val="99"/>
    <w:locked/>
    <w:rsid w:val="00484388"/>
    <w:rPr>
      <w:rFonts w:ascii="Courier New" w:hAnsi="Courier New" w:cs="Times New Roman"/>
      <w:lang w:val="ru-RU" w:eastAsia="ru-RU" w:bidi="ar-SA"/>
    </w:rPr>
  </w:style>
  <w:style w:type="paragraph" w:customStyle="1" w:styleId="a7">
    <w:name w:val="Îáû÷íûé"/>
    <w:uiPriority w:val="99"/>
    <w:rsid w:val="00484388"/>
    <w:rPr>
      <w:sz w:val="24"/>
      <w:szCs w:val="20"/>
    </w:rPr>
  </w:style>
  <w:style w:type="paragraph" w:customStyle="1" w:styleId="12">
    <w:name w:val="1 Знак Знак Знак Знак Знак Знак Знак"/>
    <w:basedOn w:val="Normal"/>
    <w:uiPriority w:val="99"/>
    <w:rsid w:val="00484388"/>
    <w:pPr>
      <w:widowControl/>
      <w:autoSpaceDE/>
      <w:autoSpaceDN/>
      <w:adjustRightInd/>
      <w:spacing w:before="100" w:beforeAutospacing="1" w:after="100" w:afterAutospacing="1"/>
    </w:pPr>
    <w:rPr>
      <w:rFonts w:ascii="Tahoma" w:hAnsi="Tahoma"/>
      <w:lang w:val="en-US" w:eastAsia="en-US"/>
    </w:rPr>
  </w:style>
  <w:style w:type="paragraph" w:styleId="NormalWeb">
    <w:name w:val="Normal (Web)"/>
    <w:aliases w:val="Обычный (Web)"/>
    <w:basedOn w:val="Normal"/>
    <w:link w:val="NormalWebChar1"/>
    <w:uiPriority w:val="99"/>
    <w:rsid w:val="00484388"/>
    <w:pPr>
      <w:widowControl/>
      <w:autoSpaceDE/>
      <w:autoSpaceDN/>
      <w:adjustRightInd/>
      <w:spacing w:before="100" w:beforeAutospacing="1" w:after="100" w:afterAutospacing="1"/>
    </w:pPr>
    <w:rPr>
      <w:sz w:val="24"/>
      <w:szCs w:val="24"/>
    </w:rPr>
  </w:style>
  <w:style w:type="paragraph" w:customStyle="1" w:styleId="310">
    <w:name w:val="Основной текст 31"/>
    <w:basedOn w:val="Normal"/>
    <w:uiPriority w:val="99"/>
    <w:rsid w:val="00484388"/>
    <w:pPr>
      <w:widowControl/>
      <w:overflowPunct w:val="0"/>
      <w:jc w:val="center"/>
      <w:textAlignment w:val="baseline"/>
    </w:pPr>
    <w:rPr>
      <w:b/>
      <w:sz w:val="24"/>
    </w:rPr>
  </w:style>
  <w:style w:type="paragraph" w:customStyle="1" w:styleId="Style153">
    <w:name w:val="Style153"/>
    <w:basedOn w:val="Normal"/>
    <w:uiPriority w:val="99"/>
    <w:rsid w:val="00484388"/>
    <w:pPr>
      <w:spacing w:line="252" w:lineRule="exact"/>
      <w:jc w:val="both"/>
    </w:pPr>
    <w:rPr>
      <w:sz w:val="24"/>
      <w:szCs w:val="24"/>
    </w:rPr>
  </w:style>
  <w:style w:type="character" w:customStyle="1" w:styleId="FontStyle246">
    <w:name w:val="Font Style246"/>
    <w:uiPriority w:val="99"/>
    <w:rsid w:val="00484388"/>
    <w:rPr>
      <w:rFonts w:ascii="Times New Roman" w:hAnsi="Times New Roman"/>
      <w:sz w:val="22"/>
    </w:rPr>
  </w:style>
  <w:style w:type="paragraph" w:customStyle="1" w:styleId="Style32">
    <w:name w:val="Style32"/>
    <w:basedOn w:val="Normal"/>
    <w:uiPriority w:val="99"/>
    <w:rsid w:val="00484388"/>
    <w:pPr>
      <w:spacing w:line="206" w:lineRule="exact"/>
      <w:jc w:val="center"/>
    </w:pPr>
    <w:rPr>
      <w:sz w:val="24"/>
      <w:szCs w:val="24"/>
    </w:rPr>
  </w:style>
  <w:style w:type="paragraph" w:customStyle="1" w:styleId="Style96">
    <w:name w:val="Style96"/>
    <w:basedOn w:val="Normal"/>
    <w:uiPriority w:val="99"/>
    <w:rsid w:val="00484388"/>
    <w:pPr>
      <w:jc w:val="center"/>
    </w:pPr>
    <w:rPr>
      <w:sz w:val="24"/>
      <w:szCs w:val="24"/>
    </w:rPr>
  </w:style>
  <w:style w:type="character" w:customStyle="1" w:styleId="FontStyle205">
    <w:name w:val="Font Style205"/>
    <w:uiPriority w:val="99"/>
    <w:rsid w:val="00484388"/>
    <w:rPr>
      <w:rFonts w:ascii="Times New Roman" w:hAnsi="Times New Roman"/>
      <w:sz w:val="16"/>
    </w:rPr>
  </w:style>
  <w:style w:type="paragraph" w:customStyle="1" w:styleId="Style159">
    <w:name w:val="Style159"/>
    <w:basedOn w:val="Normal"/>
    <w:uiPriority w:val="99"/>
    <w:rsid w:val="00484388"/>
    <w:rPr>
      <w:sz w:val="24"/>
      <w:szCs w:val="24"/>
    </w:rPr>
  </w:style>
  <w:style w:type="paragraph" w:customStyle="1" w:styleId="Style186">
    <w:name w:val="Style186"/>
    <w:basedOn w:val="Normal"/>
    <w:uiPriority w:val="99"/>
    <w:rsid w:val="00484388"/>
    <w:rPr>
      <w:sz w:val="24"/>
      <w:szCs w:val="24"/>
    </w:rPr>
  </w:style>
  <w:style w:type="character" w:customStyle="1" w:styleId="FontStyle207">
    <w:name w:val="Font Style207"/>
    <w:uiPriority w:val="99"/>
    <w:rsid w:val="00484388"/>
    <w:rPr>
      <w:rFonts w:ascii="Times New Roman" w:hAnsi="Times New Roman"/>
      <w:sz w:val="12"/>
    </w:rPr>
  </w:style>
  <w:style w:type="character" w:customStyle="1" w:styleId="FontStyle230">
    <w:name w:val="Font Style230"/>
    <w:uiPriority w:val="99"/>
    <w:rsid w:val="00484388"/>
    <w:rPr>
      <w:rFonts w:ascii="Times New Roman" w:hAnsi="Times New Roman"/>
      <w:b/>
      <w:sz w:val="18"/>
    </w:rPr>
  </w:style>
  <w:style w:type="paragraph" w:customStyle="1" w:styleId="Style1">
    <w:name w:val="Style1"/>
    <w:basedOn w:val="Normal"/>
    <w:uiPriority w:val="99"/>
    <w:rsid w:val="00484388"/>
    <w:rPr>
      <w:sz w:val="24"/>
      <w:szCs w:val="24"/>
    </w:rPr>
  </w:style>
  <w:style w:type="paragraph" w:customStyle="1" w:styleId="Style3">
    <w:name w:val="Style3"/>
    <w:basedOn w:val="Normal"/>
    <w:uiPriority w:val="99"/>
    <w:rsid w:val="00484388"/>
    <w:pPr>
      <w:spacing w:line="277" w:lineRule="exact"/>
      <w:ind w:firstLine="715"/>
      <w:jc w:val="both"/>
    </w:pPr>
    <w:rPr>
      <w:sz w:val="24"/>
      <w:szCs w:val="24"/>
    </w:rPr>
  </w:style>
  <w:style w:type="character" w:customStyle="1" w:styleId="FontStyle290">
    <w:name w:val="Font Style290"/>
    <w:uiPriority w:val="99"/>
    <w:rsid w:val="00484388"/>
    <w:rPr>
      <w:rFonts w:ascii="Times New Roman" w:hAnsi="Times New Roman"/>
      <w:b/>
      <w:sz w:val="20"/>
    </w:rPr>
  </w:style>
  <w:style w:type="character" w:customStyle="1" w:styleId="FontStyle291">
    <w:name w:val="Font Style291"/>
    <w:uiPriority w:val="99"/>
    <w:rsid w:val="00484388"/>
    <w:rPr>
      <w:rFonts w:ascii="Times New Roman" w:hAnsi="Times New Roman"/>
      <w:sz w:val="20"/>
    </w:rPr>
  </w:style>
  <w:style w:type="paragraph" w:customStyle="1" w:styleId="Style35">
    <w:name w:val="Style35"/>
    <w:basedOn w:val="Normal"/>
    <w:uiPriority w:val="99"/>
    <w:rsid w:val="00484388"/>
    <w:pPr>
      <w:spacing w:line="414" w:lineRule="exact"/>
      <w:ind w:firstLine="557"/>
      <w:jc w:val="both"/>
    </w:pPr>
    <w:rPr>
      <w:sz w:val="24"/>
      <w:szCs w:val="24"/>
    </w:rPr>
  </w:style>
  <w:style w:type="character" w:customStyle="1" w:styleId="FontStyle253">
    <w:name w:val="Font Style253"/>
    <w:uiPriority w:val="99"/>
    <w:rsid w:val="00484388"/>
    <w:rPr>
      <w:rFonts w:ascii="Times New Roman" w:hAnsi="Times New Roman"/>
      <w:sz w:val="22"/>
    </w:rPr>
  </w:style>
  <w:style w:type="paragraph" w:customStyle="1" w:styleId="Style70">
    <w:name w:val="Style70"/>
    <w:basedOn w:val="Normal"/>
    <w:uiPriority w:val="99"/>
    <w:rsid w:val="00484388"/>
    <w:pPr>
      <w:spacing w:line="415" w:lineRule="exact"/>
      <w:ind w:firstLine="701"/>
      <w:jc w:val="both"/>
    </w:pPr>
    <w:rPr>
      <w:sz w:val="24"/>
      <w:szCs w:val="24"/>
    </w:rPr>
  </w:style>
  <w:style w:type="character" w:customStyle="1" w:styleId="a8">
    <w:name w:val="Стиль полужирный"/>
    <w:uiPriority w:val="99"/>
    <w:rsid w:val="00484388"/>
    <w:rPr>
      <w:b/>
      <w:u w:val="none"/>
      <w:effect w:val="none"/>
      <w:vertAlign w:val="baseline"/>
    </w:rPr>
  </w:style>
  <w:style w:type="paragraph" w:customStyle="1" w:styleId="1CharChar">
    <w:name w:val="Знак Знак1 Char Char"/>
    <w:basedOn w:val="Normal"/>
    <w:uiPriority w:val="99"/>
    <w:rsid w:val="00484388"/>
    <w:pPr>
      <w:tabs>
        <w:tab w:val="num" w:pos="360"/>
      </w:tabs>
      <w:autoSpaceDE/>
      <w:autoSpaceDN/>
      <w:adjustRightInd/>
      <w:spacing w:after="160" w:line="240" w:lineRule="exact"/>
    </w:pPr>
    <w:rPr>
      <w:rFonts w:ascii="Verdana" w:hAnsi="Verdana" w:cs="Verdana"/>
      <w:lang w:val="en-US" w:eastAsia="en-US"/>
    </w:rPr>
  </w:style>
  <w:style w:type="paragraph" w:customStyle="1" w:styleId="Style86">
    <w:name w:val="Style86"/>
    <w:basedOn w:val="Normal"/>
    <w:uiPriority w:val="99"/>
    <w:rsid w:val="00484388"/>
    <w:pPr>
      <w:jc w:val="center"/>
    </w:pPr>
    <w:rPr>
      <w:sz w:val="24"/>
      <w:szCs w:val="24"/>
    </w:rPr>
  </w:style>
  <w:style w:type="character" w:customStyle="1" w:styleId="FontStyle194">
    <w:name w:val="Font Style194"/>
    <w:uiPriority w:val="99"/>
    <w:rsid w:val="00484388"/>
    <w:rPr>
      <w:rFonts w:ascii="Times New Roman" w:hAnsi="Times New Roman"/>
      <w:b/>
      <w:sz w:val="22"/>
    </w:rPr>
  </w:style>
  <w:style w:type="paragraph" w:customStyle="1" w:styleId="Style4">
    <w:name w:val="Style4"/>
    <w:basedOn w:val="Normal"/>
    <w:uiPriority w:val="99"/>
    <w:rsid w:val="00484388"/>
    <w:pPr>
      <w:spacing w:line="277" w:lineRule="exact"/>
      <w:ind w:firstLine="557"/>
      <w:jc w:val="both"/>
    </w:pPr>
    <w:rPr>
      <w:sz w:val="24"/>
      <w:szCs w:val="24"/>
    </w:rPr>
  </w:style>
  <w:style w:type="paragraph" w:customStyle="1" w:styleId="Style236">
    <w:name w:val="Style236"/>
    <w:basedOn w:val="Normal"/>
    <w:uiPriority w:val="99"/>
    <w:rsid w:val="00484388"/>
    <w:pPr>
      <w:spacing w:line="481" w:lineRule="exact"/>
      <w:ind w:firstLine="701"/>
      <w:jc w:val="both"/>
    </w:pPr>
    <w:rPr>
      <w:sz w:val="24"/>
      <w:szCs w:val="24"/>
    </w:rPr>
  </w:style>
  <w:style w:type="character" w:customStyle="1" w:styleId="FontStyle373">
    <w:name w:val="Font Style373"/>
    <w:uiPriority w:val="99"/>
    <w:rsid w:val="00484388"/>
    <w:rPr>
      <w:rFonts w:ascii="Times New Roman" w:hAnsi="Times New Roman"/>
      <w:sz w:val="22"/>
    </w:rPr>
  </w:style>
  <w:style w:type="paragraph" w:customStyle="1" w:styleId="Style15">
    <w:name w:val="Style15"/>
    <w:basedOn w:val="Normal"/>
    <w:uiPriority w:val="99"/>
    <w:rsid w:val="00484388"/>
    <w:pPr>
      <w:spacing w:line="276" w:lineRule="exact"/>
      <w:ind w:firstLine="715"/>
      <w:jc w:val="both"/>
    </w:pPr>
    <w:rPr>
      <w:sz w:val="24"/>
      <w:szCs w:val="24"/>
    </w:rPr>
  </w:style>
  <w:style w:type="paragraph" w:customStyle="1" w:styleId="a9">
    <w:name w:val="???????"/>
    <w:uiPriority w:val="99"/>
    <w:rsid w:val="00484388"/>
    <w:rPr>
      <w:sz w:val="24"/>
      <w:szCs w:val="20"/>
    </w:rPr>
  </w:style>
  <w:style w:type="paragraph" w:customStyle="1" w:styleId="Style31">
    <w:name w:val="Style31"/>
    <w:basedOn w:val="Normal"/>
    <w:uiPriority w:val="99"/>
    <w:rsid w:val="00484388"/>
    <w:pPr>
      <w:jc w:val="both"/>
    </w:pPr>
    <w:rPr>
      <w:sz w:val="24"/>
      <w:szCs w:val="24"/>
    </w:rPr>
  </w:style>
  <w:style w:type="paragraph" w:customStyle="1" w:styleId="TimesNewRoman14">
    <w:name w:val="Стиль Стиль Times New Roman 14 пт курсив + не курсив"/>
    <w:basedOn w:val="Normal"/>
    <w:uiPriority w:val="99"/>
    <w:rsid w:val="00484388"/>
    <w:pPr>
      <w:keepNext/>
      <w:widowControl/>
      <w:suppressAutoHyphens/>
      <w:autoSpaceDE/>
      <w:autoSpaceDN/>
      <w:adjustRightInd/>
      <w:spacing w:before="240" w:line="360" w:lineRule="auto"/>
      <w:jc w:val="center"/>
      <w:outlineLvl w:val="2"/>
    </w:pPr>
    <w:rPr>
      <w:i/>
      <w:sz w:val="28"/>
      <w:szCs w:val="28"/>
    </w:rPr>
  </w:style>
  <w:style w:type="paragraph" w:customStyle="1" w:styleId="a1">
    <w:name w:val="Список маркированный"/>
    <w:basedOn w:val="Normal"/>
    <w:uiPriority w:val="99"/>
    <w:rsid w:val="00484388"/>
    <w:pPr>
      <w:widowControl/>
      <w:numPr>
        <w:numId w:val="11"/>
      </w:numPr>
      <w:tabs>
        <w:tab w:val="clear" w:pos="360"/>
        <w:tab w:val="left" w:pos="567"/>
      </w:tabs>
      <w:autoSpaceDE/>
      <w:autoSpaceDN/>
      <w:adjustRightInd/>
      <w:spacing w:line="288" w:lineRule="auto"/>
      <w:ind w:left="567" w:hanging="567"/>
      <w:jc w:val="both"/>
    </w:pPr>
    <w:rPr>
      <w:rFonts w:ascii="Arial" w:hAnsi="Arial"/>
      <w:sz w:val="24"/>
    </w:rPr>
  </w:style>
  <w:style w:type="paragraph" w:customStyle="1" w:styleId="aa">
    <w:name w:val="Название закона"/>
    <w:basedOn w:val="Normal"/>
    <w:next w:val="BodyText2"/>
    <w:uiPriority w:val="99"/>
    <w:rsid w:val="00484388"/>
    <w:pPr>
      <w:widowControl/>
      <w:autoSpaceDE/>
      <w:autoSpaceDN/>
      <w:adjustRightInd/>
      <w:jc w:val="center"/>
    </w:pPr>
    <w:rPr>
      <w:b/>
      <w:sz w:val="24"/>
      <w:szCs w:val="24"/>
    </w:rPr>
  </w:style>
  <w:style w:type="paragraph" w:customStyle="1" w:styleId="13">
    <w:name w:val="Обычный (веб)1"/>
    <w:basedOn w:val="Normal"/>
    <w:uiPriority w:val="99"/>
    <w:rsid w:val="00484388"/>
    <w:pPr>
      <w:widowControl/>
      <w:overflowPunct w:val="0"/>
      <w:spacing w:before="100" w:after="100"/>
    </w:pPr>
    <w:rPr>
      <w:color w:val="000000"/>
      <w:sz w:val="24"/>
    </w:rPr>
  </w:style>
  <w:style w:type="paragraph" w:customStyle="1" w:styleId="Noeeu1">
    <w:name w:val="Noeeu1"/>
    <w:basedOn w:val="Normal"/>
    <w:uiPriority w:val="99"/>
    <w:rsid w:val="00484388"/>
    <w:pPr>
      <w:widowControl/>
      <w:overflowPunct w:val="0"/>
      <w:ind w:firstLine="720"/>
      <w:jc w:val="both"/>
    </w:pPr>
    <w:rPr>
      <w:sz w:val="24"/>
    </w:rPr>
  </w:style>
  <w:style w:type="paragraph" w:styleId="List">
    <w:name w:val="List"/>
    <w:basedOn w:val="Normal"/>
    <w:uiPriority w:val="99"/>
    <w:rsid w:val="00484388"/>
    <w:pPr>
      <w:widowControl/>
      <w:autoSpaceDE/>
      <w:autoSpaceDN/>
      <w:adjustRightInd/>
      <w:ind w:left="283" w:hanging="283"/>
    </w:pPr>
    <w:rPr>
      <w:sz w:val="24"/>
      <w:szCs w:val="24"/>
    </w:rPr>
  </w:style>
  <w:style w:type="paragraph" w:styleId="Caption">
    <w:name w:val="caption"/>
    <w:basedOn w:val="Normal"/>
    <w:next w:val="Normal"/>
    <w:uiPriority w:val="99"/>
    <w:qFormat/>
    <w:rsid w:val="00484388"/>
    <w:pPr>
      <w:shd w:val="clear" w:color="auto" w:fill="FFFFFF"/>
      <w:spacing w:before="2942"/>
      <w:ind w:right="38"/>
      <w:jc w:val="center"/>
    </w:pPr>
    <w:rPr>
      <w:color w:val="000000"/>
      <w:w w:val="101"/>
      <w:sz w:val="24"/>
      <w:szCs w:val="27"/>
    </w:rPr>
  </w:style>
  <w:style w:type="paragraph" w:customStyle="1" w:styleId="ConsPlusNonformat">
    <w:name w:val="ConsPlusNonformat"/>
    <w:uiPriority w:val="99"/>
    <w:rsid w:val="00484388"/>
    <w:pPr>
      <w:widowControl w:val="0"/>
      <w:autoSpaceDE w:val="0"/>
      <w:autoSpaceDN w:val="0"/>
      <w:adjustRightInd w:val="0"/>
    </w:pPr>
    <w:rPr>
      <w:rFonts w:ascii="Courier New" w:hAnsi="Courier New" w:cs="Courier New"/>
      <w:sz w:val="20"/>
      <w:szCs w:val="20"/>
    </w:rPr>
  </w:style>
  <w:style w:type="paragraph" w:customStyle="1" w:styleId="ConsPlusTitle">
    <w:name w:val="ConsPlusTitle"/>
    <w:uiPriority w:val="99"/>
    <w:rsid w:val="00484388"/>
    <w:pPr>
      <w:widowControl w:val="0"/>
      <w:numPr>
        <w:numId w:val="12"/>
      </w:numPr>
      <w:tabs>
        <w:tab w:val="clear" w:pos="1069"/>
      </w:tabs>
      <w:autoSpaceDE w:val="0"/>
      <w:autoSpaceDN w:val="0"/>
      <w:adjustRightInd w:val="0"/>
      <w:ind w:left="0" w:firstLine="0"/>
    </w:pPr>
    <w:rPr>
      <w:b/>
      <w:bCs/>
      <w:sz w:val="24"/>
      <w:szCs w:val="24"/>
    </w:rPr>
  </w:style>
  <w:style w:type="paragraph" w:customStyle="1" w:styleId="ab">
    <w:name w:val="Основной текст с точкой"/>
    <w:basedOn w:val="BodyTextIndent"/>
    <w:uiPriority w:val="99"/>
    <w:rsid w:val="00484388"/>
    <w:pPr>
      <w:widowControl/>
      <w:tabs>
        <w:tab w:val="num" w:pos="360"/>
        <w:tab w:val="left" w:pos="851"/>
      </w:tabs>
      <w:overflowPunct w:val="0"/>
      <w:spacing w:before="60"/>
      <w:ind w:left="1276" w:hanging="425"/>
    </w:pPr>
    <w:rPr>
      <w:sz w:val="24"/>
    </w:rPr>
  </w:style>
  <w:style w:type="paragraph" w:styleId="FootnoteText">
    <w:name w:val="footnote text"/>
    <w:aliases w:val="Знак Знак Знак,Знак Знак Знак Знак Знак Знак Знак Знак Знак Знак Знак Знак Знак Знак Знак Знак Знак Знак Знак Знак Знак"/>
    <w:basedOn w:val="Normal"/>
    <w:link w:val="FootnoteTextChar1"/>
    <w:uiPriority w:val="99"/>
    <w:rsid w:val="00484388"/>
    <w:pPr>
      <w:widowControl/>
      <w:autoSpaceDE/>
      <w:autoSpaceDN/>
      <w:adjustRightInd/>
      <w:spacing w:before="100" w:beforeAutospacing="1" w:after="100" w:afterAutospacing="1"/>
    </w:pPr>
    <w:rPr>
      <w:rFonts w:ascii="Tahoma" w:hAnsi="Tahoma"/>
      <w:lang w:val="en-US" w:eastAsia="en-US"/>
    </w:rPr>
  </w:style>
  <w:style w:type="character" w:customStyle="1" w:styleId="FootnoteTextChar">
    <w:name w:val="Footnote Text Char"/>
    <w:aliases w:val="Знак Знак Знак Char,Знак Знак Знак Знак Знак Знак Знак Знак Знак Знак Знак Знак Знак Знак Знак Знак Знак Знак Знак Знак Знак Char"/>
    <w:basedOn w:val="DefaultParagraphFont"/>
    <w:link w:val="FootnoteText"/>
    <w:uiPriority w:val="99"/>
    <w:locked/>
    <w:rsid w:val="00484388"/>
    <w:rPr>
      <w:rFonts w:cs="Times New Roman"/>
    </w:rPr>
  </w:style>
  <w:style w:type="character" w:customStyle="1" w:styleId="FootnoteTextChar1">
    <w:name w:val="Footnote Text Char1"/>
    <w:aliases w:val="Знак Знак Знак Char1,Знак Знак Знак Знак Знак Знак Знак Знак Знак Знак Знак Знак Знак Знак Знак Знак Знак Знак Знак Знак Знак Char1"/>
    <w:basedOn w:val="DefaultParagraphFont"/>
    <w:link w:val="FootnoteText"/>
    <w:uiPriority w:val="99"/>
    <w:locked/>
    <w:rsid w:val="00484388"/>
    <w:rPr>
      <w:rFonts w:ascii="Tahoma" w:hAnsi="Tahoma" w:cs="Times New Roman"/>
      <w:lang w:val="en-US" w:eastAsia="en-US" w:bidi="ar-SA"/>
    </w:rPr>
  </w:style>
  <w:style w:type="paragraph" w:styleId="ListContinue">
    <w:name w:val="List Continue"/>
    <w:basedOn w:val="Normal"/>
    <w:uiPriority w:val="99"/>
    <w:rsid w:val="00484388"/>
    <w:pPr>
      <w:widowControl/>
      <w:overflowPunct w:val="0"/>
      <w:spacing w:after="120"/>
      <w:ind w:left="283"/>
    </w:pPr>
    <w:rPr>
      <w:sz w:val="24"/>
    </w:rPr>
  </w:style>
  <w:style w:type="paragraph" w:styleId="ListContinue2">
    <w:name w:val="List Continue 2"/>
    <w:basedOn w:val="Normal"/>
    <w:uiPriority w:val="99"/>
    <w:rsid w:val="00484388"/>
    <w:pPr>
      <w:widowControl/>
      <w:autoSpaceDE/>
      <w:autoSpaceDN/>
      <w:adjustRightInd/>
      <w:spacing w:after="120"/>
      <w:ind w:left="566"/>
    </w:pPr>
    <w:rPr>
      <w:sz w:val="24"/>
      <w:szCs w:val="24"/>
    </w:rPr>
  </w:style>
  <w:style w:type="paragraph" w:customStyle="1" w:styleId="212pt">
    <w:name w:val="Заголовок 2 + 12 pt Знак"/>
    <w:basedOn w:val="Normal"/>
    <w:next w:val="Normal"/>
    <w:autoRedefine/>
    <w:uiPriority w:val="99"/>
    <w:rsid w:val="00484388"/>
    <w:pPr>
      <w:widowControl/>
      <w:autoSpaceDE/>
      <w:autoSpaceDN/>
      <w:adjustRightInd/>
      <w:jc w:val="center"/>
    </w:pPr>
    <w:rPr>
      <w:sz w:val="24"/>
      <w:szCs w:val="24"/>
    </w:rPr>
  </w:style>
  <w:style w:type="paragraph" w:customStyle="1" w:styleId="212pt0">
    <w:name w:val="Заголовок 2 + 12 pt Знак Знак"/>
    <w:basedOn w:val="Normal"/>
    <w:next w:val="Normal"/>
    <w:autoRedefine/>
    <w:uiPriority w:val="99"/>
    <w:rsid w:val="00484388"/>
    <w:pPr>
      <w:keepNext/>
      <w:widowControl/>
      <w:autoSpaceDE/>
      <w:autoSpaceDN/>
      <w:adjustRightInd/>
      <w:outlineLvl w:val="0"/>
    </w:pPr>
    <w:rPr>
      <w:b/>
      <w:bCs/>
      <w:sz w:val="24"/>
    </w:rPr>
  </w:style>
  <w:style w:type="paragraph" w:styleId="BlockText">
    <w:name w:val="Block Text"/>
    <w:basedOn w:val="Normal"/>
    <w:uiPriority w:val="99"/>
    <w:rsid w:val="00484388"/>
    <w:pPr>
      <w:widowControl/>
      <w:autoSpaceDE/>
      <w:autoSpaceDN/>
      <w:adjustRightInd/>
      <w:ind w:left="540" w:right="1975"/>
    </w:pPr>
    <w:rPr>
      <w:sz w:val="24"/>
      <w:szCs w:val="24"/>
    </w:rPr>
  </w:style>
  <w:style w:type="paragraph" w:styleId="HTMLPreformatted">
    <w:name w:val="HTML Preformatted"/>
    <w:basedOn w:val="Normal"/>
    <w:link w:val="HTMLPreformattedChar1"/>
    <w:uiPriority w:val="99"/>
    <w:rsid w:val="0048438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rPr>
  </w:style>
  <w:style w:type="character" w:customStyle="1" w:styleId="HTMLPreformattedChar">
    <w:name w:val="HTML Preformatted Char"/>
    <w:basedOn w:val="DefaultParagraphFont"/>
    <w:link w:val="HTMLPreformatted"/>
    <w:uiPriority w:val="99"/>
    <w:locked/>
    <w:rsid w:val="00484388"/>
    <w:rPr>
      <w:rFonts w:ascii="Courier New" w:hAnsi="Courier New" w:cs="Times New Roman"/>
    </w:rPr>
  </w:style>
  <w:style w:type="character" w:customStyle="1" w:styleId="HTMLPreformattedChar1">
    <w:name w:val="HTML Preformatted Char1"/>
    <w:basedOn w:val="DefaultParagraphFont"/>
    <w:link w:val="HTMLPreformatted"/>
    <w:uiPriority w:val="99"/>
    <w:locked/>
    <w:rsid w:val="00484388"/>
    <w:rPr>
      <w:rFonts w:ascii="Courier New" w:hAnsi="Courier New" w:cs="Times New Roman"/>
      <w:lang w:val="ru-RU" w:eastAsia="ru-RU" w:bidi="ar-SA"/>
    </w:rPr>
  </w:style>
  <w:style w:type="paragraph" w:customStyle="1" w:styleId="podzag">
    <w:name w:val="podzag"/>
    <w:basedOn w:val="Normal"/>
    <w:uiPriority w:val="99"/>
    <w:rsid w:val="00484388"/>
    <w:pPr>
      <w:widowControl/>
      <w:autoSpaceDE/>
      <w:autoSpaceDN/>
      <w:adjustRightInd/>
      <w:spacing w:before="100" w:after="100"/>
    </w:pPr>
    <w:rPr>
      <w:rFonts w:ascii="Arial Unicode MS" w:eastAsia="Arial Unicode MS" w:hAnsi="Arial Unicode MS"/>
      <w:sz w:val="24"/>
    </w:rPr>
  </w:style>
  <w:style w:type="paragraph" w:customStyle="1" w:styleId="BodyTextIndent21">
    <w:name w:val="Body Text Indent 21"/>
    <w:basedOn w:val="Normal"/>
    <w:uiPriority w:val="99"/>
    <w:rsid w:val="00484388"/>
    <w:pPr>
      <w:widowControl/>
      <w:autoSpaceDE/>
      <w:autoSpaceDN/>
      <w:adjustRightInd/>
      <w:spacing w:before="120"/>
      <w:ind w:firstLine="709"/>
      <w:jc w:val="both"/>
    </w:pPr>
    <w:rPr>
      <w:sz w:val="24"/>
    </w:rPr>
  </w:style>
  <w:style w:type="paragraph" w:customStyle="1" w:styleId="110">
    <w:name w:val="1 Знак Знак Знак1"/>
    <w:basedOn w:val="BodyTextIndent"/>
    <w:uiPriority w:val="99"/>
    <w:rsid w:val="00484388"/>
    <w:pPr>
      <w:widowControl/>
      <w:autoSpaceDE/>
      <w:autoSpaceDN/>
      <w:adjustRightInd/>
      <w:ind w:firstLine="709"/>
    </w:pPr>
    <w:rPr>
      <w:sz w:val="24"/>
      <w:szCs w:val="24"/>
    </w:rPr>
  </w:style>
  <w:style w:type="paragraph" w:customStyle="1" w:styleId="xl24">
    <w:name w:val="xl24"/>
    <w:basedOn w:val="Normal"/>
    <w:uiPriority w:val="99"/>
    <w:rsid w:val="00484388"/>
    <w:pPr>
      <w:widowControl/>
      <w:pBdr>
        <w:top w:val="single" w:sz="8" w:space="0" w:color="auto"/>
        <w:left w:val="single" w:sz="8" w:space="0" w:color="auto"/>
      </w:pBdr>
      <w:autoSpaceDE/>
      <w:autoSpaceDN/>
      <w:adjustRightInd/>
      <w:spacing w:before="100" w:beforeAutospacing="1" w:after="100" w:afterAutospacing="1"/>
      <w:jc w:val="center"/>
    </w:pPr>
    <w:rPr>
      <w:rFonts w:ascii="Arial CYR" w:hAnsi="Arial CYR" w:cs="Arial CYR"/>
      <w:b/>
      <w:bCs/>
      <w:sz w:val="24"/>
      <w:szCs w:val="24"/>
    </w:rPr>
  </w:style>
  <w:style w:type="paragraph" w:customStyle="1" w:styleId="xl25">
    <w:name w:val="xl25"/>
    <w:basedOn w:val="Normal"/>
    <w:uiPriority w:val="99"/>
    <w:rsid w:val="00484388"/>
    <w:pPr>
      <w:widowControl/>
      <w:pBdr>
        <w:top w:val="single" w:sz="8" w:space="0" w:color="auto"/>
        <w:left w:val="single" w:sz="8" w:space="0" w:color="auto"/>
        <w:bottom w:val="single" w:sz="8" w:space="0" w:color="auto"/>
      </w:pBdr>
      <w:autoSpaceDE/>
      <w:autoSpaceDN/>
      <w:adjustRightInd/>
      <w:spacing w:before="100" w:beforeAutospacing="1" w:after="100" w:afterAutospacing="1"/>
      <w:jc w:val="center"/>
    </w:pPr>
    <w:rPr>
      <w:sz w:val="24"/>
      <w:szCs w:val="24"/>
    </w:rPr>
  </w:style>
  <w:style w:type="paragraph" w:customStyle="1" w:styleId="xl26">
    <w:name w:val="xl26"/>
    <w:basedOn w:val="Normal"/>
    <w:uiPriority w:val="99"/>
    <w:rsid w:val="00484388"/>
    <w:pPr>
      <w:widowControl/>
      <w:pBdr>
        <w:top w:val="single" w:sz="8" w:space="0" w:color="auto"/>
        <w:bottom w:val="single" w:sz="8" w:space="0" w:color="auto"/>
      </w:pBdr>
      <w:autoSpaceDE/>
      <w:autoSpaceDN/>
      <w:adjustRightInd/>
      <w:spacing w:before="100" w:beforeAutospacing="1" w:after="100" w:afterAutospacing="1"/>
      <w:jc w:val="center"/>
    </w:pPr>
    <w:rPr>
      <w:sz w:val="24"/>
      <w:szCs w:val="24"/>
    </w:rPr>
  </w:style>
  <w:style w:type="paragraph" w:customStyle="1" w:styleId="xl27">
    <w:name w:val="xl27"/>
    <w:basedOn w:val="Normal"/>
    <w:uiPriority w:val="99"/>
    <w:rsid w:val="00484388"/>
    <w:pPr>
      <w:widowControl/>
      <w:pBdr>
        <w:top w:val="single" w:sz="8" w:space="0" w:color="auto"/>
        <w:bottom w:val="single" w:sz="8" w:space="0" w:color="auto"/>
      </w:pBdr>
      <w:autoSpaceDE/>
      <w:autoSpaceDN/>
      <w:adjustRightInd/>
      <w:spacing w:before="100" w:beforeAutospacing="1" w:after="100" w:afterAutospacing="1"/>
    </w:pPr>
    <w:rPr>
      <w:rFonts w:ascii="Arial CYR" w:hAnsi="Arial CYR" w:cs="Arial CYR"/>
      <w:b/>
      <w:bCs/>
      <w:sz w:val="24"/>
      <w:szCs w:val="24"/>
    </w:rPr>
  </w:style>
  <w:style w:type="paragraph" w:customStyle="1" w:styleId="xl28">
    <w:name w:val="xl28"/>
    <w:basedOn w:val="Normal"/>
    <w:uiPriority w:val="99"/>
    <w:rsid w:val="00484388"/>
    <w:pPr>
      <w:widowControl/>
      <w:pBdr>
        <w:top w:val="single" w:sz="8" w:space="0" w:color="auto"/>
        <w:bottom w:val="single" w:sz="8" w:space="0" w:color="auto"/>
      </w:pBdr>
      <w:autoSpaceDE/>
      <w:autoSpaceDN/>
      <w:adjustRightInd/>
      <w:spacing w:before="100" w:beforeAutospacing="1" w:after="100" w:afterAutospacing="1"/>
      <w:jc w:val="center"/>
    </w:pPr>
    <w:rPr>
      <w:rFonts w:ascii="Arial CYR" w:hAnsi="Arial CYR" w:cs="Arial CYR"/>
      <w:b/>
      <w:bCs/>
      <w:sz w:val="24"/>
      <w:szCs w:val="24"/>
    </w:rPr>
  </w:style>
  <w:style w:type="paragraph" w:customStyle="1" w:styleId="xl29">
    <w:name w:val="xl29"/>
    <w:basedOn w:val="Normal"/>
    <w:uiPriority w:val="99"/>
    <w:rsid w:val="00484388"/>
    <w:pPr>
      <w:widowControl/>
      <w:pBdr>
        <w:top w:val="single" w:sz="8" w:space="0" w:color="auto"/>
        <w:bottom w:val="single" w:sz="8" w:space="0" w:color="auto"/>
        <w:right w:val="single" w:sz="8" w:space="0" w:color="auto"/>
      </w:pBdr>
      <w:autoSpaceDE/>
      <w:autoSpaceDN/>
      <w:adjustRightInd/>
      <w:spacing w:before="100" w:beforeAutospacing="1" w:after="100" w:afterAutospacing="1"/>
    </w:pPr>
    <w:rPr>
      <w:rFonts w:ascii="Arial CYR" w:hAnsi="Arial CYR" w:cs="Arial CYR"/>
      <w:b/>
      <w:bCs/>
      <w:sz w:val="24"/>
      <w:szCs w:val="24"/>
    </w:rPr>
  </w:style>
  <w:style w:type="paragraph" w:customStyle="1" w:styleId="xl30">
    <w:name w:val="xl30"/>
    <w:basedOn w:val="Normal"/>
    <w:uiPriority w:val="99"/>
    <w:rsid w:val="00484388"/>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pPr>
    <w:rPr>
      <w:rFonts w:ascii="Arial CYR" w:hAnsi="Arial CYR" w:cs="Arial CYR"/>
      <w:b/>
      <w:bCs/>
      <w:sz w:val="24"/>
      <w:szCs w:val="24"/>
    </w:rPr>
  </w:style>
  <w:style w:type="paragraph" w:customStyle="1" w:styleId="xl31">
    <w:name w:val="xl31"/>
    <w:basedOn w:val="Normal"/>
    <w:uiPriority w:val="99"/>
    <w:rsid w:val="00484388"/>
    <w:pPr>
      <w:widowControl/>
      <w:pBdr>
        <w:top w:val="single" w:sz="8" w:space="0" w:color="auto"/>
        <w:left w:val="single" w:sz="8" w:space="0" w:color="auto"/>
      </w:pBdr>
      <w:autoSpaceDE/>
      <w:autoSpaceDN/>
      <w:adjustRightInd/>
      <w:spacing w:before="100" w:beforeAutospacing="1" w:after="100" w:afterAutospacing="1"/>
    </w:pPr>
    <w:rPr>
      <w:rFonts w:ascii="Arial CYR" w:hAnsi="Arial CYR" w:cs="Arial CYR"/>
      <w:b/>
      <w:bCs/>
      <w:sz w:val="24"/>
      <w:szCs w:val="24"/>
    </w:rPr>
  </w:style>
  <w:style w:type="paragraph" w:customStyle="1" w:styleId="xl32">
    <w:name w:val="xl32"/>
    <w:basedOn w:val="Normal"/>
    <w:uiPriority w:val="99"/>
    <w:rsid w:val="00484388"/>
    <w:pPr>
      <w:widowControl/>
      <w:pBdr>
        <w:top w:val="single" w:sz="8" w:space="0" w:color="auto"/>
      </w:pBdr>
      <w:autoSpaceDE/>
      <w:autoSpaceDN/>
      <w:adjustRightInd/>
      <w:spacing w:before="100" w:beforeAutospacing="1" w:after="100" w:afterAutospacing="1"/>
    </w:pPr>
    <w:rPr>
      <w:rFonts w:ascii="Arial CYR" w:hAnsi="Arial CYR" w:cs="Arial CYR"/>
      <w:b/>
      <w:bCs/>
      <w:sz w:val="24"/>
      <w:szCs w:val="24"/>
    </w:rPr>
  </w:style>
  <w:style w:type="paragraph" w:customStyle="1" w:styleId="xl33">
    <w:name w:val="xl33"/>
    <w:basedOn w:val="Normal"/>
    <w:uiPriority w:val="99"/>
    <w:rsid w:val="00484388"/>
    <w:pPr>
      <w:widowControl/>
      <w:pBdr>
        <w:left w:val="single" w:sz="8" w:space="0" w:color="auto"/>
        <w:right w:val="single" w:sz="8" w:space="0" w:color="auto"/>
      </w:pBdr>
      <w:autoSpaceDE/>
      <w:autoSpaceDN/>
      <w:adjustRightInd/>
      <w:spacing w:before="100" w:beforeAutospacing="1" w:after="100" w:afterAutospacing="1"/>
      <w:jc w:val="center"/>
    </w:pPr>
    <w:rPr>
      <w:rFonts w:ascii="Arial CYR" w:hAnsi="Arial CYR" w:cs="Arial CYR"/>
      <w:b/>
      <w:bCs/>
      <w:sz w:val="24"/>
      <w:szCs w:val="24"/>
    </w:rPr>
  </w:style>
  <w:style w:type="paragraph" w:customStyle="1" w:styleId="xl34">
    <w:name w:val="xl34"/>
    <w:basedOn w:val="Normal"/>
    <w:uiPriority w:val="99"/>
    <w:rsid w:val="00484388"/>
    <w:pPr>
      <w:widowControl/>
      <w:pBdr>
        <w:left w:val="single" w:sz="8" w:space="0" w:color="auto"/>
      </w:pBdr>
      <w:autoSpaceDE/>
      <w:autoSpaceDN/>
      <w:adjustRightInd/>
      <w:spacing w:before="100" w:beforeAutospacing="1" w:after="100" w:afterAutospacing="1"/>
    </w:pPr>
    <w:rPr>
      <w:rFonts w:ascii="Arial CYR" w:hAnsi="Arial CYR" w:cs="Arial CYR"/>
      <w:b/>
      <w:bCs/>
      <w:sz w:val="24"/>
      <w:szCs w:val="24"/>
    </w:rPr>
  </w:style>
  <w:style w:type="paragraph" w:customStyle="1" w:styleId="xl35">
    <w:name w:val="xl35"/>
    <w:basedOn w:val="Normal"/>
    <w:uiPriority w:val="99"/>
    <w:rsid w:val="00484388"/>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pPr>
    <w:rPr>
      <w:rFonts w:ascii="Arial CYR" w:hAnsi="Arial CYR" w:cs="Arial CYR"/>
      <w:b/>
      <w:bCs/>
      <w:sz w:val="24"/>
      <w:szCs w:val="24"/>
    </w:rPr>
  </w:style>
  <w:style w:type="paragraph" w:customStyle="1" w:styleId="xl36">
    <w:name w:val="xl36"/>
    <w:basedOn w:val="Normal"/>
    <w:uiPriority w:val="99"/>
    <w:rsid w:val="00484388"/>
    <w:pPr>
      <w:widowControl/>
      <w:pBdr>
        <w:left w:val="single" w:sz="8" w:space="0" w:color="auto"/>
        <w:bottom w:val="single" w:sz="8" w:space="0" w:color="auto"/>
      </w:pBdr>
      <w:autoSpaceDE/>
      <w:autoSpaceDN/>
      <w:adjustRightInd/>
      <w:spacing w:before="100" w:beforeAutospacing="1" w:after="100" w:afterAutospacing="1"/>
    </w:pPr>
    <w:rPr>
      <w:rFonts w:ascii="Arial CYR" w:hAnsi="Arial CYR" w:cs="Arial CYR"/>
      <w:b/>
      <w:bCs/>
      <w:sz w:val="24"/>
      <w:szCs w:val="24"/>
    </w:rPr>
  </w:style>
  <w:style w:type="paragraph" w:customStyle="1" w:styleId="xl37">
    <w:name w:val="xl37"/>
    <w:basedOn w:val="Normal"/>
    <w:uiPriority w:val="99"/>
    <w:rsid w:val="00484388"/>
    <w:pPr>
      <w:widowControl/>
      <w:pBdr>
        <w:bottom w:val="single" w:sz="8" w:space="0" w:color="auto"/>
      </w:pBdr>
      <w:autoSpaceDE/>
      <w:autoSpaceDN/>
      <w:adjustRightInd/>
      <w:spacing w:before="100" w:beforeAutospacing="1" w:after="100" w:afterAutospacing="1"/>
    </w:pPr>
    <w:rPr>
      <w:rFonts w:ascii="Arial CYR" w:hAnsi="Arial CYR" w:cs="Arial CYR"/>
      <w:b/>
      <w:bCs/>
      <w:sz w:val="24"/>
      <w:szCs w:val="24"/>
    </w:rPr>
  </w:style>
  <w:style w:type="paragraph" w:customStyle="1" w:styleId="xl38">
    <w:name w:val="xl38"/>
    <w:basedOn w:val="Normal"/>
    <w:uiPriority w:val="99"/>
    <w:rsid w:val="00484388"/>
    <w:pPr>
      <w:widowControl/>
      <w:pBdr>
        <w:bottom w:val="single" w:sz="8" w:space="0" w:color="auto"/>
      </w:pBdr>
      <w:autoSpaceDE/>
      <w:autoSpaceDN/>
      <w:adjustRightInd/>
      <w:spacing w:before="100" w:beforeAutospacing="1" w:after="100" w:afterAutospacing="1"/>
    </w:pPr>
    <w:rPr>
      <w:sz w:val="24"/>
      <w:szCs w:val="24"/>
    </w:rPr>
  </w:style>
  <w:style w:type="paragraph" w:customStyle="1" w:styleId="xl39">
    <w:name w:val="xl39"/>
    <w:basedOn w:val="Normal"/>
    <w:uiPriority w:val="99"/>
    <w:rsid w:val="00484388"/>
    <w:pPr>
      <w:widowControl/>
      <w:pBdr>
        <w:bottom w:val="single" w:sz="8" w:space="0" w:color="auto"/>
        <w:right w:val="single" w:sz="8" w:space="0" w:color="auto"/>
      </w:pBdr>
      <w:autoSpaceDE/>
      <w:autoSpaceDN/>
      <w:adjustRightInd/>
      <w:spacing w:before="100" w:beforeAutospacing="1" w:after="100" w:afterAutospacing="1"/>
    </w:pPr>
    <w:rPr>
      <w:sz w:val="24"/>
      <w:szCs w:val="24"/>
    </w:rPr>
  </w:style>
  <w:style w:type="paragraph" w:customStyle="1" w:styleId="xl40">
    <w:name w:val="xl40"/>
    <w:basedOn w:val="Normal"/>
    <w:uiPriority w:val="99"/>
    <w:rsid w:val="00484388"/>
    <w:pPr>
      <w:widowControl/>
      <w:pBdr>
        <w:top w:val="single" w:sz="8" w:space="0" w:color="auto"/>
      </w:pBdr>
      <w:autoSpaceDE/>
      <w:autoSpaceDN/>
      <w:adjustRightInd/>
      <w:spacing w:before="100" w:beforeAutospacing="1" w:after="100" w:afterAutospacing="1"/>
    </w:pPr>
    <w:rPr>
      <w:b/>
      <w:bCs/>
      <w:sz w:val="24"/>
      <w:szCs w:val="24"/>
    </w:rPr>
  </w:style>
  <w:style w:type="paragraph" w:customStyle="1" w:styleId="xl41">
    <w:name w:val="xl41"/>
    <w:basedOn w:val="Normal"/>
    <w:uiPriority w:val="99"/>
    <w:rsid w:val="00484388"/>
    <w:pPr>
      <w:widowControl/>
      <w:pBdr>
        <w:top w:val="single" w:sz="8" w:space="0" w:color="auto"/>
      </w:pBdr>
      <w:autoSpaceDE/>
      <w:autoSpaceDN/>
      <w:adjustRightInd/>
      <w:spacing w:before="100" w:beforeAutospacing="1" w:after="100" w:afterAutospacing="1"/>
    </w:pPr>
    <w:rPr>
      <w:sz w:val="24"/>
      <w:szCs w:val="24"/>
    </w:rPr>
  </w:style>
  <w:style w:type="paragraph" w:customStyle="1" w:styleId="xl42">
    <w:name w:val="xl42"/>
    <w:basedOn w:val="Normal"/>
    <w:uiPriority w:val="99"/>
    <w:rsid w:val="00484388"/>
    <w:pPr>
      <w:widowControl/>
      <w:pBdr>
        <w:top w:val="single" w:sz="8" w:space="0" w:color="auto"/>
        <w:right w:val="single" w:sz="8" w:space="0" w:color="auto"/>
      </w:pBdr>
      <w:autoSpaceDE/>
      <w:autoSpaceDN/>
      <w:adjustRightInd/>
      <w:spacing w:before="100" w:beforeAutospacing="1" w:after="100" w:afterAutospacing="1"/>
    </w:pPr>
    <w:rPr>
      <w:sz w:val="24"/>
      <w:szCs w:val="24"/>
    </w:rPr>
  </w:style>
  <w:style w:type="paragraph" w:customStyle="1" w:styleId="xl43">
    <w:name w:val="xl43"/>
    <w:basedOn w:val="Normal"/>
    <w:uiPriority w:val="99"/>
    <w:rsid w:val="00484388"/>
    <w:pPr>
      <w:widowControl/>
      <w:autoSpaceDE/>
      <w:autoSpaceDN/>
      <w:adjustRightInd/>
      <w:spacing w:before="100" w:beforeAutospacing="1" w:after="100" w:afterAutospacing="1"/>
    </w:pPr>
    <w:rPr>
      <w:rFonts w:ascii="Arial CYR" w:hAnsi="Arial CYR" w:cs="Arial CYR"/>
      <w:b/>
      <w:bCs/>
      <w:sz w:val="24"/>
      <w:szCs w:val="24"/>
    </w:rPr>
  </w:style>
  <w:style w:type="paragraph" w:customStyle="1" w:styleId="xl44">
    <w:name w:val="xl44"/>
    <w:basedOn w:val="Normal"/>
    <w:uiPriority w:val="99"/>
    <w:rsid w:val="00484388"/>
    <w:pPr>
      <w:widowControl/>
      <w:autoSpaceDE/>
      <w:autoSpaceDN/>
      <w:adjustRightInd/>
      <w:spacing w:before="100" w:beforeAutospacing="1" w:after="100" w:afterAutospacing="1"/>
    </w:pPr>
    <w:rPr>
      <w:rFonts w:ascii="Arial CYR" w:hAnsi="Arial CYR" w:cs="Arial CYR"/>
      <w:b/>
      <w:bCs/>
      <w:sz w:val="24"/>
      <w:szCs w:val="24"/>
    </w:rPr>
  </w:style>
  <w:style w:type="paragraph" w:customStyle="1" w:styleId="xl45">
    <w:name w:val="xl45"/>
    <w:basedOn w:val="Normal"/>
    <w:uiPriority w:val="99"/>
    <w:rsid w:val="00484388"/>
    <w:pPr>
      <w:widowControl/>
      <w:autoSpaceDE/>
      <w:autoSpaceDN/>
      <w:adjustRightInd/>
      <w:spacing w:before="100" w:beforeAutospacing="1" w:after="100" w:afterAutospacing="1"/>
    </w:pPr>
    <w:rPr>
      <w:rFonts w:ascii="Arial CYR" w:hAnsi="Arial CYR" w:cs="Arial CYR"/>
      <w:b/>
      <w:bCs/>
      <w:sz w:val="24"/>
      <w:szCs w:val="24"/>
    </w:rPr>
  </w:style>
  <w:style w:type="paragraph" w:customStyle="1" w:styleId="xl46">
    <w:name w:val="xl46"/>
    <w:basedOn w:val="Normal"/>
    <w:uiPriority w:val="99"/>
    <w:rsid w:val="00484388"/>
    <w:pPr>
      <w:widowControl/>
      <w:pBdr>
        <w:right w:val="single" w:sz="8" w:space="0" w:color="auto"/>
      </w:pBdr>
      <w:autoSpaceDE/>
      <w:autoSpaceDN/>
      <w:adjustRightInd/>
      <w:spacing w:before="100" w:beforeAutospacing="1" w:after="100" w:afterAutospacing="1"/>
    </w:pPr>
    <w:rPr>
      <w:rFonts w:ascii="Arial CYR" w:hAnsi="Arial CYR" w:cs="Arial CYR"/>
      <w:b/>
      <w:bCs/>
      <w:sz w:val="24"/>
      <w:szCs w:val="24"/>
    </w:rPr>
  </w:style>
  <w:style w:type="paragraph" w:customStyle="1" w:styleId="xl47">
    <w:name w:val="xl47"/>
    <w:basedOn w:val="Normal"/>
    <w:uiPriority w:val="99"/>
    <w:rsid w:val="00484388"/>
    <w:pPr>
      <w:widowControl/>
      <w:autoSpaceDE/>
      <w:autoSpaceDN/>
      <w:adjustRightInd/>
      <w:spacing w:before="100" w:beforeAutospacing="1" w:after="100" w:afterAutospacing="1"/>
    </w:pPr>
    <w:rPr>
      <w:rFonts w:ascii="Arial CYR" w:hAnsi="Arial CYR" w:cs="Arial CYR"/>
      <w:b/>
      <w:bCs/>
      <w:sz w:val="24"/>
      <w:szCs w:val="24"/>
    </w:rPr>
  </w:style>
  <w:style w:type="paragraph" w:customStyle="1" w:styleId="xl48">
    <w:name w:val="xl48"/>
    <w:basedOn w:val="Normal"/>
    <w:uiPriority w:val="99"/>
    <w:rsid w:val="00484388"/>
    <w:pPr>
      <w:widowControl/>
      <w:pBdr>
        <w:right w:val="single" w:sz="8" w:space="0" w:color="auto"/>
      </w:pBdr>
      <w:autoSpaceDE/>
      <w:autoSpaceDN/>
      <w:adjustRightInd/>
      <w:spacing w:before="100" w:beforeAutospacing="1" w:after="100" w:afterAutospacing="1"/>
    </w:pPr>
    <w:rPr>
      <w:rFonts w:ascii="Arial CYR" w:hAnsi="Arial CYR" w:cs="Arial CYR"/>
      <w:b/>
      <w:bCs/>
      <w:sz w:val="24"/>
      <w:szCs w:val="24"/>
    </w:rPr>
  </w:style>
  <w:style w:type="paragraph" w:customStyle="1" w:styleId="xl49">
    <w:name w:val="xl49"/>
    <w:basedOn w:val="Normal"/>
    <w:uiPriority w:val="99"/>
    <w:rsid w:val="00484388"/>
    <w:pPr>
      <w:widowControl/>
      <w:pBdr>
        <w:top w:val="single" w:sz="8" w:space="0" w:color="auto"/>
        <w:left w:val="single" w:sz="8" w:space="0" w:color="auto"/>
        <w:bottom w:val="single" w:sz="8" w:space="0" w:color="auto"/>
        <w:right w:val="single" w:sz="8" w:space="0" w:color="auto"/>
      </w:pBdr>
      <w:autoSpaceDE/>
      <w:autoSpaceDN/>
      <w:adjustRightInd/>
      <w:spacing w:before="100" w:beforeAutospacing="1" w:after="100" w:afterAutospacing="1"/>
      <w:jc w:val="center"/>
    </w:pPr>
    <w:rPr>
      <w:rFonts w:ascii="Arial CYR" w:hAnsi="Arial CYR" w:cs="Arial CYR"/>
      <w:b/>
      <w:bCs/>
      <w:sz w:val="24"/>
      <w:szCs w:val="24"/>
    </w:rPr>
  </w:style>
  <w:style w:type="paragraph" w:customStyle="1" w:styleId="xl50">
    <w:name w:val="xl50"/>
    <w:basedOn w:val="Normal"/>
    <w:uiPriority w:val="99"/>
    <w:rsid w:val="00484388"/>
    <w:pPr>
      <w:widowControl/>
      <w:pBdr>
        <w:top w:val="single" w:sz="8" w:space="0" w:color="auto"/>
        <w:left w:val="single" w:sz="8" w:space="0" w:color="auto"/>
        <w:bottom w:val="single" w:sz="8" w:space="0" w:color="auto"/>
      </w:pBdr>
      <w:autoSpaceDE/>
      <w:autoSpaceDN/>
      <w:adjustRightInd/>
      <w:spacing w:before="100" w:beforeAutospacing="1" w:after="100" w:afterAutospacing="1"/>
    </w:pPr>
    <w:rPr>
      <w:rFonts w:ascii="Arial CYR" w:hAnsi="Arial CYR" w:cs="Arial CYR"/>
      <w:b/>
      <w:bCs/>
      <w:sz w:val="24"/>
      <w:szCs w:val="24"/>
    </w:rPr>
  </w:style>
  <w:style w:type="paragraph" w:customStyle="1" w:styleId="xl51">
    <w:name w:val="xl51"/>
    <w:basedOn w:val="Normal"/>
    <w:uiPriority w:val="99"/>
    <w:rsid w:val="00484388"/>
    <w:pPr>
      <w:widowControl/>
      <w:pBdr>
        <w:top w:val="single" w:sz="8" w:space="0" w:color="auto"/>
        <w:bottom w:val="single" w:sz="8" w:space="0" w:color="auto"/>
      </w:pBdr>
      <w:autoSpaceDE/>
      <w:autoSpaceDN/>
      <w:adjustRightInd/>
      <w:spacing w:before="100" w:beforeAutospacing="1" w:after="100" w:afterAutospacing="1"/>
    </w:pPr>
    <w:rPr>
      <w:sz w:val="24"/>
      <w:szCs w:val="24"/>
    </w:rPr>
  </w:style>
  <w:style w:type="paragraph" w:customStyle="1" w:styleId="xl52">
    <w:name w:val="xl52"/>
    <w:basedOn w:val="Normal"/>
    <w:uiPriority w:val="99"/>
    <w:rsid w:val="00484388"/>
    <w:pPr>
      <w:widowControl/>
      <w:pBdr>
        <w:top w:val="single" w:sz="8" w:space="0" w:color="auto"/>
        <w:bottom w:val="single" w:sz="8" w:space="0" w:color="auto"/>
      </w:pBdr>
      <w:autoSpaceDE/>
      <w:autoSpaceDN/>
      <w:adjustRightInd/>
      <w:spacing w:before="100" w:beforeAutospacing="1" w:after="100" w:afterAutospacing="1"/>
    </w:pPr>
    <w:rPr>
      <w:b/>
      <w:bCs/>
      <w:sz w:val="24"/>
      <w:szCs w:val="24"/>
    </w:rPr>
  </w:style>
  <w:style w:type="paragraph" w:customStyle="1" w:styleId="xl53">
    <w:name w:val="xl53"/>
    <w:basedOn w:val="Normal"/>
    <w:uiPriority w:val="99"/>
    <w:rsid w:val="00484388"/>
    <w:pPr>
      <w:widowControl/>
      <w:pBdr>
        <w:top w:val="single" w:sz="8" w:space="0" w:color="auto"/>
        <w:bottom w:val="single" w:sz="8" w:space="0" w:color="auto"/>
        <w:right w:val="single" w:sz="8" w:space="0" w:color="auto"/>
      </w:pBdr>
      <w:autoSpaceDE/>
      <w:autoSpaceDN/>
      <w:adjustRightInd/>
      <w:spacing w:before="100" w:beforeAutospacing="1" w:after="100" w:afterAutospacing="1"/>
    </w:pPr>
    <w:rPr>
      <w:sz w:val="24"/>
      <w:szCs w:val="24"/>
    </w:rPr>
  </w:style>
  <w:style w:type="paragraph" w:customStyle="1" w:styleId="xl54">
    <w:name w:val="xl54"/>
    <w:basedOn w:val="Normal"/>
    <w:uiPriority w:val="99"/>
    <w:rsid w:val="00484388"/>
    <w:pPr>
      <w:widowControl/>
      <w:pBdr>
        <w:bottom w:val="single" w:sz="8" w:space="0" w:color="auto"/>
      </w:pBdr>
      <w:autoSpaceDE/>
      <w:autoSpaceDN/>
      <w:adjustRightInd/>
      <w:spacing w:before="100" w:beforeAutospacing="1" w:after="100" w:afterAutospacing="1"/>
    </w:pPr>
    <w:rPr>
      <w:rFonts w:ascii="Arial CYR" w:hAnsi="Arial CYR" w:cs="Arial CYR"/>
      <w:b/>
      <w:bCs/>
      <w:sz w:val="24"/>
      <w:szCs w:val="24"/>
    </w:rPr>
  </w:style>
  <w:style w:type="paragraph" w:customStyle="1" w:styleId="xl55">
    <w:name w:val="xl55"/>
    <w:basedOn w:val="Normal"/>
    <w:uiPriority w:val="99"/>
    <w:rsid w:val="00484388"/>
    <w:pPr>
      <w:widowControl/>
      <w:pBdr>
        <w:bottom w:val="single" w:sz="8" w:space="0" w:color="auto"/>
      </w:pBdr>
      <w:autoSpaceDE/>
      <w:autoSpaceDN/>
      <w:adjustRightInd/>
      <w:spacing w:before="100" w:beforeAutospacing="1" w:after="100" w:afterAutospacing="1"/>
    </w:pPr>
    <w:rPr>
      <w:rFonts w:ascii="Arial CYR" w:hAnsi="Arial CYR" w:cs="Arial CYR"/>
      <w:b/>
      <w:bCs/>
      <w:sz w:val="24"/>
      <w:szCs w:val="24"/>
    </w:rPr>
  </w:style>
  <w:style w:type="paragraph" w:customStyle="1" w:styleId="xl56">
    <w:name w:val="xl56"/>
    <w:basedOn w:val="Normal"/>
    <w:uiPriority w:val="99"/>
    <w:rsid w:val="00484388"/>
    <w:pPr>
      <w:widowControl/>
      <w:pBdr>
        <w:bottom w:val="single" w:sz="8" w:space="0" w:color="auto"/>
        <w:right w:val="single" w:sz="8" w:space="0" w:color="auto"/>
      </w:pBdr>
      <w:autoSpaceDE/>
      <w:autoSpaceDN/>
      <w:adjustRightInd/>
      <w:spacing w:before="100" w:beforeAutospacing="1" w:after="100" w:afterAutospacing="1"/>
    </w:pPr>
    <w:rPr>
      <w:rFonts w:ascii="Arial CYR" w:hAnsi="Arial CYR" w:cs="Arial CYR"/>
      <w:b/>
      <w:bCs/>
      <w:sz w:val="24"/>
      <w:szCs w:val="24"/>
    </w:rPr>
  </w:style>
  <w:style w:type="character" w:styleId="FollowedHyperlink">
    <w:name w:val="FollowedHyperlink"/>
    <w:basedOn w:val="DefaultParagraphFont"/>
    <w:uiPriority w:val="99"/>
    <w:rsid w:val="00484388"/>
    <w:rPr>
      <w:rFonts w:cs="Times New Roman"/>
      <w:color w:val="800080"/>
      <w:u w:val="single"/>
    </w:rPr>
  </w:style>
  <w:style w:type="paragraph" w:styleId="Index1">
    <w:name w:val="index 1"/>
    <w:basedOn w:val="Normal"/>
    <w:next w:val="Normal"/>
    <w:autoRedefine/>
    <w:uiPriority w:val="99"/>
    <w:rsid w:val="00484388"/>
    <w:pPr>
      <w:widowControl/>
      <w:autoSpaceDE/>
      <w:autoSpaceDN/>
      <w:adjustRightInd/>
      <w:ind w:left="240" w:hanging="240"/>
    </w:pPr>
    <w:rPr>
      <w:sz w:val="24"/>
      <w:szCs w:val="24"/>
    </w:rPr>
  </w:style>
  <w:style w:type="paragraph" w:customStyle="1" w:styleId="14">
    <w:name w:val="Стиль1"/>
    <w:basedOn w:val="Normal"/>
    <w:uiPriority w:val="99"/>
    <w:rsid w:val="00484388"/>
    <w:pPr>
      <w:widowControl/>
      <w:autoSpaceDE/>
      <w:autoSpaceDN/>
      <w:adjustRightInd/>
      <w:ind w:firstLine="720"/>
      <w:jc w:val="both"/>
    </w:pPr>
    <w:rPr>
      <w:sz w:val="24"/>
    </w:rPr>
  </w:style>
  <w:style w:type="paragraph" w:styleId="Signature">
    <w:name w:val="Signature"/>
    <w:basedOn w:val="Normal"/>
    <w:link w:val="SignatureChar1"/>
    <w:uiPriority w:val="99"/>
    <w:rsid w:val="00484388"/>
    <w:pPr>
      <w:widowControl/>
      <w:autoSpaceDE/>
      <w:autoSpaceDN/>
      <w:adjustRightInd/>
      <w:ind w:left="4252"/>
    </w:pPr>
    <w:rPr>
      <w:sz w:val="24"/>
      <w:szCs w:val="24"/>
    </w:rPr>
  </w:style>
  <w:style w:type="character" w:customStyle="1" w:styleId="SignatureChar">
    <w:name w:val="Signature Char"/>
    <w:basedOn w:val="DefaultParagraphFont"/>
    <w:link w:val="Signature"/>
    <w:uiPriority w:val="99"/>
    <w:locked/>
    <w:rsid w:val="00484388"/>
    <w:rPr>
      <w:rFonts w:cs="Times New Roman"/>
      <w:sz w:val="24"/>
    </w:rPr>
  </w:style>
  <w:style w:type="character" w:customStyle="1" w:styleId="SignatureChar1">
    <w:name w:val="Signature Char1"/>
    <w:basedOn w:val="DefaultParagraphFont"/>
    <w:link w:val="Signature"/>
    <w:uiPriority w:val="99"/>
    <w:locked/>
    <w:rsid w:val="00484388"/>
    <w:rPr>
      <w:rFonts w:cs="Times New Roman"/>
      <w:sz w:val="24"/>
      <w:szCs w:val="24"/>
      <w:lang w:val="ru-RU" w:eastAsia="ru-RU" w:bidi="ar-SA"/>
    </w:rPr>
  </w:style>
  <w:style w:type="paragraph" w:customStyle="1" w:styleId="PP">
    <w:name w:val="Строка PP"/>
    <w:basedOn w:val="Signature"/>
    <w:uiPriority w:val="99"/>
    <w:rsid w:val="00484388"/>
  </w:style>
  <w:style w:type="paragraph" w:customStyle="1" w:styleId="BodyText21">
    <w:name w:val="Body Text 21"/>
    <w:basedOn w:val="Normal"/>
    <w:uiPriority w:val="99"/>
    <w:rsid w:val="00484388"/>
    <w:pPr>
      <w:widowControl/>
      <w:adjustRightInd/>
      <w:spacing w:before="120"/>
      <w:ind w:firstLine="709"/>
      <w:jc w:val="both"/>
    </w:pPr>
    <w:rPr>
      <w:sz w:val="28"/>
      <w:szCs w:val="28"/>
    </w:rPr>
  </w:style>
  <w:style w:type="paragraph" w:customStyle="1" w:styleId="Iacaaieaoaaeeou">
    <w:name w:val="Iacaaiea oaaeeou"/>
    <w:basedOn w:val="BodyText"/>
    <w:uiPriority w:val="99"/>
    <w:rsid w:val="00484388"/>
    <w:pPr>
      <w:widowControl/>
      <w:overflowPunct w:val="0"/>
      <w:spacing w:after="0"/>
      <w:ind w:left="720"/>
      <w:jc w:val="center"/>
    </w:pPr>
    <w:rPr>
      <w:b/>
    </w:rPr>
  </w:style>
  <w:style w:type="paragraph" w:customStyle="1" w:styleId="text">
    <w:name w:val="text"/>
    <w:basedOn w:val="Normal"/>
    <w:uiPriority w:val="99"/>
    <w:rsid w:val="00484388"/>
    <w:pPr>
      <w:widowControl/>
      <w:autoSpaceDE/>
      <w:autoSpaceDN/>
      <w:adjustRightInd/>
      <w:spacing w:line="288" w:lineRule="auto"/>
      <w:ind w:left="992"/>
      <w:jc w:val="both"/>
    </w:pPr>
    <w:rPr>
      <w:rFonts w:ascii="Arial" w:hAnsi="Arial"/>
      <w:sz w:val="22"/>
      <w:lang w:val="de-DE" w:eastAsia="de-DE"/>
    </w:rPr>
  </w:style>
  <w:style w:type="paragraph" w:customStyle="1" w:styleId="ArNar">
    <w:name w:val="Обычный ArNar"/>
    <w:basedOn w:val="Normal"/>
    <w:uiPriority w:val="99"/>
    <w:rsid w:val="00484388"/>
    <w:pPr>
      <w:widowControl/>
      <w:autoSpaceDE/>
      <w:autoSpaceDN/>
      <w:adjustRightInd/>
      <w:ind w:firstLine="709"/>
      <w:jc w:val="both"/>
    </w:pPr>
    <w:rPr>
      <w:rFonts w:ascii="Arial Narrow" w:hAnsi="Arial Narrow"/>
      <w:color w:val="000000"/>
      <w:sz w:val="22"/>
    </w:rPr>
  </w:style>
  <w:style w:type="paragraph" w:customStyle="1" w:styleId="ac">
    <w:name w:val="Название таблицы"/>
    <w:basedOn w:val="BodyText"/>
    <w:uiPriority w:val="99"/>
    <w:rsid w:val="00484388"/>
    <w:pPr>
      <w:widowControl/>
      <w:overflowPunct w:val="0"/>
      <w:spacing w:after="0"/>
      <w:ind w:firstLine="720"/>
      <w:jc w:val="center"/>
    </w:pPr>
    <w:rPr>
      <w:b/>
    </w:rPr>
  </w:style>
  <w:style w:type="paragraph" w:customStyle="1" w:styleId="FR1">
    <w:name w:val="FR1"/>
    <w:uiPriority w:val="99"/>
    <w:rsid w:val="00484388"/>
    <w:pPr>
      <w:widowControl w:val="0"/>
      <w:autoSpaceDE w:val="0"/>
      <w:autoSpaceDN w:val="0"/>
      <w:adjustRightInd w:val="0"/>
      <w:ind w:right="200"/>
      <w:jc w:val="center"/>
    </w:pPr>
    <w:rPr>
      <w:rFonts w:ascii="Arial" w:hAnsi="Arial" w:cs="Arial"/>
      <w:b/>
      <w:bCs/>
      <w:sz w:val="24"/>
      <w:szCs w:val="24"/>
    </w:rPr>
  </w:style>
  <w:style w:type="paragraph" w:customStyle="1" w:styleId="FR2">
    <w:name w:val="FR2"/>
    <w:uiPriority w:val="99"/>
    <w:rsid w:val="00484388"/>
    <w:pPr>
      <w:widowControl w:val="0"/>
      <w:autoSpaceDE w:val="0"/>
      <w:autoSpaceDN w:val="0"/>
      <w:adjustRightInd w:val="0"/>
      <w:spacing w:before="280" w:line="300" w:lineRule="auto"/>
      <w:ind w:left="1520" w:right="1200"/>
      <w:jc w:val="center"/>
    </w:pPr>
    <w:rPr>
      <w:rFonts w:ascii="Arial" w:hAnsi="Arial" w:cs="Arial"/>
      <w:i/>
      <w:iCs/>
      <w:sz w:val="28"/>
      <w:szCs w:val="28"/>
    </w:rPr>
  </w:style>
  <w:style w:type="paragraph" w:customStyle="1" w:styleId="16">
    <w:name w:val="Обычный1"/>
    <w:uiPriority w:val="99"/>
    <w:rsid w:val="00484388"/>
    <w:rPr>
      <w:sz w:val="20"/>
      <w:szCs w:val="20"/>
    </w:rPr>
  </w:style>
  <w:style w:type="paragraph" w:customStyle="1" w:styleId="a0">
    <w:name w:val="Список отчета"/>
    <w:basedOn w:val="BodyText"/>
    <w:uiPriority w:val="99"/>
    <w:rsid w:val="00484388"/>
    <w:pPr>
      <w:widowControl/>
      <w:numPr>
        <w:numId w:val="14"/>
      </w:numPr>
      <w:autoSpaceDE/>
      <w:autoSpaceDN/>
      <w:adjustRightInd/>
      <w:spacing w:before="120" w:after="0" w:line="312" w:lineRule="auto"/>
      <w:ind w:left="993" w:right="170" w:firstLine="0"/>
      <w:jc w:val="both"/>
    </w:pPr>
    <w:rPr>
      <w:spacing w:val="10"/>
    </w:rPr>
  </w:style>
  <w:style w:type="paragraph" w:customStyle="1" w:styleId="FR4">
    <w:name w:val="FR4"/>
    <w:uiPriority w:val="99"/>
    <w:rsid w:val="00484388"/>
    <w:pPr>
      <w:widowControl w:val="0"/>
      <w:autoSpaceDE w:val="0"/>
      <w:autoSpaceDN w:val="0"/>
      <w:adjustRightInd w:val="0"/>
      <w:ind w:left="4960"/>
    </w:pPr>
    <w:rPr>
      <w:noProof/>
      <w:sz w:val="16"/>
      <w:szCs w:val="16"/>
    </w:rPr>
  </w:style>
  <w:style w:type="paragraph" w:customStyle="1" w:styleId="ad">
    <w:name w:val="Заголовок раздела"/>
    <w:basedOn w:val="Normal"/>
    <w:uiPriority w:val="99"/>
    <w:rsid w:val="00484388"/>
    <w:pPr>
      <w:keepNext/>
      <w:keepLines/>
      <w:widowControl/>
      <w:autoSpaceDE/>
      <w:autoSpaceDN/>
      <w:adjustRightInd/>
      <w:spacing w:before="120" w:after="160"/>
      <w:ind w:firstLine="709"/>
      <w:jc w:val="center"/>
    </w:pPr>
    <w:rPr>
      <w:rFonts w:ascii="Arial" w:hAnsi="Arial"/>
      <w:b/>
      <w:i/>
      <w:kern w:val="28"/>
      <w:sz w:val="28"/>
    </w:rPr>
  </w:style>
  <w:style w:type="paragraph" w:customStyle="1" w:styleId="abzac">
    <w:name w:val="abzac"/>
    <w:basedOn w:val="Normal"/>
    <w:uiPriority w:val="99"/>
    <w:rsid w:val="00484388"/>
    <w:pPr>
      <w:widowControl/>
      <w:autoSpaceDE/>
      <w:autoSpaceDN/>
      <w:adjustRightInd/>
      <w:ind w:firstLine="225"/>
      <w:jc w:val="both"/>
    </w:pPr>
    <w:rPr>
      <w:sz w:val="24"/>
      <w:szCs w:val="24"/>
    </w:rPr>
  </w:style>
  <w:style w:type="paragraph" w:customStyle="1" w:styleId="a2">
    <w:name w:val="штрих"/>
    <w:basedOn w:val="BodyText"/>
    <w:uiPriority w:val="99"/>
    <w:rsid w:val="00484388"/>
    <w:pPr>
      <w:widowControl/>
      <w:numPr>
        <w:numId w:val="15"/>
      </w:numPr>
      <w:tabs>
        <w:tab w:val="clear" w:pos="1429"/>
        <w:tab w:val="num" w:pos="360"/>
      </w:tabs>
      <w:autoSpaceDE/>
      <w:autoSpaceDN/>
      <w:adjustRightInd/>
      <w:spacing w:after="0"/>
      <w:ind w:left="924" w:hanging="357"/>
      <w:jc w:val="both"/>
    </w:pPr>
    <w:rPr>
      <w:sz w:val="28"/>
      <w:szCs w:val="28"/>
    </w:rPr>
  </w:style>
  <w:style w:type="paragraph" w:customStyle="1" w:styleId="212pt1">
    <w:name w:val="Заголовок 2 + 12 pt"/>
    <w:basedOn w:val="Normal"/>
    <w:next w:val="Normal"/>
    <w:autoRedefine/>
    <w:uiPriority w:val="99"/>
    <w:rsid w:val="00484388"/>
    <w:pPr>
      <w:keepNext/>
      <w:widowControl/>
      <w:autoSpaceDE/>
      <w:autoSpaceDN/>
      <w:adjustRightInd/>
      <w:spacing w:before="240" w:after="120"/>
      <w:jc w:val="center"/>
      <w:outlineLvl w:val="0"/>
    </w:pPr>
    <w:rPr>
      <w:bCs/>
      <w:sz w:val="24"/>
    </w:rPr>
  </w:style>
  <w:style w:type="paragraph" w:customStyle="1" w:styleId="font5">
    <w:name w:val="font5"/>
    <w:basedOn w:val="Normal"/>
    <w:uiPriority w:val="99"/>
    <w:rsid w:val="00484388"/>
    <w:pPr>
      <w:widowControl/>
      <w:autoSpaceDE/>
      <w:autoSpaceDN/>
      <w:adjustRightInd/>
      <w:spacing w:before="100" w:beforeAutospacing="1" w:after="100" w:afterAutospacing="1"/>
    </w:pPr>
    <w:rPr>
      <w:sz w:val="24"/>
      <w:szCs w:val="24"/>
    </w:rPr>
  </w:style>
  <w:style w:type="paragraph" w:customStyle="1" w:styleId="xl19">
    <w:name w:val="xl19"/>
    <w:basedOn w:val="Normal"/>
    <w:uiPriority w:val="99"/>
    <w:rsid w:val="0048438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20">
    <w:name w:val="xl20"/>
    <w:basedOn w:val="Normal"/>
    <w:uiPriority w:val="99"/>
    <w:rsid w:val="00484388"/>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21">
    <w:name w:val="xl21"/>
    <w:basedOn w:val="Normal"/>
    <w:uiPriority w:val="99"/>
    <w:rsid w:val="00484388"/>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22">
    <w:name w:val="xl22"/>
    <w:basedOn w:val="Normal"/>
    <w:uiPriority w:val="99"/>
    <w:rsid w:val="00484388"/>
    <w:pPr>
      <w:widowControl/>
      <w:pBdr>
        <w:top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23">
    <w:name w:val="xl23"/>
    <w:basedOn w:val="Normal"/>
    <w:uiPriority w:val="99"/>
    <w:rsid w:val="00484388"/>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ConsNonformat">
    <w:name w:val="ConsNonformat"/>
    <w:uiPriority w:val="99"/>
    <w:rsid w:val="00484388"/>
    <w:pPr>
      <w:widowControl w:val="0"/>
      <w:autoSpaceDE w:val="0"/>
      <w:autoSpaceDN w:val="0"/>
      <w:adjustRightInd w:val="0"/>
    </w:pPr>
    <w:rPr>
      <w:rFonts w:ascii="Courier New" w:hAnsi="Courier New" w:cs="Courier New"/>
      <w:sz w:val="20"/>
      <w:szCs w:val="20"/>
    </w:rPr>
  </w:style>
  <w:style w:type="paragraph" w:customStyle="1" w:styleId="snip">
    <w:name w:val="snip"/>
    <w:basedOn w:val="Normal"/>
    <w:uiPriority w:val="99"/>
    <w:rsid w:val="00484388"/>
    <w:pPr>
      <w:widowControl/>
      <w:autoSpaceDE/>
      <w:autoSpaceDN/>
      <w:adjustRightInd/>
      <w:spacing w:before="100" w:beforeAutospacing="1" w:after="100" w:afterAutospacing="1"/>
    </w:pPr>
    <w:rPr>
      <w:color w:val="000000"/>
      <w:sz w:val="24"/>
      <w:szCs w:val="24"/>
    </w:rPr>
  </w:style>
  <w:style w:type="paragraph" w:customStyle="1" w:styleId="ConsPlusNormal">
    <w:name w:val="ConsPlusNormal"/>
    <w:uiPriority w:val="99"/>
    <w:rsid w:val="00484388"/>
    <w:pPr>
      <w:widowControl w:val="0"/>
      <w:autoSpaceDE w:val="0"/>
      <w:autoSpaceDN w:val="0"/>
      <w:adjustRightInd w:val="0"/>
      <w:ind w:firstLine="720"/>
    </w:pPr>
    <w:rPr>
      <w:rFonts w:ascii="Arial" w:hAnsi="Arial" w:cs="Arial"/>
      <w:sz w:val="20"/>
      <w:szCs w:val="20"/>
    </w:rPr>
  </w:style>
  <w:style w:type="character" w:customStyle="1" w:styleId="17">
    <w:name w:val="1 Знак Знак Знак"/>
    <w:link w:val="18"/>
    <w:uiPriority w:val="99"/>
    <w:locked/>
    <w:rsid w:val="00484388"/>
    <w:rPr>
      <w:rFonts w:ascii="Arial" w:hAnsi="Arial"/>
      <w:sz w:val="24"/>
    </w:rPr>
  </w:style>
  <w:style w:type="paragraph" w:customStyle="1" w:styleId="18">
    <w:name w:val="1 Знак Знак"/>
    <w:basedOn w:val="BodyTextIndent"/>
    <w:link w:val="17"/>
    <w:uiPriority w:val="99"/>
    <w:rsid w:val="00484388"/>
    <w:pPr>
      <w:widowControl/>
      <w:autoSpaceDE/>
      <w:autoSpaceDN/>
      <w:adjustRightInd/>
      <w:ind w:firstLine="709"/>
    </w:pPr>
    <w:rPr>
      <w:rFonts w:ascii="Arial" w:hAnsi="Arial"/>
      <w:sz w:val="24"/>
    </w:rPr>
  </w:style>
  <w:style w:type="character" w:customStyle="1" w:styleId="19">
    <w:name w:val="1 Знак Знак Знак Знак Знак"/>
    <w:link w:val="1a"/>
    <w:uiPriority w:val="99"/>
    <w:locked/>
    <w:rsid w:val="00484388"/>
    <w:rPr>
      <w:rFonts w:ascii="Arial" w:hAnsi="Arial"/>
      <w:sz w:val="24"/>
    </w:rPr>
  </w:style>
  <w:style w:type="paragraph" w:customStyle="1" w:styleId="1a">
    <w:name w:val="1 Знак Знак Знак Знак"/>
    <w:basedOn w:val="BodyTextIndent"/>
    <w:link w:val="19"/>
    <w:uiPriority w:val="99"/>
    <w:rsid w:val="00484388"/>
    <w:pPr>
      <w:widowControl/>
      <w:autoSpaceDE/>
      <w:autoSpaceDN/>
      <w:adjustRightInd/>
      <w:ind w:firstLine="709"/>
    </w:pPr>
    <w:rPr>
      <w:rFonts w:ascii="Arial" w:hAnsi="Arial"/>
      <w:sz w:val="24"/>
    </w:rPr>
  </w:style>
  <w:style w:type="paragraph" w:customStyle="1" w:styleId="41">
    <w:name w:val="заголовок 4"/>
    <w:basedOn w:val="Normal"/>
    <w:next w:val="Normal"/>
    <w:uiPriority w:val="99"/>
    <w:rsid w:val="00484388"/>
    <w:pPr>
      <w:keepNext/>
      <w:autoSpaceDE/>
      <w:autoSpaceDN/>
      <w:adjustRightInd/>
      <w:jc w:val="center"/>
    </w:pPr>
    <w:rPr>
      <w:b/>
      <w:sz w:val="24"/>
      <w:szCs w:val="24"/>
    </w:rPr>
  </w:style>
  <w:style w:type="paragraph" w:customStyle="1" w:styleId="400">
    <w:name w:val="Заголовок 40"/>
    <w:basedOn w:val="Heading3"/>
    <w:next w:val="Normal"/>
    <w:uiPriority w:val="99"/>
    <w:rsid w:val="00484388"/>
    <w:pPr>
      <w:keepNext w:val="0"/>
      <w:widowControl/>
      <w:autoSpaceDE/>
      <w:autoSpaceDN/>
      <w:adjustRightInd/>
      <w:spacing w:before="0" w:after="0"/>
      <w:ind w:left="0" w:firstLine="0"/>
      <w:jc w:val="center"/>
      <w:outlineLvl w:val="3"/>
    </w:pPr>
    <w:rPr>
      <w:rFonts w:ascii="Times New Roman" w:hAnsi="Times New Roman"/>
      <w:b/>
      <w:i w:val="0"/>
      <w:iCs w:val="0"/>
      <w:szCs w:val="24"/>
      <w:u w:val="none"/>
    </w:rPr>
  </w:style>
  <w:style w:type="paragraph" w:customStyle="1" w:styleId="12pt">
    <w:name w:val="Стиль 12 pt полужирный по центру"/>
    <w:basedOn w:val="Normal"/>
    <w:uiPriority w:val="99"/>
    <w:rsid w:val="00484388"/>
    <w:pPr>
      <w:widowControl/>
      <w:autoSpaceDE/>
      <w:autoSpaceDN/>
      <w:adjustRightInd/>
      <w:jc w:val="center"/>
    </w:pPr>
    <w:rPr>
      <w:b/>
      <w:bCs/>
      <w:sz w:val="24"/>
    </w:rPr>
  </w:style>
  <w:style w:type="paragraph" w:customStyle="1" w:styleId="23">
    <w:name w:val="Заголов 2"/>
    <w:basedOn w:val="Heading2"/>
    <w:next w:val="Normal"/>
    <w:uiPriority w:val="99"/>
    <w:rsid w:val="00484388"/>
    <w:pPr>
      <w:keepNext w:val="0"/>
      <w:widowControl/>
      <w:autoSpaceDE/>
      <w:autoSpaceDN/>
      <w:adjustRightInd/>
      <w:spacing w:before="0" w:after="0"/>
      <w:jc w:val="center"/>
    </w:pPr>
    <w:rPr>
      <w:rFonts w:ascii="Times New Roman" w:hAnsi="Times New Roman"/>
      <w:i w:val="0"/>
      <w:iCs w:val="0"/>
      <w:sz w:val="24"/>
      <w:szCs w:val="20"/>
    </w:rPr>
  </w:style>
  <w:style w:type="paragraph" w:customStyle="1" w:styleId="a3">
    <w:name w:val="маркер"/>
    <w:basedOn w:val="Normal"/>
    <w:uiPriority w:val="99"/>
    <w:rsid w:val="00484388"/>
    <w:pPr>
      <w:widowControl/>
      <w:numPr>
        <w:ilvl w:val="1"/>
        <w:numId w:val="16"/>
      </w:numPr>
      <w:autoSpaceDE/>
      <w:autoSpaceDN/>
      <w:adjustRightInd/>
      <w:jc w:val="both"/>
    </w:pPr>
    <w:rPr>
      <w:sz w:val="24"/>
    </w:rPr>
  </w:style>
  <w:style w:type="paragraph" w:customStyle="1" w:styleId="ae">
    <w:name w:val="таб_номер"/>
    <w:basedOn w:val="Normal"/>
    <w:uiPriority w:val="99"/>
    <w:rsid w:val="00484388"/>
    <w:pPr>
      <w:widowControl/>
      <w:autoSpaceDE/>
      <w:autoSpaceDN/>
      <w:adjustRightInd/>
      <w:ind w:firstLine="709"/>
      <w:jc w:val="right"/>
    </w:pPr>
  </w:style>
  <w:style w:type="paragraph" w:customStyle="1" w:styleId="af">
    <w:name w:val="табл_название"/>
    <w:basedOn w:val="Normal"/>
    <w:uiPriority w:val="99"/>
    <w:rsid w:val="00484388"/>
    <w:pPr>
      <w:widowControl/>
      <w:autoSpaceDE/>
      <w:autoSpaceDN/>
      <w:adjustRightInd/>
      <w:ind w:firstLine="709"/>
      <w:jc w:val="center"/>
    </w:pPr>
    <w:rPr>
      <w:b/>
      <w:sz w:val="24"/>
      <w:u w:val="single"/>
    </w:rPr>
  </w:style>
  <w:style w:type="character" w:customStyle="1" w:styleId="v121">
    <w:name w:val="v121"/>
    <w:uiPriority w:val="99"/>
    <w:rsid w:val="00484388"/>
    <w:rPr>
      <w:rFonts w:ascii="Verdana" w:hAnsi="Verdana"/>
      <w:sz w:val="18"/>
    </w:rPr>
  </w:style>
  <w:style w:type="table" w:styleId="TableColumns1">
    <w:name w:val="Table Columns 1"/>
    <w:basedOn w:val="TableNormal"/>
    <w:uiPriority w:val="99"/>
    <w:rsid w:val="00484388"/>
    <w:rPr>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5">
    <w:name w:val="Table Columns 5"/>
    <w:basedOn w:val="TableNormal"/>
    <w:uiPriority w:val="99"/>
    <w:rsid w:val="00484388"/>
    <w:rPr>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List2">
    <w:name w:val="Table List 2"/>
    <w:basedOn w:val="TableNormal"/>
    <w:uiPriority w:val="99"/>
    <w:rsid w:val="00484388"/>
    <w:rPr>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7">
    <w:name w:val="Table List 7"/>
    <w:basedOn w:val="TableNormal"/>
    <w:uiPriority w:val="99"/>
    <w:rsid w:val="00484388"/>
    <w:rPr>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484388"/>
    <w:rPr>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3Deffects3">
    <w:name w:val="Table 3D effects 3"/>
    <w:basedOn w:val="TableNormal"/>
    <w:uiPriority w:val="99"/>
    <w:rsid w:val="00484388"/>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ntemporary">
    <w:name w:val="Table Contemporary"/>
    <w:basedOn w:val="TableNormal"/>
    <w:uiPriority w:val="99"/>
    <w:rsid w:val="00484388"/>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484388"/>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Subtle1">
    <w:name w:val="Table Subtle 1"/>
    <w:basedOn w:val="TableNormal"/>
    <w:uiPriority w:val="99"/>
    <w:rsid w:val="00484388"/>
    <w:rPr>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Web3">
    <w:name w:val="Table Web 3"/>
    <w:basedOn w:val="TableNormal"/>
    <w:uiPriority w:val="99"/>
    <w:rsid w:val="00484388"/>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b">
    <w:name w:val="Стиль таблицы1"/>
    <w:basedOn w:val="TableGrid"/>
    <w:uiPriority w:val="99"/>
    <w:rsid w:val="004843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4">
    <w:name w:val="List Bullet 4"/>
    <w:basedOn w:val="Normal"/>
    <w:uiPriority w:val="99"/>
    <w:rsid w:val="00484388"/>
    <w:pPr>
      <w:widowControl/>
      <w:numPr>
        <w:numId w:val="5"/>
      </w:numPr>
      <w:tabs>
        <w:tab w:val="clear" w:pos="360"/>
        <w:tab w:val="num" w:pos="1209"/>
      </w:tabs>
      <w:autoSpaceDE/>
      <w:autoSpaceDN/>
      <w:adjustRightInd/>
      <w:ind w:left="1209"/>
    </w:pPr>
    <w:rPr>
      <w:sz w:val="24"/>
      <w:szCs w:val="24"/>
    </w:rPr>
  </w:style>
  <w:style w:type="paragraph" w:customStyle="1" w:styleId="af0">
    <w:name w:val="основной текст"/>
    <w:basedOn w:val="Normal"/>
    <w:uiPriority w:val="99"/>
    <w:rsid w:val="00484388"/>
    <w:pPr>
      <w:widowControl/>
      <w:autoSpaceDE/>
      <w:autoSpaceDN/>
      <w:adjustRightInd/>
      <w:spacing w:after="120"/>
      <w:ind w:firstLine="851"/>
      <w:jc w:val="both"/>
    </w:pPr>
    <w:rPr>
      <w:rFonts w:ascii="Arial" w:hAnsi="Arial"/>
      <w:sz w:val="28"/>
    </w:rPr>
  </w:style>
  <w:style w:type="paragraph" w:customStyle="1" w:styleId="1c">
    <w:name w:val="Знак Знак Знак1 Знак Знак Знак Знак Знак Знак Знак Знак Знак Знак"/>
    <w:basedOn w:val="Normal"/>
    <w:uiPriority w:val="99"/>
    <w:rsid w:val="00484388"/>
    <w:pPr>
      <w:widowControl/>
      <w:autoSpaceDE/>
      <w:autoSpaceDN/>
      <w:adjustRightInd/>
      <w:spacing w:before="100" w:beforeAutospacing="1" w:after="100" w:afterAutospacing="1"/>
    </w:pPr>
    <w:rPr>
      <w:rFonts w:ascii="Tahoma" w:hAnsi="Tahoma"/>
      <w:lang w:val="en-US" w:eastAsia="en-US"/>
    </w:rPr>
  </w:style>
  <w:style w:type="paragraph" w:customStyle="1" w:styleId="a">
    <w:name w:val="Заголовок для СТП"/>
    <w:basedOn w:val="Normal"/>
    <w:uiPriority w:val="99"/>
    <w:rsid w:val="00484388"/>
    <w:pPr>
      <w:widowControl/>
      <w:numPr>
        <w:numId w:val="19"/>
      </w:numPr>
      <w:autoSpaceDE/>
      <w:autoSpaceDN/>
      <w:adjustRightInd/>
    </w:pPr>
    <w:rPr>
      <w:sz w:val="24"/>
      <w:szCs w:val="24"/>
    </w:rPr>
  </w:style>
  <w:style w:type="character" w:customStyle="1" w:styleId="af1">
    <w:name w:val="Таблица №"/>
    <w:uiPriority w:val="99"/>
    <w:rsid w:val="00484388"/>
    <w:rPr>
      <w:sz w:val="20"/>
    </w:rPr>
  </w:style>
  <w:style w:type="character" w:styleId="LineNumber">
    <w:name w:val="line number"/>
    <w:basedOn w:val="DefaultParagraphFont"/>
    <w:uiPriority w:val="99"/>
    <w:rsid w:val="00484388"/>
    <w:rPr>
      <w:rFonts w:cs="Times New Roman"/>
    </w:rPr>
  </w:style>
  <w:style w:type="paragraph" w:customStyle="1" w:styleId="211">
    <w:name w:val="Основной текст 211"/>
    <w:basedOn w:val="Normal"/>
    <w:uiPriority w:val="99"/>
    <w:rsid w:val="00484388"/>
    <w:pPr>
      <w:ind w:firstLine="900"/>
      <w:jc w:val="both"/>
    </w:pPr>
  </w:style>
  <w:style w:type="paragraph" w:customStyle="1" w:styleId="2110">
    <w:name w:val="Основной текст с отступом 211"/>
    <w:basedOn w:val="Normal"/>
    <w:uiPriority w:val="99"/>
    <w:rsid w:val="00484388"/>
    <w:pPr>
      <w:ind w:firstLine="708"/>
    </w:pPr>
  </w:style>
  <w:style w:type="paragraph" w:customStyle="1" w:styleId="311">
    <w:name w:val="Основной текст с отступом 311"/>
    <w:basedOn w:val="Normal"/>
    <w:uiPriority w:val="99"/>
    <w:rsid w:val="00484388"/>
    <w:pPr>
      <w:ind w:firstLine="720"/>
    </w:pPr>
  </w:style>
  <w:style w:type="paragraph" w:customStyle="1" w:styleId="1d">
    <w:name w:val="Знак Знак Знак Знак Знак Знак Знак Знак Знак Знак Знак Знак Знак1"/>
    <w:basedOn w:val="Normal"/>
    <w:uiPriority w:val="99"/>
    <w:rsid w:val="00484388"/>
    <w:pPr>
      <w:widowControl/>
      <w:autoSpaceDE/>
      <w:autoSpaceDN/>
      <w:adjustRightInd/>
      <w:spacing w:before="100" w:beforeAutospacing="1" w:after="100" w:afterAutospacing="1"/>
    </w:pPr>
    <w:rPr>
      <w:rFonts w:ascii="Tahoma" w:hAnsi="Tahoma"/>
      <w:lang w:val="en-US" w:eastAsia="en-US"/>
    </w:rPr>
  </w:style>
  <w:style w:type="paragraph" w:customStyle="1" w:styleId="1e">
    <w:name w:val="Знак1"/>
    <w:basedOn w:val="Normal"/>
    <w:uiPriority w:val="99"/>
    <w:rsid w:val="00484388"/>
    <w:pPr>
      <w:widowControl/>
      <w:autoSpaceDE/>
      <w:autoSpaceDN/>
      <w:adjustRightInd/>
      <w:spacing w:before="100" w:beforeAutospacing="1" w:after="100" w:afterAutospacing="1"/>
    </w:pPr>
    <w:rPr>
      <w:rFonts w:ascii="Tahoma" w:hAnsi="Tahoma"/>
      <w:lang w:val="en-US" w:eastAsia="en-US"/>
    </w:rPr>
  </w:style>
  <w:style w:type="character" w:customStyle="1" w:styleId="af2">
    <w:name w:val="Гипертекстовая ссылка"/>
    <w:uiPriority w:val="99"/>
    <w:rsid w:val="00484388"/>
    <w:rPr>
      <w:color w:val="008000"/>
    </w:rPr>
  </w:style>
  <w:style w:type="character" w:styleId="Emphasis">
    <w:name w:val="Emphasis"/>
    <w:basedOn w:val="DefaultParagraphFont"/>
    <w:uiPriority w:val="99"/>
    <w:qFormat/>
    <w:rsid w:val="00484388"/>
    <w:rPr>
      <w:rFonts w:cs="Times New Roman"/>
      <w:i/>
    </w:rPr>
  </w:style>
  <w:style w:type="paragraph" w:customStyle="1" w:styleId="Style22">
    <w:name w:val="Style22"/>
    <w:basedOn w:val="Normal"/>
    <w:uiPriority w:val="99"/>
    <w:rsid w:val="00484388"/>
    <w:pPr>
      <w:spacing w:line="427" w:lineRule="exact"/>
      <w:ind w:firstLine="893"/>
      <w:jc w:val="both"/>
    </w:pPr>
    <w:rPr>
      <w:rFonts w:ascii="Tahoma" w:hAnsi="Tahoma"/>
      <w:sz w:val="24"/>
      <w:szCs w:val="24"/>
    </w:rPr>
  </w:style>
  <w:style w:type="character" w:customStyle="1" w:styleId="FontStyle131">
    <w:name w:val="Font Style131"/>
    <w:basedOn w:val="DefaultParagraphFont"/>
    <w:uiPriority w:val="99"/>
    <w:rsid w:val="00484388"/>
    <w:rPr>
      <w:rFonts w:ascii="Times New Roman" w:hAnsi="Times New Roman" w:cs="Times New Roman"/>
      <w:sz w:val="22"/>
      <w:szCs w:val="22"/>
    </w:rPr>
  </w:style>
  <w:style w:type="paragraph" w:customStyle="1" w:styleId="Style51">
    <w:name w:val="Style51"/>
    <w:basedOn w:val="Normal"/>
    <w:uiPriority w:val="99"/>
    <w:rsid w:val="00484388"/>
    <w:rPr>
      <w:rFonts w:ascii="Tahoma" w:hAnsi="Tahoma"/>
      <w:sz w:val="24"/>
      <w:szCs w:val="24"/>
    </w:rPr>
  </w:style>
  <w:style w:type="paragraph" w:customStyle="1" w:styleId="Style56">
    <w:name w:val="Style56"/>
    <w:basedOn w:val="Normal"/>
    <w:uiPriority w:val="99"/>
    <w:rsid w:val="00484388"/>
    <w:pPr>
      <w:jc w:val="center"/>
    </w:pPr>
    <w:rPr>
      <w:rFonts w:ascii="Tahoma" w:hAnsi="Tahoma"/>
      <w:sz w:val="24"/>
      <w:szCs w:val="24"/>
    </w:rPr>
  </w:style>
  <w:style w:type="character" w:customStyle="1" w:styleId="FontStyle126">
    <w:name w:val="Font Style126"/>
    <w:basedOn w:val="DefaultParagraphFont"/>
    <w:uiPriority w:val="99"/>
    <w:rsid w:val="00484388"/>
    <w:rPr>
      <w:rFonts w:ascii="Times New Roman" w:hAnsi="Times New Roman" w:cs="Times New Roman"/>
      <w:b/>
      <w:bCs/>
      <w:sz w:val="22"/>
      <w:szCs w:val="22"/>
    </w:rPr>
  </w:style>
  <w:style w:type="paragraph" w:customStyle="1" w:styleId="Style8">
    <w:name w:val="Style8"/>
    <w:basedOn w:val="Normal"/>
    <w:uiPriority w:val="99"/>
    <w:rsid w:val="00484388"/>
    <w:pPr>
      <w:jc w:val="both"/>
    </w:pPr>
    <w:rPr>
      <w:rFonts w:ascii="Tahoma" w:hAnsi="Tahoma"/>
      <w:sz w:val="24"/>
      <w:szCs w:val="24"/>
    </w:rPr>
  </w:style>
  <w:style w:type="character" w:customStyle="1" w:styleId="FontStyle129">
    <w:name w:val="Font Style129"/>
    <w:basedOn w:val="DefaultParagraphFont"/>
    <w:uiPriority w:val="99"/>
    <w:rsid w:val="00484388"/>
    <w:rPr>
      <w:rFonts w:ascii="Times New Roman" w:hAnsi="Times New Roman" w:cs="Times New Roman"/>
      <w:i/>
      <w:iCs/>
      <w:sz w:val="22"/>
      <w:szCs w:val="22"/>
    </w:rPr>
  </w:style>
  <w:style w:type="paragraph" w:customStyle="1" w:styleId="Style38">
    <w:name w:val="Style38"/>
    <w:basedOn w:val="Normal"/>
    <w:uiPriority w:val="99"/>
    <w:rsid w:val="00484388"/>
    <w:pPr>
      <w:spacing w:line="425" w:lineRule="exact"/>
      <w:ind w:firstLine="893"/>
      <w:jc w:val="both"/>
    </w:pPr>
    <w:rPr>
      <w:rFonts w:ascii="Tahoma" w:hAnsi="Tahoma"/>
      <w:sz w:val="24"/>
      <w:szCs w:val="24"/>
    </w:rPr>
  </w:style>
  <w:style w:type="character" w:customStyle="1" w:styleId="FontStyle123">
    <w:name w:val="Font Style123"/>
    <w:basedOn w:val="DefaultParagraphFont"/>
    <w:uiPriority w:val="99"/>
    <w:rsid w:val="00484388"/>
    <w:rPr>
      <w:rFonts w:ascii="Times New Roman" w:hAnsi="Times New Roman" w:cs="Times New Roman"/>
      <w:sz w:val="22"/>
      <w:szCs w:val="22"/>
    </w:rPr>
  </w:style>
  <w:style w:type="paragraph" w:customStyle="1" w:styleId="af3">
    <w:name w:val="Нормальный"/>
    <w:uiPriority w:val="99"/>
    <w:rsid w:val="00484388"/>
    <w:pPr>
      <w:snapToGrid w:val="0"/>
    </w:pPr>
    <w:rPr>
      <w:sz w:val="20"/>
      <w:szCs w:val="20"/>
    </w:rPr>
  </w:style>
  <w:style w:type="paragraph" w:customStyle="1" w:styleId="Style11">
    <w:name w:val="Style11"/>
    <w:basedOn w:val="Normal"/>
    <w:uiPriority w:val="99"/>
    <w:rsid w:val="00484388"/>
    <w:pPr>
      <w:spacing w:line="283" w:lineRule="exact"/>
      <w:jc w:val="both"/>
    </w:pPr>
    <w:rPr>
      <w:rFonts w:ascii="Tahoma" w:hAnsi="Tahoma"/>
      <w:sz w:val="24"/>
      <w:szCs w:val="24"/>
    </w:rPr>
  </w:style>
  <w:style w:type="paragraph" w:customStyle="1" w:styleId="Style24">
    <w:name w:val="Style24"/>
    <w:basedOn w:val="Normal"/>
    <w:uiPriority w:val="99"/>
    <w:rsid w:val="00484388"/>
    <w:pPr>
      <w:spacing w:line="427" w:lineRule="exact"/>
      <w:ind w:firstLine="557"/>
      <w:jc w:val="both"/>
    </w:pPr>
    <w:rPr>
      <w:rFonts w:ascii="Tahoma" w:hAnsi="Tahoma"/>
      <w:sz w:val="24"/>
      <w:szCs w:val="24"/>
    </w:rPr>
  </w:style>
  <w:style w:type="paragraph" w:customStyle="1" w:styleId="Style10">
    <w:name w:val="Style10"/>
    <w:basedOn w:val="Normal"/>
    <w:uiPriority w:val="99"/>
    <w:rsid w:val="00484388"/>
    <w:rPr>
      <w:rFonts w:ascii="Tahoma" w:hAnsi="Tahoma"/>
      <w:sz w:val="24"/>
      <w:szCs w:val="24"/>
    </w:rPr>
  </w:style>
  <w:style w:type="paragraph" w:customStyle="1" w:styleId="Style16">
    <w:name w:val="Style16"/>
    <w:basedOn w:val="Normal"/>
    <w:uiPriority w:val="99"/>
    <w:rsid w:val="00484388"/>
    <w:rPr>
      <w:rFonts w:ascii="Tahoma" w:hAnsi="Tahoma"/>
      <w:sz w:val="24"/>
      <w:szCs w:val="24"/>
    </w:rPr>
  </w:style>
  <w:style w:type="paragraph" w:customStyle="1" w:styleId="Style55">
    <w:name w:val="Style55"/>
    <w:basedOn w:val="Normal"/>
    <w:uiPriority w:val="99"/>
    <w:rsid w:val="00484388"/>
    <w:rPr>
      <w:rFonts w:ascii="Tahoma" w:hAnsi="Tahoma"/>
      <w:sz w:val="24"/>
      <w:szCs w:val="24"/>
    </w:rPr>
  </w:style>
  <w:style w:type="paragraph" w:customStyle="1" w:styleId="Style61">
    <w:name w:val="Style61"/>
    <w:basedOn w:val="Normal"/>
    <w:uiPriority w:val="99"/>
    <w:rsid w:val="00484388"/>
    <w:rPr>
      <w:rFonts w:ascii="Tahoma" w:hAnsi="Tahoma"/>
      <w:sz w:val="24"/>
      <w:szCs w:val="24"/>
    </w:rPr>
  </w:style>
  <w:style w:type="paragraph" w:customStyle="1" w:styleId="Style72">
    <w:name w:val="Style72"/>
    <w:basedOn w:val="Normal"/>
    <w:uiPriority w:val="99"/>
    <w:rsid w:val="00484388"/>
    <w:pPr>
      <w:spacing w:line="422" w:lineRule="exact"/>
    </w:pPr>
    <w:rPr>
      <w:rFonts w:ascii="Tahoma" w:hAnsi="Tahoma"/>
      <w:sz w:val="24"/>
      <w:szCs w:val="24"/>
    </w:rPr>
  </w:style>
  <w:style w:type="character" w:customStyle="1" w:styleId="FontStyle138">
    <w:name w:val="Font Style138"/>
    <w:basedOn w:val="DefaultParagraphFont"/>
    <w:uiPriority w:val="99"/>
    <w:rsid w:val="00484388"/>
    <w:rPr>
      <w:rFonts w:ascii="Times New Roman" w:hAnsi="Times New Roman" w:cs="Times New Roman"/>
      <w:b/>
      <w:bCs/>
      <w:i/>
      <w:iCs/>
      <w:sz w:val="22"/>
      <w:szCs w:val="22"/>
    </w:rPr>
  </w:style>
  <w:style w:type="paragraph" w:customStyle="1" w:styleId="Style63">
    <w:name w:val="Style63"/>
    <w:basedOn w:val="Normal"/>
    <w:uiPriority w:val="99"/>
    <w:rsid w:val="00484388"/>
    <w:pPr>
      <w:spacing w:line="422" w:lineRule="exact"/>
      <w:ind w:firstLine="907"/>
    </w:pPr>
    <w:rPr>
      <w:rFonts w:ascii="Tahoma" w:hAnsi="Tahoma"/>
      <w:sz w:val="24"/>
      <w:szCs w:val="24"/>
    </w:rPr>
  </w:style>
  <w:style w:type="paragraph" w:customStyle="1" w:styleId="Style67">
    <w:name w:val="Style67"/>
    <w:basedOn w:val="Normal"/>
    <w:uiPriority w:val="99"/>
    <w:rsid w:val="00484388"/>
    <w:rPr>
      <w:rFonts w:ascii="Tahoma" w:hAnsi="Tahoma"/>
      <w:sz w:val="24"/>
      <w:szCs w:val="24"/>
    </w:rPr>
  </w:style>
  <w:style w:type="paragraph" w:customStyle="1" w:styleId="Style69">
    <w:name w:val="Style69"/>
    <w:basedOn w:val="Normal"/>
    <w:uiPriority w:val="99"/>
    <w:rsid w:val="00484388"/>
    <w:pPr>
      <w:spacing w:line="422" w:lineRule="exact"/>
    </w:pPr>
    <w:rPr>
      <w:rFonts w:ascii="Tahoma" w:hAnsi="Tahoma"/>
      <w:sz w:val="24"/>
      <w:szCs w:val="24"/>
    </w:rPr>
  </w:style>
  <w:style w:type="paragraph" w:customStyle="1" w:styleId="Style29">
    <w:name w:val="Style29"/>
    <w:basedOn w:val="Normal"/>
    <w:uiPriority w:val="99"/>
    <w:rsid w:val="00484388"/>
    <w:rPr>
      <w:rFonts w:ascii="Tahoma" w:hAnsi="Tahoma"/>
      <w:sz w:val="24"/>
      <w:szCs w:val="24"/>
    </w:rPr>
  </w:style>
  <w:style w:type="paragraph" w:customStyle="1" w:styleId="Style39">
    <w:name w:val="Style39"/>
    <w:basedOn w:val="Normal"/>
    <w:uiPriority w:val="99"/>
    <w:rsid w:val="00484388"/>
    <w:pPr>
      <w:spacing w:line="427" w:lineRule="exact"/>
      <w:ind w:hanging="331"/>
    </w:pPr>
    <w:rPr>
      <w:rFonts w:ascii="Tahoma" w:hAnsi="Tahoma"/>
      <w:sz w:val="24"/>
      <w:szCs w:val="24"/>
    </w:rPr>
  </w:style>
  <w:style w:type="paragraph" w:customStyle="1" w:styleId="Style26">
    <w:name w:val="Style26"/>
    <w:basedOn w:val="Normal"/>
    <w:uiPriority w:val="99"/>
    <w:rsid w:val="00484388"/>
    <w:rPr>
      <w:rFonts w:ascii="Tahoma" w:hAnsi="Tahoma"/>
      <w:sz w:val="24"/>
      <w:szCs w:val="24"/>
    </w:rPr>
  </w:style>
  <w:style w:type="character" w:customStyle="1" w:styleId="FontStyle137">
    <w:name w:val="Font Style137"/>
    <w:basedOn w:val="DefaultParagraphFont"/>
    <w:uiPriority w:val="99"/>
    <w:rsid w:val="00484388"/>
    <w:rPr>
      <w:rFonts w:ascii="Times New Roman" w:hAnsi="Times New Roman" w:cs="Times New Roman"/>
      <w:b/>
      <w:bCs/>
      <w:sz w:val="26"/>
      <w:szCs w:val="26"/>
    </w:rPr>
  </w:style>
  <w:style w:type="paragraph" w:customStyle="1" w:styleId="Style36">
    <w:name w:val="Style36"/>
    <w:basedOn w:val="Normal"/>
    <w:uiPriority w:val="99"/>
    <w:rsid w:val="00484388"/>
    <w:pPr>
      <w:spacing w:line="288" w:lineRule="exact"/>
    </w:pPr>
    <w:rPr>
      <w:rFonts w:ascii="Tahoma" w:hAnsi="Tahoma"/>
      <w:sz w:val="24"/>
      <w:szCs w:val="24"/>
    </w:rPr>
  </w:style>
  <w:style w:type="paragraph" w:customStyle="1" w:styleId="Style71">
    <w:name w:val="Style71"/>
    <w:basedOn w:val="Normal"/>
    <w:uiPriority w:val="99"/>
    <w:rsid w:val="00484388"/>
    <w:pPr>
      <w:spacing w:line="278" w:lineRule="exact"/>
      <w:jc w:val="center"/>
    </w:pPr>
    <w:rPr>
      <w:rFonts w:ascii="Tahoma" w:hAnsi="Tahoma"/>
      <w:sz w:val="24"/>
      <w:szCs w:val="24"/>
    </w:rPr>
  </w:style>
  <w:style w:type="paragraph" w:customStyle="1" w:styleId="Style41">
    <w:name w:val="Style41"/>
    <w:basedOn w:val="Normal"/>
    <w:uiPriority w:val="99"/>
    <w:rsid w:val="00484388"/>
    <w:pPr>
      <w:spacing w:line="422" w:lineRule="exact"/>
      <w:ind w:firstLine="878"/>
      <w:jc w:val="both"/>
    </w:pPr>
    <w:rPr>
      <w:rFonts w:ascii="Tahoma" w:hAnsi="Tahoma"/>
      <w:sz w:val="24"/>
      <w:szCs w:val="24"/>
    </w:rPr>
  </w:style>
  <w:style w:type="character" w:customStyle="1" w:styleId="FontStyle145">
    <w:name w:val="Font Style145"/>
    <w:basedOn w:val="DefaultParagraphFont"/>
    <w:uiPriority w:val="99"/>
    <w:rsid w:val="00484388"/>
    <w:rPr>
      <w:rFonts w:ascii="Times New Roman" w:hAnsi="Times New Roman" w:cs="Times New Roman"/>
      <w:sz w:val="16"/>
      <w:szCs w:val="16"/>
    </w:rPr>
  </w:style>
  <w:style w:type="character" w:customStyle="1" w:styleId="FontStyle134">
    <w:name w:val="Font Style134"/>
    <w:basedOn w:val="DefaultParagraphFont"/>
    <w:uiPriority w:val="99"/>
    <w:rsid w:val="00484388"/>
    <w:rPr>
      <w:rFonts w:ascii="Times New Roman" w:hAnsi="Times New Roman" w:cs="Times New Roman"/>
      <w:smallCaps/>
      <w:sz w:val="26"/>
      <w:szCs w:val="26"/>
    </w:rPr>
  </w:style>
  <w:style w:type="character" w:customStyle="1" w:styleId="FontStyle139">
    <w:name w:val="Font Style139"/>
    <w:basedOn w:val="DefaultParagraphFont"/>
    <w:uiPriority w:val="99"/>
    <w:rsid w:val="00484388"/>
    <w:rPr>
      <w:rFonts w:ascii="Times New Roman" w:hAnsi="Times New Roman" w:cs="Times New Roman"/>
      <w:smallCaps/>
      <w:sz w:val="24"/>
      <w:szCs w:val="24"/>
    </w:rPr>
  </w:style>
  <w:style w:type="character" w:customStyle="1" w:styleId="FontStyle140">
    <w:name w:val="Font Style140"/>
    <w:basedOn w:val="DefaultParagraphFont"/>
    <w:uiPriority w:val="99"/>
    <w:rsid w:val="00484388"/>
    <w:rPr>
      <w:rFonts w:ascii="Times New Roman" w:hAnsi="Times New Roman" w:cs="Times New Roman"/>
      <w:smallCaps/>
      <w:sz w:val="22"/>
      <w:szCs w:val="22"/>
    </w:rPr>
  </w:style>
  <w:style w:type="paragraph" w:customStyle="1" w:styleId="Style37">
    <w:name w:val="Style37"/>
    <w:basedOn w:val="Normal"/>
    <w:uiPriority w:val="99"/>
    <w:rsid w:val="00484388"/>
    <w:rPr>
      <w:rFonts w:ascii="Tahoma" w:hAnsi="Tahoma"/>
      <w:sz w:val="24"/>
      <w:szCs w:val="24"/>
    </w:rPr>
  </w:style>
  <w:style w:type="paragraph" w:customStyle="1" w:styleId="Style66">
    <w:name w:val="Style66"/>
    <w:basedOn w:val="Normal"/>
    <w:uiPriority w:val="99"/>
    <w:rsid w:val="00484388"/>
    <w:pPr>
      <w:spacing w:line="269" w:lineRule="exact"/>
    </w:pPr>
    <w:rPr>
      <w:rFonts w:ascii="Tahoma" w:hAnsi="Tahoma"/>
      <w:sz w:val="24"/>
      <w:szCs w:val="24"/>
    </w:rPr>
  </w:style>
  <w:style w:type="character" w:customStyle="1" w:styleId="FontStyle130">
    <w:name w:val="Font Style130"/>
    <w:basedOn w:val="DefaultParagraphFont"/>
    <w:uiPriority w:val="99"/>
    <w:rsid w:val="00484388"/>
    <w:rPr>
      <w:rFonts w:ascii="Times New Roman" w:hAnsi="Times New Roman" w:cs="Times New Roman"/>
      <w:sz w:val="20"/>
      <w:szCs w:val="20"/>
    </w:rPr>
  </w:style>
  <w:style w:type="character" w:customStyle="1" w:styleId="FontStyle143">
    <w:name w:val="Font Style143"/>
    <w:basedOn w:val="DefaultParagraphFont"/>
    <w:uiPriority w:val="99"/>
    <w:rsid w:val="00484388"/>
    <w:rPr>
      <w:rFonts w:ascii="Times New Roman" w:hAnsi="Times New Roman" w:cs="Times New Roman"/>
      <w:sz w:val="12"/>
      <w:szCs w:val="12"/>
    </w:rPr>
  </w:style>
  <w:style w:type="paragraph" w:customStyle="1" w:styleId="Style25">
    <w:name w:val="Style25"/>
    <w:basedOn w:val="Normal"/>
    <w:uiPriority w:val="99"/>
    <w:rsid w:val="00484388"/>
    <w:pPr>
      <w:spacing w:line="425" w:lineRule="exact"/>
      <w:ind w:firstLine="720"/>
      <w:jc w:val="both"/>
    </w:pPr>
    <w:rPr>
      <w:rFonts w:ascii="Tahoma" w:hAnsi="Tahoma"/>
      <w:sz w:val="24"/>
      <w:szCs w:val="24"/>
    </w:rPr>
  </w:style>
  <w:style w:type="character" w:customStyle="1" w:styleId="FontStyle142">
    <w:name w:val="Font Style142"/>
    <w:basedOn w:val="DefaultParagraphFont"/>
    <w:uiPriority w:val="99"/>
    <w:rsid w:val="00484388"/>
    <w:rPr>
      <w:rFonts w:ascii="Times New Roman" w:hAnsi="Times New Roman" w:cs="Times New Roman"/>
      <w:i/>
      <w:iCs/>
      <w:smallCaps/>
      <w:sz w:val="22"/>
      <w:szCs w:val="22"/>
    </w:rPr>
  </w:style>
  <w:style w:type="paragraph" w:customStyle="1" w:styleId="Style33">
    <w:name w:val="Style33"/>
    <w:basedOn w:val="Normal"/>
    <w:uiPriority w:val="99"/>
    <w:rsid w:val="00484388"/>
    <w:rPr>
      <w:rFonts w:ascii="Tahoma" w:hAnsi="Tahoma"/>
      <w:sz w:val="24"/>
      <w:szCs w:val="24"/>
    </w:rPr>
  </w:style>
  <w:style w:type="paragraph" w:customStyle="1" w:styleId="Style19">
    <w:name w:val="Style19"/>
    <w:basedOn w:val="Normal"/>
    <w:uiPriority w:val="99"/>
    <w:rsid w:val="00484388"/>
    <w:rPr>
      <w:rFonts w:ascii="Tahoma" w:hAnsi="Tahoma"/>
      <w:sz w:val="24"/>
      <w:szCs w:val="24"/>
    </w:rPr>
  </w:style>
  <w:style w:type="paragraph" w:customStyle="1" w:styleId="Style64">
    <w:name w:val="Style64"/>
    <w:basedOn w:val="Normal"/>
    <w:uiPriority w:val="99"/>
    <w:rsid w:val="00484388"/>
    <w:pPr>
      <w:jc w:val="right"/>
    </w:pPr>
    <w:rPr>
      <w:rFonts w:ascii="Tahoma" w:hAnsi="Tahoma"/>
      <w:sz w:val="24"/>
      <w:szCs w:val="24"/>
    </w:rPr>
  </w:style>
  <w:style w:type="paragraph" w:customStyle="1" w:styleId="Style12">
    <w:name w:val="Style12"/>
    <w:basedOn w:val="Normal"/>
    <w:uiPriority w:val="99"/>
    <w:rsid w:val="00484388"/>
    <w:pPr>
      <w:spacing w:line="283" w:lineRule="exact"/>
    </w:pPr>
    <w:rPr>
      <w:rFonts w:ascii="Tahoma" w:hAnsi="Tahoma"/>
      <w:sz w:val="24"/>
      <w:szCs w:val="24"/>
    </w:rPr>
  </w:style>
  <w:style w:type="paragraph" w:customStyle="1" w:styleId="Style58">
    <w:name w:val="Style58"/>
    <w:basedOn w:val="Normal"/>
    <w:uiPriority w:val="99"/>
    <w:rsid w:val="00484388"/>
    <w:pPr>
      <w:jc w:val="right"/>
    </w:pPr>
    <w:rPr>
      <w:rFonts w:ascii="Tahoma" w:hAnsi="Tahoma"/>
      <w:sz w:val="24"/>
      <w:szCs w:val="24"/>
    </w:rPr>
  </w:style>
  <w:style w:type="paragraph" w:customStyle="1" w:styleId="Style5">
    <w:name w:val="Style5"/>
    <w:basedOn w:val="Normal"/>
    <w:uiPriority w:val="99"/>
    <w:rsid w:val="00484388"/>
    <w:rPr>
      <w:rFonts w:ascii="Tahoma" w:hAnsi="Tahoma"/>
      <w:sz w:val="24"/>
      <w:szCs w:val="24"/>
    </w:rPr>
  </w:style>
  <w:style w:type="paragraph" w:customStyle="1" w:styleId="Style6">
    <w:name w:val="Style6"/>
    <w:basedOn w:val="Normal"/>
    <w:uiPriority w:val="99"/>
    <w:rsid w:val="00484388"/>
    <w:rPr>
      <w:rFonts w:ascii="Tahoma" w:hAnsi="Tahoma"/>
      <w:sz w:val="24"/>
      <w:szCs w:val="24"/>
    </w:rPr>
  </w:style>
  <w:style w:type="paragraph" w:customStyle="1" w:styleId="Style21">
    <w:name w:val="Style21"/>
    <w:basedOn w:val="Normal"/>
    <w:uiPriority w:val="99"/>
    <w:rsid w:val="00484388"/>
    <w:pPr>
      <w:spacing w:line="86" w:lineRule="exact"/>
      <w:ind w:hanging="96"/>
    </w:pPr>
    <w:rPr>
      <w:rFonts w:ascii="Tahoma" w:hAnsi="Tahoma"/>
      <w:sz w:val="24"/>
      <w:szCs w:val="24"/>
    </w:rPr>
  </w:style>
  <w:style w:type="paragraph" w:customStyle="1" w:styleId="Style42">
    <w:name w:val="Style42"/>
    <w:basedOn w:val="Normal"/>
    <w:uiPriority w:val="99"/>
    <w:rsid w:val="00484388"/>
    <w:pPr>
      <w:spacing w:line="422" w:lineRule="exact"/>
      <w:ind w:firstLine="854"/>
    </w:pPr>
    <w:rPr>
      <w:rFonts w:ascii="Tahoma" w:hAnsi="Tahoma"/>
      <w:sz w:val="24"/>
      <w:szCs w:val="24"/>
    </w:rPr>
  </w:style>
  <w:style w:type="paragraph" w:customStyle="1" w:styleId="Style23">
    <w:name w:val="Style23"/>
    <w:basedOn w:val="Normal"/>
    <w:uiPriority w:val="99"/>
    <w:rsid w:val="00484388"/>
    <w:rPr>
      <w:rFonts w:ascii="Tahoma" w:hAnsi="Tahoma"/>
      <w:sz w:val="24"/>
      <w:szCs w:val="24"/>
    </w:rPr>
  </w:style>
  <w:style w:type="paragraph" w:customStyle="1" w:styleId="Style40">
    <w:name w:val="Style40"/>
    <w:basedOn w:val="Normal"/>
    <w:uiPriority w:val="99"/>
    <w:rsid w:val="00484388"/>
    <w:rPr>
      <w:rFonts w:ascii="Tahoma" w:hAnsi="Tahoma"/>
      <w:sz w:val="24"/>
      <w:szCs w:val="24"/>
    </w:rPr>
  </w:style>
  <w:style w:type="paragraph" w:customStyle="1" w:styleId="Style45">
    <w:name w:val="Style45"/>
    <w:basedOn w:val="Normal"/>
    <w:uiPriority w:val="99"/>
    <w:rsid w:val="00484388"/>
    <w:rPr>
      <w:rFonts w:ascii="Tahoma" w:hAnsi="Tahoma"/>
      <w:sz w:val="24"/>
      <w:szCs w:val="24"/>
    </w:rPr>
  </w:style>
  <w:style w:type="paragraph" w:customStyle="1" w:styleId="Style7">
    <w:name w:val="Style7"/>
    <w:basedOn w:val="Normal"/>
    <w:uiPriority w:val="99"/>
    <w:rsid w:val="00484388"/>
    <w:rPr>
      <w:rFonts w:ascii="Tahoma" w:hAnsi="Tahoma"/>
      <w:sz w:val="24"/>
      <w:szCs w:val="24"/>
    </w:rPr>
  </w:style>
  <w:style w:type="paragraph" w:customStyle="1" w:styleId="Style65">
    <w:name w:val="Style65"/>
    <w:basedOn w:val="Normal"/>
    <w:uiPriority w:val="99"/>
    <w:rsid w:val="00484388"/>
    <w:rPr>
      <w:rFonts w:ascii="Tahoma" w:hAnsi="Tahoma"/>
      <w:sz w:val="24"/>
      <w:szCs w:val="24"/>
    </w:rPr>
  </w:style>
  <w:style w:type="paragraph" w:customStyle="1" w:styleId="Style17">
    <w:name w:val="Style17"/>
    <w:basedOn w:val="Normal"/>
    <w:uiPriority w:val="99"/>
    <w:rsid w:val="00484388"/>
    <w:rPr>
      <w:rFonts w:ascii="Tahoma" w:hAnsi="Tahoma"/>
      <w:sz w:val="24"/>
      <w:szCs w:val="24"/>
    </w:rPr>
  </w:style>
  <w:style w:type="paragraph" w:customStyle="1" w:styleId="Style20">
    <w:name w:val="Style20"/>
    <w:basedOn w:val="Normal"/>
    <w:uiPriority w:val="99"/>
    <w:rsid w:val="00484388"/>
    <w:rPr>
      <w:rFonts w:ascii="Tahoma" w:hAnsi="Tahoma"/>
      <w:sz w:val="24"/>
      <w:szCs w:val="24"/>
    </w:rPr>
  </w:style>
  <w:style w:type="paragraph" w:customStyle="1" w:styleId="Style30">
    <w:name w:val="Style30"/>
    <w:basedOn w:val="Normal"/>
    <w:uiPriority w:val="99"/>
    <w:rsid w:val="00484388"/>
    <w:rPr>
      <w:rFonts w:ascii="Tahoma" w:hAnsi="Tahoma"/>
      <w:sz w:val="24"/>
      <w:szCs w:val="24"/>
    </w:rPr>
  </w:style>
  <w:style w:type="paragraph" w:customStyle="1" w:styleId="Style43">
    <w:name w:val="Style43"/>
    <w:basedOn w:val="Normal"/>
    <w:uiPriority w:val="99"/>
    <w:rsid w:val="00484388"/>
    <w:rPr>
      <w:rFonts w:ascii="Tahoma" w:hAnsi="Tahoma"/>
      <w:sz w:val="24"/>
      <w:szCs w:val="24"/>
    </w:rPr>
  </w:style>
  <w:style w:type="paragraph" w:customStyle="1" w:styleId="Style44">
    <w:name w:val="Style44"/>
    <w:basedOn w:val="Normal"/>
    <w:uiPriority w:val="99"/>
    <w:rsid w:val="00484388"/>
    <w:rPr>
      <w:rFonts w:ascii="Tahoma" w:hAnsi="Tahoma"/>
      <w:sz w:val="24"/>
      <w:szCs w:val="24"/>
    </w:rPr>
  </w:style>
  <w:style w:type="paragraph" w:customStyle="1" w:styleId="Style48">
    <w:name w:val="Style48"/>
    <w:basedOn w:val="Normal"/>
    <w:uiPriority w:val="99"/>
    <w:rsid w:val="00484388"/>
    <w:rPr>
      <w:rFonts w:ascii="Tahoma" w:hAnsi="Tahoma"/>
      <w:sz w:val="24"/>
      <w:szCs w:val="24"/>
    </w:rPr>
  </w:style>
  <w:style w:type="paragraph" w:customStyle="1" w:styleId="Style68">
    <w:name w:val="Style68"/>
    <w:basedOn w:val="Normal"/>
    <w:uiPriority w:val="99"/>
    <w:rsid w:val="00484388"/>
    <w:rPr>
      <w:rFonts w:ascii="Tahoma" w:hAnsi="Tahoma"/>
      <w:sz w:val="24"/>
      <w:szCs w:val="24"/>
    </w:rPr>
  </w:style>
  <w:style w:type="character" w:customStyle="1" w:styleId="FontStyle132">
    <w:name w:val="Font Style132"/>
    <w:basedOn w:val="DefaultParagraphFont"/>
    <w:uiPriority w:val="99"/>
    <w:rsid w:val="00484388"/>
    <w:rPr>
      <w:rFonts w:ascii="Tahoma" w:hAnsi="Tahoma" w:cs="Tahoma"/>
      <w:i/>
      <w:iCs/>
      <w:sz w:val="18"/>
      <w:szCs w:val="18"/>
    </w:rPr>
  </w:style>
  <w:style w:type="character" w:customStyle="1" w:styleId="FontStyle133">
    <w:name w:val="Font Style133"/>
    <w:basedOn w:val="DefaultParagraphFont"/>
    <w:uiPriority w:val="99"/>
    <w:rsid w:val="00484388"/>
    <w:rPr>
      <w:rFonts w:ascii="Arial" w:hAnsi="Arial" w:cs="Arial"/>
      <w:sz w:val="20"/>
      <w:szCs w:val="20"/>
    </w:rPr>
  </w:style>
  <w:style w:type="character" w:customStyle="1" w:styleId="FontStyle135">
    <w:name w:val="Font Style135"/>
    <w:basedOn w:val="DefaultParagraphFont"/>
    <w:uiPriority w:val="99"/>
    <w:rsid w:val="00484388"/>
    <w:rPr>
      <w:rFonts w:ascii="Times New Roman" w:hAnsi="Times New Roman" w:cs="Times New Roman"/>
      <w:smallCaps/>
      <w:sz w:val="18"/>
      <w:szCs w:val="18"/>
    </w:rPr>
  </w:style>
  <w:style w:type="character" w:customStyle="1" w:styleId="FontStyle136">
    <w:name w:val="Font Style136"/>
    <w:basedOn w:val="DefaultParagraphFont"/>
    <w:uiPriority w:val="99"/>
    <w:rsid w:val="00484388"/>
    <w:rPr>
      <w:rFonts w:ascii="Times New Roman" w:hAnsi="Times New Roman" w:cs="Times New Roman"/>
      <w:sz w:val="22"/>
      <w:szCs w:val="22"/>
    </w:rPr>
  </w:style>
  <w:style w:type="character" w:customStyle="1" w:styleId="FontStyle144">
    <w:name w:val="Font Style144"/>
    <w:basedOn w:val="DefaultParagraphFont"/>
    <w:uiPriority w:val="99"/>
    <w:rsid w:val="00484388"/>
    <w:rPr>
      <w:rFonts w:ascii="Arial" w:hAnsi="Arial" w:cs="Arial"/>
      <w:smallCaps/>
      <w:spacing w:val="-20"/>
      <w:sz w:val="18"/>
      <w:szCs w:val="18"/>
    </w:rPr>
  </w:style>
  <w:style w:type="character" w:customStyle="1" w:styleId="FontStyle146">
    <w:name w:val="Font Style146"/>
    <w:basedOn w:val="DefaultParagraphFont"/>
    <w:uiPriority w:val="99"/>
    <w:rsid w:val="00484388"/>
    <w:rPr>
      <w:rFonts w:ascii="Impact" w:hAnsi="Impact" w:cs="Impact"/>
      <w:sz w:val="20"/>
      <w:szCs w:val="20"/>
    </w:rPr>
  </w:style>
  <w:style w:type="character" w:customStyle="1" w:styleId="NormalWebChar1">
    <w:name w:val="Normal (Web) Char1"/>
    <w:aliases w:val="Обычный (Web) Char1"/>
    <w:basedOn w:val="DefaultParagraphFont"/>
    <w:link w:val="NormalWeb"/>
    <w:uiPriority w:val="99"/>
    <w:locked/>
    <w:rsid w:val="00484388"/>
    <w:rPr>
      <w:rFonts w:cs="Times New Roman"/>
      <w:sz w:val="24"/>
      <w:szCs w:val="24"/>
      <w:lang w:val="ru-RU" w:eastAsia="ru-RU" w:bidi="ar-SA"/>
    </w:rPr>
  </w:style>
  <w:style w:type="paragraph" w:customStyle="1" w:styleId="Style89">
    <w:name w:val="Style89"/>
    <w:basedOn w:val="Normal"/>
    <w:uiPriority w:val="99"/>
    <w:rsid w:val="00484388"/>
    <w:pPr>
      <w:spacing w:line="269" w:lineRule="exact"/>
      <w:ind w:firstLine="408"/>
    </w:pPr>
    <w:rPr>
      <w:rFonts w:ascii="Tahoma" w:hAnsi="Tahoma"/>
      <w:sz w:val="24"/>
      <w:szCs w:val="24"/>
    </w:rPr>
  </w:style>
  <w:style w:type="paragraph" w:customStyle="1" w:styleId="111">
    <w:name w:val="Обычный11"/>
    <w:uiPriority w:val="99"/>
    <w:rsid w:val="00484388"/>
    <w:pPr>
      <w:widowControl w:val="0"/>
      <w:snapToGrid w:val="0"/>
      <w:jc w:val="both"/>
    </w:pPr>
    <w:rPr>
      <w:sz w:val="24"/>
      <w:szCs w:val="20"/>
    </w:rPr>
  </w:style>
  <w:style w:type="paragraph" w:customStyle="1" w:styleId="24">
    <w:name w:val="Знак Знак2 Знак Знак Знак Знак"/>
    <w:basedOn w:val="Normal"/>
    <w:uiPriority w:val="99"/>
    <w:rsid w:val="00484388"/>
    <w:pPr>
      <w:widowControl/>
      <w:autoSpaceDE/>
      <w:autoSpaceDN/>
      <w:adjustRightInd/>
      <w:spacing w:after="160" w:line="240" w:lineRule="exact"/>
    </w:pPr>
    <w:rPr>
      <w:rFonts w:ascii="Verdana" w:hAnsi="Verdana"/>
      <w:color w:val="000000"/>
      <w:sz w:val="24"/>
      <w:szCs w:val="24"/>
      <w:lang w:val="en-US" w:eastAsia="en-US"/>
    </w:rPr>
  </w:style>
  <w:style w:type="paragraph" w:customStyle="1" w:styleId="NoSpacing1">
    <w:name w:val="No Spacing1"/>
    <w:aliases w:val="Без интервала1,ВТМ табл,Без интервала11"/>
    <w:basedOn w:val="TableofAuthorities"/>
    <w:link w:val="NoSpacingChar"/>
    <w:uiPriority w:val="99"/>
    <w:rsid w:val="00484388"/>
    <w:pPr>
      <w:widowControl/>
      <w:autoSpaceDE/>
      <w:autoSpaceDN/>
      <w:adjustRightInd/>
      <w:spacing w:line="240" w:lineRule="exact"/>
      <w:ind w:left="0" w:firstLine="0"/>
      <w:jc w:val="both"/>
    </w:pPr>
    <w:rPr>
      <w:sz w:val="22"/>
      <w:szCs w:val="22"/>
      <w:lang w:eastAsia="en-US"/>
    </w:rPr>
  </w:style>
  <w:style w:type="character" w:customStyle="1" w:styleId="NoSpacingChar">
    <w:name w:val="No Spacing Char"/>
    <w:aliases w:val="Без интервала1 Char,ВТМ табл Char"/>
    <w:basedOn w:val="DefaultParagraphFont"/>
    <w:link w:val="NoSpacing1"/>
    <w:uiPriority w:val="99"/>
    <w:locked/>
    <w:rsid w:val="00484388"/>
    <w:rPr>
      <w:rFonts w:cs="Times New Roman"/>
      <w:sz w:val="22"/>
      <w:szCs w:val="22"/>
      <w:lang w:val="ru-RU" w:eastAsia="en-US" w:bidi="ar-SA"/>
    </w:rPr>
  </w:style>
  <w:style w:type="paragraph" w:customStyle="1" w:styleId="af4">
    <w:name w:val="ВТМперечень"/>
    <w:basedOn w:val="Normal"/>
    <w:link w:val="af5"/>
    <w:uiPriority w:val="99"/>
    <w:rsid w:val="00484388"/>
    <w:pPr>
      <w:widowControl/>
      <w:autoSpaceDE/>
      <w:autoSpaceDN/>
      <w:adjustRightInd/>
      <w:spacing w:line="360" w:lineRule="auto"/>
      <w:ind w:firstLine="709"/>
      <w:jc w:val="both"/>
    </w:pPr>
    <w:rPr>
      <w:sz w:val="24"/>
      <w:szCs w:val="22"/>
      <w:lang w:eastAsia="en-US"/>
    </w:rPr>
  </w:style>
  <w:style w:type="character" w:customStyle="1" w:styleId="af5">
    <w:name w:val="ВТМперечень Знак"/>
    <w:basedOn w:val="DefaultParagraphFont"/>
    <w:link w:val="af4"/>
    <w:uiPriority w:val="99"/>
    <w:locked/>
    <w:rsid w:val="00484388"/>
    <w:rPr>
      <w:rFonts w:cs="Times New Roman"/>
      <w:sz w:val="22"/>
      <w:szCs w:val="22"/>
      <w:lang w:val="ru-RU" w:eastAsia="en-US" w:bidi="ar-SA"/>
    </w:rPr>
  </w:style>
  <w:style w:type="paragraph" w:customStyle="1" w:styleId="af6">
    <w:name w:val="ВТМ_обычный"/>
    <w:basedOn w:val="Normal"/>
    <w:link w:val="af7"/>
    <w:uiPriority w:val="99"/>
    <w:rsid w:val="00484388"/>
    <w:pPr>
      <w:widowControl/>
      <w:autoSpaceDE/>
      <w:autoSpaceDN/>
      <w:adjustRightInd/>
      <w:spacing w:before="120" w:after="240" w:line="360" w:lineRule="auto"/>
      <w:ind w:firstLine="709"/>
      <w:jc w:val="both"/>
    </w:pPr>
    <w:rPr>
      <w:sz w:val="24"/>
      <w:szCs w:val="22"/>
      <w:lang w:eastAsia="en-US"/>
    </w:rPr>
  </w:style>
  <w:style w:type="character" w:customStyle="1" w:styleId="af7">
    <w:name w:val="ВТМ_обычный Знак"/>
    <w:basedOn w:val="DefaultParagraphFont"/>
    <w:link w:val="af6"/>
    <w:uiPriority w:val="99"/>
    <w:locked/>
    <w:rsid w:val="00484388"/>
    <w:rPr>
      <w:rFonts w:cs="Times New Roman"/>
      <w:sz w:val="22"/>
      <w:szCs w:val="22"/>
      <w:lang w:val="ru-RU" w:eastAsia="en-US" w:bidi="ar-SA"/>
    </w:rPr>
  </w:style>
  <w:style w:type="paragraph" w:styleId="TableofAuthorities">
    <w:name w:val="table of authorities"/>
    <w:basedOn w:val="Normal"/>
    <w:next w:val="Normal"/>
    <w:uiPriority w:val="99"/>
    <w:rsid w:val="00484388"/>
    <w:pPr>
      <w:ind w:left="200" w:hanging="200"/>
    </w:pPr>
  </w:style>
  <w:style w:type="paragraph" w:customStyle="1" w:styleId="32">
    <w:name w:val="Основной текст 32"/>
    <w:basedOn w:val="Normal"/>
    <w:uiPriority w:val="99"/>
    <w:rsid w:val="00484388"/>
    <w:pPr>
      <w:widowControl/>
      <w:overflowPunct w:val="0"/>
      <w:jc w:val="center"/>
      <w:textAlignment w:val="baseline"/>
    </w:pPr>
    <w:rPr>
      <w:b/>
      <w:sz w:val="24"/>
    </w:rPr>
  </w:style>
  <w:style w:type="paragraph" w:customStyle="1" w:styleId="123">
    <w:name w:val="ВТМ С1.2.3"/>
    <w:basedOn w:val="Normal"/>
    <w:next w:val="Normal"/>
    <w:link w:val="1230"/>
    <w:uiPriority w:val="99"/>
    <w:rsid w:val="00484388"/>
    <w:pPr>
      <w:widowControl/>
      <w:numPr>
        <w:ilvl w:val="2"/>
        <w:numId w:val="13"/>
      </w:numPr>
      <w:autoSpaceDE/>
      <w:autoSpaceDN/>
      <w:adjustRightInd/>
      <w:spacing w:before="600" w:after="240" w:line="240" w:lineRule="exact"/>
      <w:ind w:left="2835" w:hanging="146"/>
      <w:jc w:val="both"/>
      <w:outlineLvl w:val="2"/>
    </w:pPr>
    <w:rPr>
      <w:i/>
      <w:sz w:val="24"/>
      <w:szCs w:val="22"/>
      <w:lang w:eastAsia="en-US"/>
    </w:rPr>
  </w:style>
  <w:style w:type="character" w:customStyle="1" w:styleId="1230">
    <w:name w:val="ВТМ С1.2.3 Знак"/>
    <w:basedOn w:val="DefaultParagraphFont"/>
    <w:link w:val="123"/>
    <w:uiPriority w:val="99"/>
    <w:locked/>
    <w:rsid w:val="00484388"/>
    <w:rPr>
      <w:i/>
      <w:sz w:val="24"/>
      <w:lang w:eastAsia="en-US"/>
    </w:rPr>
  </w:style>
  <w:style w:type="paragraph" w:customStyle="1" w:styleId="320">
    <w:name w:val="Основной текст с отступом 32"/>
    <w:basedOn w:val="Normal"/>
    <w:uiPriority w:val="99"/>
    <w:rsid w:val="00484388"/>
    <w:pPr>
      <w:widowControl/>
      <w:autoSpaceDE/>
      <w:autoSpaceDN/>
      <w:adjustRightInd/>
      <w:ind w:firstLine="720"/>
      <w:jc w:val="both"/>
    </w:pPr>
    <w:rPr>
      <w:rFonts w:ascii="AcademyACTT" w:hAnsi="AcademyACTT"/>
      <w:sz w:val="28"/>
      <w:lang w:val="en-US"/>
    </w:rPr>
  </w:style>
  <w:style w:type="paragraph" w:customStyle="1" w:styleId="230">
    <w:name w:val="Основной текст с отступом 23"/>
    <w:basedOn w:val="Normal"/>
    <w:uiPriority w:val="99"/>
    <w:rsid w:val="00484388"/>
    <w:pPr>
      <w:widowControl/>
      <w:autoSpaceDE/>
      <w:autoSpaceDN/>
      <w:adjustRightInd/>
      <w:spacing w:before="240"/>
      <w:ind w:firstLine="567"/>
      <w:jc w:val="both"/>
    </w:pPr>
    <w:rPr>
      <w:sz w:val="28"/>
    </w:rPr>
  </w:style>
  <w:style w:type="paragraph" w:customStyle="1" w:styleId="af8">
    <w:name w:val="Знак Знак Знак Знак Знак Знак Знак Знак Знак Знак"/>
    <w:basedOn w:val="Normal"/>
    <w:uiPriority w:val="99"/>
    <w:rsid w:val="00484388"/>
    <w:pPr>
      <w:widowControl/>
      <w:autoSpaceDE/>
      <w:autoSpaceDN/>
      <w:adjustRightInd/>
      <w:spacing w:before="100" w:beforeAutospacing="1" w:after="100" w:afterAutospacing="1"/>
    </w:pPr>
    <w:rPr>
      <w:rFonts w:ascii="Tahoma" w:hAnsi="Tahoma"/>
      <w:lang w:val="en-US" w:eastAsia="en-US"/>
    </w:rPr>
  </w:style>
  <w:style w:type="paragraph" w:customStyle="1" w:styleId="33">
    <w:name w:val="Основной текст 33"/>
    <w:basedOn w:val="Normal"/>
    <w:uiPriority w:val="99"/>
    <w:rsid w:val="00484388"/>
    <w:pPr>
      <w:widowControl/>
      <w:overflowPunct w:val="0"/>
      <w:jc w:val="center"/>
      <w:textAlignment w:val="baseline"/>
    </w:pPr>
    <w:rPr>
      <w:b/>
      <w:sz w:val="24"/>
    </w:rPr>
  </w:style>
  <w:style w:type="paragraph" w:customStyle="1" w:styleId="af9">
    <w:name w:val="Основной абзац"/>
    <w:basedOn w:val="Normal"/>
    <w:uiPriority w:val="99"/>
    <w:rsid w:val="00484388"/>
    <w:pPr>
      <w:widowControl/>
      <w:autoSpaceDE/>
      <w:autoSpaceDN/>
      <w:adjustRightInd/>
      <w:spacing w:line="360" w:lineRule="auto"/>
      <w:ind w:firstLine="567"/>
      <w:jc w:val="both"/>
    </w:pPr>
    <w:rPr>
      <w:sz w:val="24"/>
    </w:rPr>
  </w:style>
  <w:style w:type="paragraph" w:customStyle="1" w:styleId="25">
    <w:name w:val="Знак Знак Знак Знак Знак Знак Знак Знак Знак Знак Знак Знак Знак2"/>
    <w:basedOn w:val="Normal"/>
    <w:uiPriority w:val="99"/>
    <w:rsid w:val="00484388"/>
    <w:pPr>
      <w:widowControl/>
      <w:autoSpaceDE/>
      <w:autoSpaceDN/>
      <w:adjustRightInd/>
      <w:spacing w:before="100" w:beforeAutospacing="1" w:after="100" w:afterAutospacing="1"/>
    </w:pPr>
    <w:rPr>
      <w:rFonts w:ascii="Tahoma" w:hAnsi="Tahoma"/>
      <w:lang w:val="en-US" w:eastAsia="en-US"/>
    </w:rPr>
  </w:style>
  <w:style w:type="paragraph" w:customStyle="1" w:styleId="ConsTitle">
    <w:name w:val="ConsTitle"/>
    <w:uiPriority w:val="99"/>
    <w:rsid w:val="00484388"/>
    <w:pPr>
      <w:widowControl w:val="0"/>
      <w:autoSpaceDE w:val="0"/>
      <w:autoSpaceDN w:val="0"/>
      <w:adjustRightInd w:val="0"/>
    </w:pPr>
    <w:rPr>
      <w:rFonts w:ascii="Arial" w:hAnsi="Arial" w:cs="Arial"/>
      <w:b/>
      <w:bCs/>
      <w:sz w:val="16"/>
      <w:szCs w:val="16"/>
    </w:rPr>
  </w:style>
  <w:style w:type="character" w:customStyle="1" w:styleId="1f">
    <w:name w:val="Знак Знак1"/>
    <w:basedOn w:val="DefaultParagraphFont"/>
    <w:uiPriority w:val="99"/>
    <w:rsid w:val="00484388"/>
    <w:rPr>
      <w:rFonts w:cs="Times New Roman"/>
      <w:b/>
      <w:caps/>
      <w:kern w:val="28"/>
      <w:sz w:val="26"/>
      <w:lang w:val="ru-RU" w:eastAsia="ru-RU" w:bidi="ar-SA"/>
    </w:rPr>
  </w:style>
  <w:style w:type="paragraph" w:customStyle="1" w:styleId="-">
    <w:name w:val="ОВОС-Текст"/>
    <w:basedOn w:val="BodyTextIndent"/>
    <w:link w:val="-0"/>
    <w:uiPriority w:val="99"/>
    <w:rsid w:val="00484388"/>
    <w:pPr>
      <w:widowControl/>
      <w:autoSpaceDE/>
      <w:autoSpaceDN/>
      <w:adjustRightInd/>
      <w:spacing w:line="360" w:lineRule="auto"/>
      <w:ind w:left="284" w:right="425" w:firstLine="567"/>
    </w:pPr>
    <w:rPr>
      <w:sz w:val="24"/>
    </w:rPr>
  </w:style>
  <w:style w:type="character" w:customStyle="1" w:styleId="afa">
    <w:name w:val="Основной текст Знак Знак Знак Знак Знак Знак Знак Знак Знак Знак Знак Знак Знак Знак Знак Знак Знак Знак Знак Знак Знак Знак Знак Знак"/>
    <w:aliases w:val="Основной текст Знак Знак Знак Знак Знак,Таймс Нью Знак Знак"/>
    <w:basedOn w:val="DefaultParagraphFont"/>
    <w:uiPriority w:val="99"/>
    <w:rsid w:val="00484388"/>
    <w:rPr>
      <w:rFonts w:cs="Times New Roman"/>
      <w:sz w:val="32"/>
      <w:lang w:val="en-US" w:eastAsia="ru-RU" w:bidi="ar-SA"/>
    </w:rPr>
  </w:style>
  <w:style w:type="character" w:customStyle="1" w:styleId="-0">
    <w:name w:val="ОВОС-Текст Знак"/>
    <w:basedOn w:val="DefaultParagraphFont"/>
    <w:link w:val="-"/>
    <w:uiPriority w:val="99"/>
    <w:locked/>
    <w:rsid w:val="00484388"/>
    <w:rPr>
      <w:rFonts w:cs="Times New Roman"/>
      <w:sz w:val="24"/>
      <w:lang w:val="ru-RU" w:eastAsia="ru-RU" w:bidi="ar-SA"/>
    </w:rPr>
  </w:style>
  <w:style w:type="paragraph" w:styleId="ListParagraph">
    <w:name w:val="List Paragraph"/>
    <w:basedOn w:val="Normal"/>
    <w:uiPriority w:val="99"/>
    <w:qFormat/>
    <w:rsid w:val="00484388"/>
    <w:pPr>
      <w:widowControl/>
      <w:autoSpaceDE/>
      <w:autoSpaceDN/>
      <w:adjustRightInd/>
      <w:spacing w:after="200" w:line="276" w:lineRule="auto"/>
      <w:ind w:left="720"/>
      <w:contextualSpacing/>
    </w:pPr>
    <w:rPr>
      <w:rFonts w:ascii="Calibri" w:hAnsi="Calibri"/>
      <w:sz w:val="22"/>
      <w:szCs w:val="22"/>
      <w:lang w:eastAsia="en-US"/>
    </w:rPr>
  </w:style>
  <w:style w:type="character" w:customStyle="1" w:styleId="afb">
    <w:name w:val="Знак Знак"/>
    <w:uiPriority w:val="99"/>
    <w:locked/>
    <w:rsid w:val="00484388"/>
    <w:rPr>
      <w:rFonts w:ascii="Arial" w:hAnsi="Arial"/>
      <w:b/>
      <w:i/>
      <w:sz w:val="28"/>
    </w:rPr>
  </w:style>
  <w:style w:type="paragraph" w:customStyle="1" w:styleId="42">
    <w:name w:val="Знак4 Знак Знак"/>
    <w:basedOn w:val="Normal"/>
    <w:uiPriority w:val="99"/>
    <w:rsid w:val="00484388"/>
    <w:pPr>
      <w:widowControl/>
      <w:autoSpaceDE/>
      <w:autoSpaceDN/>
      <w:adjustRightInd/>
      <w:spacing w:after="160" w:line="240" w:lineRule="exact"/>
    </w:pPr>
    <w:rPr>
      <w:rFonts w:ascii="Verdana" w:hAnsi="Verdana" w:cs="Verdana"/>
      <w:lang w:val="en-US" w:eastAsia="en-US"/>
    </w:rPr>
  </w:style>
  <w:style w:type="paragraph" w:customStyle="1" w:styleId="100">
    <w:name w:val="Стиль10 прилож"/>
    <w:uiPriority w:val="99"/>
    <w:rsid w:val="00484388"/>
    <w:pPr>
      <w:ind w:left="-91" w:right="-91"/>
    </w:pPr>
    <w:rPr>
      <w:sz w:val="20"/>
      <w:szCs w:val="20"/>
    </w:rPr>
  </w:style>
  <w:style w:type="paragraph" w:styleId="BodyTextFirstIndent2">
    <w:name w:val="Body Text First Indent 2"/>
    <w:basedOn w:val="BodyTextIndent"/>
    <w:link w:val="BodyTextFirstIndent2Char1"/>
    <w:uiPriority w:val="99"/>
    <w:rsid w:val="00484388"/>
    <w:pPr>
      <w:widowControl/>
      <w:autoSpaceDE/>
      <w:autoSpaceDN/>
      <w:adjustRightInd/>
      <w:spacing w:after="120"/>
      <w:ind w:left="283" w:firstLine="210"/>
      <w:jc w:val="left"/>
    </w:pPr>
    <w:rPr>
      <w:sz w:val="24"/>
      <w:szCs w:val="24"/>
    </w:rPr>
  </w:style>
  <w:style w:type="character" w:customStyle="1" w:styleId="BodyTextFirstIndent2Char">
    <w:name w:val="Body Text First Indent 2 Char"/>
    <w:basedOn w:val="BodyTextIndentChar"/>
    <w:link w:val="BodyTextFirstIndent2"/>
    <w:uiPriority w:val="99"/>
    <w:semiHidden/>
    <w:locked/>
    <w:rsid w:val="00484388"/>
    <w:rPr>
      <w:sz w:val="20"/>
      <w:szCs w:val="20"/>
    </w:rPr>
  </w:style>
  <w:style w:type="character" w:customStyle="1" w:styleId="BodyTextFirstIndent2Char1">
    <w:name w:val="Body Text First Indent 2 Char1"/>
    <w:basedOn w:val="BodyTextIndentChar1"/>
    <w:link w:val="BodyTextFirstIndent2"/>
    <w:uiPriority w:val="99"/>
    <w:semiHidden/>
    <w:locked/>
    <w:rsid w:val="00484388"/>
    <w:rPr>
      <w:sz w:val="24"/>
      <w:szCs w:val="24"/>
    </w:rPr>
  </w:style>
  <w:style w:type="paragraph" w:customStyle="1" w:styleId="xl65">
    <w:name w:val="xl65"/>
    <w:basedOn w:val="Normal"/>
    <w:uiPriority w:val="99"/>
    <w:rsid w:val="00484388"/>
    <w:pPr>
      <w:widowControl/>
      <w:pBdr>
        <w:top w:val="single" w:sz="8" w:space="0" w:color="auto"/>
        <w:left w:val="single" w:sz="8" w:space="0" w:color="auto"/>
      </w:pBdr>
      <w:autoSpaceDE/>
      <w:autoSpaceDN/>
      <w:adjustRightInd/>
      <w:spacing w:before="100" w:beforeAutospacing="1" w:after="100" w:afterAutospacing="1"/>
      <w:jc w:val="center"/>
    </w:pPr>
    <w:rPr>
      <w:rFonts w:ascii="Arial CYR" w:hAnsi="Arial CYR" w:cs="Arial CYR"/>
      <w:b/>
      <w:bCs/>
      <w:sz w:val="24"/>
      <w:szCs w:val="24"/>
    </w:rPr>
  </w:style>
  <w:style w:type="paragraph" w:customStyle="1" w:styleId="xl66">
    <w:name w:val="xl66"/>
    <w:basedOn w:val="Normal"/>
    <w:uiPriority w:val="99"/>
    <w:rsid w:val="00484388"/>
    <w:pPr>
      <w:widowControl/>
      <w:pBdr>
        <w:top w:val="single" w:sz="8" w:space="0" w:color="auto"/>
        <w:left w:val="single" w:sz="8" w:space="0" w:color="auto"/>
        <w:bottom w:val="single" w:sz="8" w:space="0" w:color="auto"/>
      </w:pBdr>
      <w:autoSpaceDE/>
      <w:autoSpaceDN/>
      <w:adjustRightInd/>
      <w:spacing w:before="100" w:beforeAutospacing="1" w:after="100" w:afterAutospacing="1"/>
      <w:jc w:val="center"/>
    </w:pPr>
    <w:rPr>
      <w:sz w:val="24"/>
      <w:szCs w:val="24"/>
    </w:rPr>
  </w:style>
  <w:style w:type="paragraph" w:customStyle="1" w:styleId="xl67">
    <w:name w:val="xl67"/>
    <w:basedOn w:val="Normal"/>
    <w:uiPriority w:val="99"/>
    <w:rsid w:val="00484388"/>
    <w:pPr>
      <w:widowControl/>
      <w:pBdr>
        <w:top w:val="single" w:sz="8" w:space="0" w:color="auto"/>
        <w:bottom w:val="single" w:sz="8" w:space="0" w:color="auto"/>
      </w:pBdr>
      <w:autoSpaceDE/>
      <w:autoSpaceDN/>
      <w:adjustRightInd/>
      <w:spacing w:before="100" w:beforeAutospacing="1" w:after="100" w:afterAutospacing="1"/>
      <w:jc w:val="center"/>
    </w:pPr>
    <w:rPr>
      <w:sz w:val="24"/>
      <w:szCs w:val="24"/>
    </w:rPr>
  </w:style>
  <w:style w:type="paragraph" w:customStyle="1" w:styleId="xl68">
    <w:name w:val="xl68"/>
    <w:basedOn w:val="Normal"/>
    <w:uiPriority w:val="99"/>
    <w:rsid w:val="00484388"/>
    <w:pPr>
      <w:widowControl/>
      <w:pBdr>
        <w:top w:val="single" w:sz="8" w:space="0" w:color="auto"/>
        <w:bottom w:val="single" w:sz="8" w:space="0" w:color="auto"/>
      </w:pBdr>
      <w:autoSpaceDE/>
      <w:autoSpaceDN/>
      <w:adjustRightInd/>
      <w:spacing w:before="100" w:beforeAutospacing="1" w:after="100" w:afterAutospacing="1"/>
    </w:pPr>
    <w:rPr>
      <w:rFonts w:ascii="Arial CYR" w:hAnsi="Arial CYR" w:cs="Arial CYR"/>
      <w:b/>
      <w:bCs/>
      <w:sz w:val="24"/>
      <w:szCs w:val="24"/>
    </w:rPr>
  </w:style>
  <w:style w:type="paragraph" w:customStyle="1" w:styleId="xl69">
    <w:name w:val="xl69"/>
    <w:basedOn w:val="Normal"/>
    <w:uiPriority w:val="99"/>
    <w:rsid w:val="00484388"/>
    <w:pPr>
      <w:widowControl/>
      <w:pBdr>
        <w:top w:val="single" w:sz="8" w:space="0" w:color="auto"/>
        <w:bottom w:val="single" w:sz="8" w:space="0" w:color="auto"/>
      </w:pBdr>
      <w:autoSpaceDE/>
      <w:autoSpaceDN/>
      <w:adjustRightInd/>
      <w:spacing w:before="100" w:beforeAutospacing="1" w:after="100" w:afterAutospacing="1"/>
      <w:jc w:val="center"/>
    </w:pPr>
    <w:rPr>
      <w:rFonts w:ascii="Arial CYR" w:hAnsi="Arial CYR" w:cs="Arial CYR"/>
      <w:b/>
      <w:bCs/>
      <w:sz w:val="24"/>
      <w:szCs w:val="24"/>
    </w:rPr>
  </w:style>
  <w:style w:type="paragraph" w:customStyle="1" w:styleId="xl70">
    <w:name w:val="xl70"/>
    <w:basedOn w:val="Normal"/>
    <w:uiPriority w:val="99"/>
    <w:rsid w:val="00484388"/>
    <w:pPr>
      <w:widowControl/>
      <w:pBdr>
        <w:top w:val="single" w:sz="8" w:space="0" w:color="auto"/>
        <w:bottom w:val="single" w:sz="8" w:space="0" w:color="auto"/>
        <w:right w:val="single" w:sz="8" w:space="0" w:color="auto"/>
      </w:pBdr>
      <w:autoSpaceDE/>
      <w:autoSpaceDN/>
      <w:adjustRightInd/>
      <w:spacing w:before="100" w:beforeAutospacing="1" w:after="100" w:afterAutospacing="1"/>
    </w:pPr>
    <w:rPr>
      <w:rFonts w:ascii="Arial CYR" w:hAnsi="Arial CYR" w:cs="Arial CYR"/>
      <w:b/>
      <w:bCs/>
      <w:sz w:val="24"/>
      <w:szCs w:val="24"/>
    </w:rPr>
  </w:style>
  <w:style w:type="paragraph" w:customStyle="1" w:styleId="xl71">
    <w:name w:val="xl71"/>
    <w:basedOn w:val="Normal"/>
    <w:uiPriority w:val="99"/>
    <w:rsid w:val="00484388"/>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pPr>
    <w:rPr>
      <w:rFonts w:ascii="Arial CYR" w:hAnsi="Arial CYR" w:cs="Arial CYR"/>
      <w:b/>
      <w:bCs/>
      <w:sz w:val="24"/>
      <w:szCs w:val="24"/>
    </w:rPr>
  </w:style>
  <w:style w:type="paragraph" w:customStyle="1" w:styleId="xl72">
    <w:name w:val="xl72"/>
    <w:basedOn w:val="Normal"/>
    <w:uiPriority w:val="99"/>
    <w:rsid w:val="00484388"/>
    <w:pPr>
      <w:widowControl/>
      <w:pBdr>
        <w:top w:val="single" w:sz="8" w:space="0" w:color="auto"/>
        <w:left w:val="single" w:sz="8" w:space="0" w:color="auto"/>
      </w:pBdr>
      <w:autoSpaceDE/>
      <w:autoSpaceDN/>
      <w:adjustRightInd/>
      <w:spacing w:before="100" w:beforeAutospacing="1" w:after="100" w:afterAutospacing="1"/>
    </w:pPr>
    <w:rPr>
      <w:rFonts w:ascii="Arial CYR" w:hAnsi="Arial CYR" w:cs="Arial CYR"/>
      <w:b/>
      <w:bCs/>
      <w:sz w:val="24"/>
      <w:szCs w:val="24"/>
    </w:rPr>
  </w:style>
  <w:style w:type="paragraph" w:customStyle="1" w:styleId="xl73">
    <w:name w:val="xl73"/>
    <w:basedOn w:val="Normal"/>
    <w:uiPriority w:val="99"/>
    <w:rsid w:val="00484388"/>
    <w:pPr>
      <w:widowControl/>
      <w:pBdr>
        <w:top w:val="single" w:sz="8" w:space="0" w:color="auto"/>
      </w:pBdr>
      <w:autoSpaceDE/>
      <w:autoSpaceDN/>
      <w:adjustRightInd/>
      <w:spacing w:before="100" w:beforeAutospacing="1" w:after="100" w:afterAutospacing="1"/>
    </w:pPr>
    <w:rPr>
      <w:rFonts w:ascii="Arial CYR" w:hAnsi="Arial CYR" w:cs="Arial CYR"/>
      <w:b/>
      <w:bCs/>
      <w:sz w:val="24"/>
      <w:szCs w:val="24"/>
    </w:rPr>
  </w:style>
  <w:style w:type="paragraph" w:customStyle="1" w:styleId="xl74">
    <w:name w:val="xl74"/>
    <w:basedOn w:val="Normal"/>
    <w:uiPriority w:val="99"/>
    <w:rsid w:val="00484388"/>
    <w:pPr>
      <w:widowControl/>
      <w:pBdr>
        <w:left w:val="single" w:sz="8" w:space="0" w:color="auto"/>
        <w:right w:val="single" w:sz="8" w:space="0" w:color="auto"/>
      </w:pBdr>
      <w:autoSpaceDE/>
      <w:autoSpaceDN/>
      <w:adjustRightInd/>
      <w:spacing w:before="100" w:beforeAutospacing="1" w:after="100" w:afterAutospacing="1"/>
      <w:jc w:val="center"/>
    </w:pPr>
    <w:rPr>
      <w:rFonts w:ascii="Arial CYR" w:hAnsi="Arial CYR" w:cs="Arial CYR"/>
      <w:b/>
      <w:bCs/>
      <w:sz w:val="24"/>
      <w:szCs w:val="24"/>
    </w:rPr>
  </w:style>
  <w:style w:type="paragraph" w:customStyle="1" w:styleId="xl75">
    <w:name w:val="xl75"/>
    <w:basedOn w:val="Normal"/>
    <w:uiPriority w:val="99"/>
    <w:rsid w:val="00484388"/>
    <w:pPr>
      <w:widowControl/>
      <w:pBdr>
        <w:left w:val="single" w:sz="8" w:space="0" w:color="auto"/>
      </w:pBdr>
      <w:autoSpaceDE/>
      <w:autoSpaceDN/>
      <w:adjustRightInd/>
      <w:spacing w:before="100" w:beforeAutospacing="1" w:after="100" w:afterAutospacing="1"/>
    </w:pPr>
    <w:rPr>
      <w:rFonts w:ascii="Arial CYR" w:hAnsi="Arial CYR" w:cs="Arial CYR"/>
      <w:b/>
      <w:bCs/>
      <w:sz w:val="24"/>
      <w:szCs w:val="24"/>
    </w:rPr>
  </w:style>
  <w:style w:type="paragraph" w:customStyle="1" w:styleId="xl76">
    <w:name w:val="xl76"/>
    <w:basedOn w:val="Normal"/>
    <w:uiPriority w:val="99"/>
    <w:rsid w:val="00484388"/>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pPr>
    <w:rPr>
      <w:rFonts w:ascii="Arial CYR" w:hAnsi="Arial CYR" w:cs="Arial CYR"/>
      <w:b/>
      <w:bCs/>
      <w:sz w:val="24"/>
      <w:szCs w:val="24"/>
    </w:rPr>
  </w:style>
  <w:style w:type="paragraph" w:customStyle="1" w:styleId="xl77">
    <w:name w:val="xl77"/>
    <w:basedOn w:val="Normal"/>
    <w:uiPriority w:val="99"/>
    <w:rsid w:val="00484388"/>
    <w:pPr>
      <w:widowControl/>
      <w:pBdr>
        <w:left w:val="single" w:sz="8" w:space="0" w:color="auto"/>
        <w:bottom w:val="single" w:sz="8" w:space="0" w:color="auto"/>
      </w:pBdr>
      <w:autoSpaceDE/>
      <w:autoSpaceDN/>
      <w:adjustRightInd/>
      <w:spacing w:before="100" w:beforeAutospacing="1" w:after="100" w:afterAutospacing="1"/>
    </w:pPr>
    <w:rPr>
      <w:rFonts w:ascii="Arial CYR" w:hAnsi="Arial CYR" w:cs="Arial CYR"/>
      <w:b/>
      <w:bCs/>
      <w:sz w:val="24"/>
      <w:szCs w:val="24"/>
    </w:rPr>
  </w:style>
  <w:style w:type="paragraph" w:customStyle="1" w:styleId="xl78">
    <w:name w:val="xl78"/>
    <w:basedOn w:val="Normal"/>
    <w:uiPriority w:val="99"/>
    <w:rsid w:val="00484388"/>
    <w:pPr>
      <w:widowControl/>
      <w:pBdr>
        <w:bottom w:val="single" w:sz="8" w:space="0" w:color="auto"/>
      </w:pBdr>
      <w:autoSpaceDE/>
      <w:autoSpaceDN/>
      <w:adjustRightInd/>
      <w:spacing w:before="100" w:beforeAutospacing="1" w:after="100" w:afterAutospacing="1"/>
    </w:pPr>
    <w:rPr>
      <w:rFonts w:ascii="Arial CYR" w:hAnsi="Arial CYR" w:cs="Arial CYR"/>
      <w:b/>
      <w:bCs/>
      <w:sz w:val="24"/>
      <w:szCs w:val="24"/>
    </w:rPr>
  </w:style>
  <w:style w:type="paragraph" w:customStyle="1" w:styleId="xl79">
    <w:name w:val="xl79"/>
    <w:basedOn w:val="Normal"/>
    <w:uiPriority w:val="99"/>
    <w:rsid w:val="00484388"/>
    <w:pPr>
      <w:widowControl/>
      <w:pBdr>
        <w:top w:val="single" w:sz="8" w:space="0" w:color="auto"/>
      </w:pBdr>
      <w:autoSpaceDE/>
      <w:autoSpaceDN/>
      <w:adjustRightInd/>
      <w:spacing w:before="100" w:beforeAutospacing="1" w:after="100" w:afterAutospacing="1"/>
    </w:pPr>
    <w:rPr>
      <w:b/>
      <w:bCs/>
      <w:sz w:val="24"/>
      <w:szCs w:val="24"/>
    </w:rPr>
  </w:style>
  <w:style w:type="paragraph" w:customStyle="1" w:styleId="xl80">
    <w:name w:val="xl80"/>
    <w:basedOn w:val="Normal"/>
    <w:uiPriority w:val="99"/>
    <w:rsid w:val="00484388"/>
    <w:pPr>
      <w:widowControl/>
      <w:autoSpaceDE/>
      <w:autoSpaceDN/>
      <w:adjustRightInd/>
      <w:spacing w:before="100" w:beforeAutospacing="1" w:after="100" w:afterAutospacing="1"/>
    </w:pPr>
    <w:rPr>
      <w:rFonts w:ascii="Arial CYR" w:hAnsi="Arial CYR" w:cs="Arial CYR"/>
      <w:b/>
      <w:bCs/>
      <w:sz w:val="24"/>
      <w:szCs w:val="24"/>
    </w:rPr>
  </w:style>
  <w:style w:type="paragraph" w:customStyle="1" w:styleId="xl81">
    <w:name w:val="xl81"/>
    <w:basedOn w:val="Normal"/>
    <w:uiPriority w:val="99"/>
    <w:rsid w:val="00484388"/>
    <w:pPr>
      <w:widowControl/>
      <w:autoSpaceDE/>
      <w:autoSpaceDN/>
      <w:adjustRightInd/>
      <w:spacing w:before="100" w:beforeAutospacing="1" w:after="100" w:afterAutospacing="1"/>
    </w:pPr>
    <w:rPr>
      <w:rFonts w:ascii="Arial CYR" w:hAnsi="Arial CYR" w:cs="Arial CYR"/>
      <w:b/>
      <w:bCs/>
      <w:sz w:val="24"/>
      <w:szCs w:val="24"/>
    </w:rPr>
  </w:style>
  <w:style w:type="paragraph" w:customStyle="1" w:styleId="xl82">
    <w:name w:val="xl82"/>
    <w:basedOn w:val="Normal"/>
    <w:uiPriority w:val="99"/>
    <w:rsid w:val="00484388"/>
    <w:pPr>
      <w:widowControl/>
      <w:autoSpaceDE/>
      <w:autoSpaceDN/>
      <w:adjustRightInd/>
      <w:spacing w:before="100" w:beforeAutospacing="1" w:after="100" w:afterAutospacing="1"/>
    </w:pPr>
    <w:rPr>
      <w:rFonts w:ascii="Arial CYR" w:hAnsi="Arial CYR" w:cs="Arial CYR"/>
      <w:b/>
      <w:bCs/>
      <w:sz w:val="24"/>
      <w:szCs w:val="24"/>
    </w:rPr>
  </w:style>
  <w:style w:type="paragraph" w:customStyle="1" w:styleId="xl83">
    <w:name w:val="xl83"/>
    <w:basedOn w:val="Normal"/>
    <w:uiPriority w:val="99"/>
    <w:rsid w:val="00484388"/>
    <w:pPr>
      <w:widowControl/>
      <w:autoSpaceDE/>
      <w:autoSpaceDN/>
      <w:adjustRightInd/>
      <w:spacing w:before="100" w:beforeAutospacing="1" w:after="100" w:afterAutospacing="1"/>
    </w:pPr>
    <w:rPr>
      <w:rFonts w:ascii="Arial CYR" w:hAnsi="Arial CYR" w:cs="Arial CYR"/>
      <w:b/>
      <w:bCs/>
      <w:sz w:val="24"/>
      <w:szCs w:val="24"/>
    </w:rPr>
  </w:style>
  <w:style w:type="paragraph" w:customStyle="1" w:styleId="xl84">
    <w:name w:val="xl84"/>
    <w:basedOn w:val="Normal"/>
    <w:uiPriority w:val="99"/>
    <w:rsid w:val="00484388"/>
    <w:pPr>
      <w:widowControl/>
      <w:pBdr>
        <w:top w:val="single" w:sz="8" w:space="0" w:color="auto"/>
      </w:pBdr>
      <w:autoSpaceDE/>
      <w:autoSpaceDN/>
      <w:adjustRightInd/>
      <w:spacing w:before="100" w:beforeAutospacing="1" w:after="100" w:afterAutospacing="1"/>
    </w:pPr>
    <w:rPr>
      <w:sz w:val="24"/>
      <w:szCs w:val="24"/>
    </w:rPr>
  </w:style>
  <w:style w:type="paragraph" w:customStyle="1" w:styleId="xl85">
    <w:name w:val="xl85"/>
    <w:basedOn w:val="Normal"/>
    <w:uiPriority w:val="99"/>
    <w:rsid w:val="00484388"/>
    <w:pPr>
      <w:widowControl/>
      <w:autoSpaceDE/>
      <w:autoSpaceDN/>
      <w:adjustRightInd/>
      <w:spacing w:before="100" w:beforeAutospacing="1" w:after="100" w:afterAutospacing="1"/>
    </w:pPr>
    <w:rPr>
      <w:rFonts w:ascii="Arial CYR" w:hAnsi="Arial CYR" w:cs="Arial CYR"/>
      <w:b/>
      <w:bCs/>
      <w:sz w:val="24"/>
      <w:szCs w:val="24"/>
    </w:rPr>
  </w:style>
  <w:style w:type="paragraph" w:customStyle="1" w:styleId="xl86">
    <w:name w:val="xl86"/>
    <w:basedOn w:val="Normal"/>
    <w:uiPriority w:val="99"/>
    <w:rsid w:val="00484388"/>
    <w:pPr>
      <w:widowControl/>
      <w:pBdr>
        <w:bottom w:val="single" w:sz="8" w:space="0" w:color="auto"/>
      </w:pBdr>
      <w:autoSpaceDE/>
      <w:autoSpaceDN/>
      <w:adjustRightInd/>
      <w:spacing w:before="100" w:beforeAutospacing="1" w:after="100" w:afterAutospacing="1"/>
    </w:pPr>
    <w:rPr>
      <w:sz w:val="24"/>
      <w:szCs w:val="24"/>
    </w:rPr>
  </w:style>
  <w:style w:type="paragraph" w:customStyle="1" w:styleId="xl87">
    <w:name w:val="xl87"/>
    <w:basedOn w:val="Normal"/>
    <w:uiPriority w:val="99"/>
    <w:rsid w:val="00484388"/>
    <w:pPr>
      <w:widowControl/>
      <w:pBdr>
        <w:top w:val="single" w:sz="8" w:space="0" w:color="auto"/>
        <w:right w:val="single" w:sz="8" w:space="0" w:color="auto"/>
      </w:pBdr>
      <w:autoSpaceDE/>
      <w:autoSpaceDN/>
      <w:adjustRightInd/>
      <w:spacing w:before="100" w:beforeAutospacing="1" w:after="100" w:afterAutospacing="1"/>
    </w:pPr>
    <w:rPr>
      <w:sz w:val="24"/>
      <w:szCs w:val="24"/>
    </w:rPr>
  </w:style>
  <w:style w:type="paragraph" w:customStyle="1" w:styleId="xl88">
    <w:name w:val="xl88"/>
    <w:basedOn w:val="Normal"/>
    <w:uiPriority w:val="99"/>
    <w:rsid w:val="00484388"/>
    <w:pPr>
      <w:widowControl/>
      <w:pBdr>
        <w:right w:val="single" w:sz="8" w:space="0" w:color="auto"/>
      </w:pBdr>
      <w:autoSpaceDE/>
      <w:autoSpaceDN/>
      <w:adjustRightInd/>
      <w:spacing w:before="100" w:beforeAutospacing="1" w:after="100" w:afterAutospacing="1"/>
    </w:pPr>
    <w:rPr>
      <w:rFonts w:ascii="Arial CYR" w:hAnsi="Arial CYR" w:cs="Arial CYR"/>
      <w:b/>
      <w:bCs/>
      <w:sz w:val="24"/>
      <w:szCs w:val="24"/>
    </w:rPr>
  </w:style>
  <w:style w:type="paragraph" w:customStyle="1" w:styleId="xl89">
    <w:name w:val="xl89"/>
    <w:basedOn w:val="Normal"/>
    <w:uiPriority w:val="99"/>
    <w:rsid w:val="00484388"/>
    <w:pPr>
      <w:widowControl/>
      <w:pBdr>
        <w:bottom w:val="single" w:sz="8" w:space="0" w:color="auto"/>
        <w:right w:val="single" w:sz="8" w:space="0" w:color="auto"/>
      </w:pBdr>
      <w:autoSpaceDE/>
      <w:autoSpaceDN/>
      <w:adjustRightInd/>
      <w:spacing w:before="100" w:beforeAutospacing="1" w:after="100" w:afterAutospacing="1"/>
    </w:pPr>
    <w:rPr>
      <w:sz w:val="24"/>
      <w:szCs w:val="24"/>
    </w:rPr>
  </w:style>
  <w:style w:type="paragraph" w:customStyle="1" w:styleId="xl90">
    <w:name w:val="xl90"/>
    <w:basedOn w:val="Normal"/>
    <w:uiPriority w:val="99"/>
    <w:rsid w:val="00484388"/>
    <w:pPr>
      <w:widowControl/>
      <w:autoSpaceDE/>
      <w:autoSpaceDN/>
      <w:adjustRightInd/>
      <w:spacing w:before="100" w:beforeAutospacing="1" w:after="100" w:afterAutospacing="1"/>
    </w:pPr>
    <w:rPr>
      <w:rFonts w:ascii="Arial CYR" w:hAnsi="Arial CYR" w:cs="Arial CYR"/>
      <w:b/>
      <w:bCs/>
      <w:sz w:val="24"/>
      <w:szCs w:val="24"/>
    </w:rPr>
  </w:style>
  <w:style w:type="paragraph" w:customStyle="1" w:styleId="30">
    <w:name w:val="Обычный3"/>
    <w:uiPriority w:val="99"/>
    <w:rsid w:val="00484388"/>
    <w:pPr>
      <w:jc w:val="both"/>
    </w:pPr>
    <w:rPr>
      <w:rFonts w:ascii="Tms Rmn" w:hAnsi="Tms Rmn" w:cs="Tms Rmn"/>
      <w:sz w:val="20"/>
      <w:szCs w:val="20"/>
    </w:rPr>
  </w:style>
  <w:style w:type="character" w:customStyle="1" w:styleId="26">
    <w:name w:val="Основной текст с отступом 2 Знак Знак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Основной текст с отступом 2 Знак Знак Знак Знак Знак Знак1"/>
    <w:basedOn w:val="DefaultParagraphFont"/>
    <w:uiPriority w:val="99"/>
    <w:rsid w:val="00484388"/>
    <w:rPr>
      <w:rFonts w:cs="Times New Roman"/>
      <w:sz w:val="24"/>
      <w:szCs w:val="24"/>
      <w:lang w:val="ru-RU" w:eastAsia="ru-RU" w:bidi="ar-SA"/>
    </w:rPr>
  </w:style>
  <w:style w:type="character" w:customStyle="1" w:styleId="34">
    <w:name w:val="Знак Знак3"/>
    <w:basedOn w:val="DefaultParagraphFont"/>
    <w:uiPriority w:val="99"/>
    <w:rsid w:val="00484388"/>
    <w:rPr>
      <w:rFonts w:cs="Times New Roman"/>
      <w:sz w:val="24"/>
      <w:szCs w:val="24"/>
      <w:lang w:val="ru-RU" w:eastAsia="ru-RU" w:bidi="ar-SA"/>
    </w:rPr>
  </w:style>
  <w:style w:type="paragraph" w:customStyle="1" w:styleId="afc">
    <w:name w:val="Основной"/>
    <w:basedOn w:val="Normal"/>
    <w:link w:val="afd"/>
    <w:uiPriority w:val="99"/>
    <w:rsid w:val="00484388"/>
    <w:pPr>
      <w:widowControl/>
      <w:autoSpaceDE/>
      <w:autoSpaceDN/>
      <w:adjustRightInd/>
      <w:spacing w:before="120" w:line="312" w:lineRule="auto"/>
      <w:ind w:firstLine="720"/>
      <w:jc w:val="both"/>
    </w:pPr>
    <w:rPr>
      <w:sz w:val="24"/>
      <w:szCs w:val="24"/>
    </w:rPr>
  </w:style>
  <w:style w:type="character" w:customStyle="1" w:styleId="afd">
    <w:name w:val="Основной Знак"/>
    <w:basedOn w:val="DefaultParagraphFont"/>
    <w:link w:val="afc"/>
    <w:uiPriority w:val="99"/>
    <w:locked/>
    <w:rsid w:val="00484388"/>
    <w:rPr>
      <w:rFonts w:cs="Times New Roman"/>
      <w:sz w:val="24"/>
      <w:szCs w:val="24"/>
      <w:lang w:val="ru-RU" w:eastAsia="ru-RU" w:bidi="ar-SA"/>
    </w:rPr>
  </w:style>
  <w:style w:type="character" w:customStyle="1" w:styleId="27">
    <w:name w:val="Знак Знак2"/>
    <w:basedOn w:val="DefaultParagraphFont"/>
    <w:uiPriority w:val="99"/>
    <w:rsid w:val="00484388"/>
    <w:rPr>
      <w:rFonts w:cs="Times New Roman"/>
      <w:sz w:val="24"/>
      <w:szCs w:val="24"/>
      <w:lang w:val="ru-RU" w:eastAsia="ru-RU" w:bidi="ar-SA"/>
    </w:rPr>
  </w:style>
  <w:style w:type="character" w:customStyle="1" w:styleId="43">
    <w:name w:val="Знак Знак4"/>
    <w:basedOn w:val="DefaultParagraphFont"/>
    <w:uiPriority w:val="99"/>
    <w:rsid w:val="00484388"/>
    <w:rPr>
      <w:rFonts w:cs="Times New Roman"/>
      <w:sz w:val="24"/>
      <w:szCs w:val="24"/>
      <w:lang w:val="ru-RU" w:eastAsia="ru-RU" w:bidi="ar-SA"/>
    </w:rPr>
  </w:style>
  <w:style w:type="character" w:customStyle="1" w:styleId="212">
    <w:name w:val="Знак Знак21"/>
    <w:basedOn w:val="DefaultParagraphFont"/>
    <w:uiPriority w:val="99"/>
    <w:rsid w:val="00484388"/>
    <w:rPr>
      <w:rFonts w:cs="Times New Roman"/>
      <w:sz w:val="24"/>
      <w:szCs w:val="24"/>
      <w:lang w:val="ru-RU" w:eastAsia="ru-RU" w:bidi="ar-SA"/>
    </w:rPr>
  </w:style>
  <w:style w:type="character" w:customStyle="1" w:styleId="afe">
    <w:name w:val="Знак Знак Знак Знак"/>
    <w:aliases w:val="Знак Знак Знак Знак Знак Знак Знак Знак Знак Знак Знак Знак Знак Знак Знак Знак Знак Знак Знак Знак Знак Знак Знак"/>
    <w:basedOn w:val="DefaultParagraphFont"/>
    <w:uiPriority w:val="99"/>
    <w:semiHidden/>
    <w:locked/>
    <w:rsid w:val="00484388"/>
    <w:rPr>
      <w:rFonts w:cs="Times New Roman"/>
    </w:rPr>
  </w:style>
  <w:style w:type="character" w:customStyle="1" w:styleId="NormalWebChar">
    <w:name w:val="Normal (Web) Char"/>
    <w:aliases w:val="Обычный (Web) Char"/>
    <w:basedOn w:val="DefaultParagraphFont"/>
    <w:uiPriority w:val="99"/>
    <w:locked/>
    <w:rsid w:val="00484388"/>
    <w:rPr>
      <w:rFonts w:cs="Times New Roman"/>
      <w:sz w:val="24"/>
      <w:szCs w:val="24"/>
    </w:rPr>
  </w:style>
  <w:style w:type="character" w:customStyle="1" w:styleId="H2">
    <w:name w:val="H2 Знак"/>
    <w:aliases w:val="h2 Знак Знак Знак"/>
    <w:basedOn w:val="DefaultParagraphFont"/>
    <w:uiPriority w:val="99"/>
    <w:locked/>
    <w:rsid w:val="00484388"/>
    <w:rPr>
      <w:rFonts w:ascii="Arial" w:hAnsi="Arial" w:cs="Times New Roman"/>
      <w:b/>
      <w:i/>
      <w:sz w:val="28"/>
    </w:rPr>
  </w:style>
  <w:style w:type="paragraph" w:styleId="TOCHeading">
    <w:name w:val="TOC Heading"/>
    <w:basedOn w:val="Heading1"/>
    <w:next w:val="Normal"/>
    <w:uiPriority w:val="99"/>
    <w:qFormat/>
    <w:rsid w:val="00484388"/>
    <w:pPr>
      <w:keepLines/>
      <w:widowControl/>
      <w:autoSpaceDE/>
      <w:autoSpaceDN/>
      <w:adjustRightInd/>
      <w:spacing w:before="480" w:after="0" w:line="276" w:lineRule="auto"/>
      <w:outlineLvl w:val="9"/>
    </w:pPr>
    <w:rPr>
      <w:rFonts w:ascii="Cambria" w:hAnsi="Cambria"/>
      <w:color w:val="365F91"/>
      <w:kern w:val="0"/>
      <w:sz w:val="28"/>
      <w:szCs w:val="28"/>
      <w:lang w:eastAsia="en-US"/>
    </w:rPr>
  </w:style>
  <w:style w:type="character" w:customStyle="1" w:styleId="aff">
    <w:name w:val="Без интервала Знак"/>
    <w:aliases w:val="Без интервала1 Знак,ВТМ табл Знак"/>
    <w:basedOn w:val="DefaultParagraphFont"/>
    <w:uiPriority w:val="99"/>
    <w:locked/>
    <w:rsid w:val="00484388"/>
    <w:rPr>
      <w:rFonts w:eastAsia="Times New Roman" w:cs="Times New Roman"/>
      <w:sz w:val="22"/>
      <w:szCs w:val="22"/>
      <w:lang w:eastAsia="en-US"/>
    </w:rPr>
  </w:style>
  <w:style w:type="paragraph" w:customStyle="1" w:styleId="1f0">
    <w:name w:val="Абзац списка1"/>
    <w:basedOn w:val="Normal"/>
    <w:uiPriority w:val="99"/>
    <w:rsid w:val="00484388"/>
    <w:pPr>
      <w:widowControl/>
      <w:autoSpaceDE/>
      <w:autoSpaceDN/>
      <w:adjustRightInd/>
      <w:spacing w:after="200" w:line="276" w:lineRule="auto"/>
      <w:ind w:left="720"/>
      <w:contextualSpacing/>
    </w:pPr>
    <w:rPr>
      <w:rFonts w:ascii="Calibri" w:hAnsi="Calibri"/>
      <w:sz w:val="22"/>
      <w:szCs w:val="22"/>
      <w:lang w:eastAsia="en-US"/>
    </w:rPr>
  </w:style>
  <w:style w:type="paragraph" w:customStyle="1" w:styleId="BodyTextIndent22">
    <w:name w:val="Body Text Indent 22"/>
    <w:basedOn w:val="Normal"/>
    <w:uiPriority w:val="99"/>
    <w:rsid w:val="00484388"/>
    <w:pPr>
      <w:widowControl/>
      <w:autoSpaceDE/>
      <w:autoSpaceDN/>
      <w:adjustRightInd/>
      <w:spacing w:before="240"/>
      <w:ind w:firstLine="567"/>
      <w:jc w:val="both"/>
    </w:pPr>
    <w:rPr>
      <w:sz w:val="28"/>
    </w:rPr>
  </w:style>
  <w:style w:type="paragraph" w:customStyle="1" w:styleId="410">
    <w:name w:val="Знак4 Знак Знак1"/>
    <w:basedOn w:val="Normal"/>
    <w:uiPriority w:val="99"/>
    <w:rsid w:val="00484388"/>
    <w:pPr>
      <w:widowControl/>
      <w:autoSpaceDE/>
      <w:autoSpaceDN/>
      <w:adjustRightInd/>
      <w:spacing w:after="160" w:line="240" w:lineRule="exact"/>
    </w:pPr>
    <w:rPr>
      <w:rFonts w:ascii="Verdana" w:hAnsi="Verdana" w:cs="Verdana"/>
      <w:lang w:val="en-US" w:eastAsia="en-US"/>
    </w:rPr>
  </w:style>
  <w:style w:type="paragraph" w:customStyle="1" w:styleId="1f1">
    <w:name w:val="1. Пояснительная записка"/>
    <w:basedOn w:val="Normal"/>
    <w:link w:val="1f2"/>
    <w:uiPriority w:val="99"/>
    <w:rsid w:val="00484388"/>
    <w:pPr>
      <w:widowControl/>
      <w:autoSpaceDE/>
      <w:autoSpaceDN/>
      <w:adjustRightInd/>
      <w:spacing w:after="60"/>
      <w:ind w:left="284" w:right="284" w:firstLine="567"/>
      <w:jc w:val="both"/>
    </w:pPr>
    <w:rPr>
      <w:sz w:val="22"/>
    </w:rPr>
  </w:style>
  <w:style w:type="character" w:customStyle="1" w:styleId="1f2">
    <w:name w:val="1. Пояснительная записка Знак"/>
    <w:basedOn w:val="DefaultParagraphFont"/>
    <w:link w:val="1f1"/>
    <w:uiPriority w:val="99"/>
    <w:locked/>
    <w:rsid w:val="00484388"/>
    <w:rPr>
      <w:rFonts w:cs="Times New Roman"/>
      <w:sz w:val="22"/>
      <w:lang w:val="ru-RU" w:eastAsia="ru-RU" w:bidi="ar-SA"/>
    </w:rPr>
  </w:style>
  <w:style w:type="paragraph" w:customStyle="1" w:styleId="aff0">
    <w:name w:val="ОВОС Шер Основой текст"/>
    <w:basedOn w:val="BodyTextIndent"/>
    <w:uiPriority w:val="99"/>
    <w:rsid w:val="00484388"/>
    <w:pPr>
      <w:widowControl/>
      <w:autoSpaceDE/>
      <w:autoSpaceDN/>
      <w:adjustRightInd/>
      <w:spacing w:line="360" w:lineRule="auto"/>
      <w:ind w:left="709" w:firstLine="567"/>
    </w:pPr>
    <w:rPr>
      <w:sz w:val="24"/>
    </w:rPr>
  </w:style>
  <w:style w:type="paragraph" w:customStyle="1" w:styleId="aff1">
    <w:name w:val="ОВОС Шер Таблица"/>
    <w:basedOn w:val="Normal"/>
    <w:uiPriority w:val="99"/>
    <w:rsid w:val="00484388"/>
    <w:pPr>
      <w:widowControl/>
      <w:autoSpaceDE/>
      <w:autoSpaceDN/>
      <w:adjustRightInd/>
      <w:spacing w:before="120" w:after="120"/>
      <w:jc w:val="center"/>
    </w:pPr>
    <w:rPr>
      <w:rFonts w:ascii="Arial" w:hAnsi="Arial"/>
      <w:sz w:val="22"/>
    </w:rPr>
  </w:style>
  <w:style w:type="character" w:customStyle="1" w:styleId="1f3">
    <w:name w:val="Основной текст с отступом Знак Знак Знак1"/>
    <w:basedOn w:val="DefaultParagraphFont"/>
    <w:uiPriority w:val="99"/>
    <w:rsid w:val="00484388"/>
    <w:rPr>
      <w:rFonts w:cs="Times New Roman"/>
      <w:lang w:val="ru-RU" w:eastAsia="ru-RU" w:bidi="ar-SA"/>
    </w:rPr>
  </w:style>
  <w:style w:type="paragraph" w:customStyle="1" w:styleId="0505">
    <w:name w:val="Стиль Основной текст + полужирный Слева:  05 см Справа:  05 см..."/>
    <w:basedOn w:val="BodyText"/>
    <w:uiPriority w:val="99"/>
    <w:rsid w:val="00484388"/>
    <w:pPr>
      <w:shd w:val="clear" w:color="auto" w:fill="FFFFFF"/>
      <w:spacing w:before="120"/>
      <w:ind w:left="284" w:right="285"/>
      <w:jc w:val="center"/>
    </w:pPr>
    <w:rPr>
      <w:b/>
      <w:bCs/>
      <w:color w:val="000000"/>
      <w:szCs w:val="20"/>
    </w:rPr>
  </w:style>
  <w:style w:type="paragraph" w:customStyle="1" w:styleId="220">
    <w:name w:val="Основной текст 22"/>
    <w:basedOn w:val="Normal"/>
    <w:uiPriority w:val="99"/>
    <w:rsid w:val="00484388"/>
    <w:pPr>
      <w:autoSpaceDE/>
      <w:autoSpaceDN/>
      <w:adjustRightInd/>
      <w:spacing w:line="320" w:lineRule="auto"/>
      <w:ind w:firstLine="320"/>
    </w:pPr>
    <w:rPr>
      <w:sz w:val="24"/>
    </w:rPr>
  </w:style>
  <w:style w:type="paragraph" w:customStyle="1" w:styleId="StyleHeading212ptItalicJustifiedFirstline1cm">
    <w:name w:val="Style Heading 2 + 12 pt Italic Justified First line:  1 cm"/>
    <w:basedOn w:val="Heading2"/>
    <w:uiPriority w:val="99"/>
    <w:rsid w:val="00484388"/>
    <w:pPr>
      <w:autoSpaceDE/>
      <w:autoSpaceDN/>
      <w:adjustRightInd/>
      <w:spacing w:before="0" w:after="0"/>
      <w:ind w:firstLine="567"/>
      <w:jc w:val="both"/>
    </w:pPr>
    <w:rPr>
      <w:rFonts w:ascii="Times New Roman" w:hAnsi="Times New Roman"/>
      <w:b w:val="0"/>
      <w:i w:val="0"/>
      <w:sz w:val="24"/>
      <w:szCs w:val="20"/>
      <w:u w:val="single"/>
    </w:rPr>
  </w:style>
  <w:style w:type="paragraph" w:customStyle="1" w:styleId="aff2">
    <w:name w:val="Заголовок"/>
    <w:basedOn w:val="Normal"/>
    <w:uiPriority w:val="99"/>
    <w:rsid w:val="00484388"/>
    <w:pPr>
      <w:widowControl/>
      <w:autoSpaceDE/>
      <w:autoSpaceDN/>
      <w:adjustRightInd/>
      <w:spacing w:before="120" w:after="120"/>
      <w:ind w:firstLine="709"/>
      <w:jc w:val="both"/>
      <w:outlineLvl w:val="0"/>
    </w:pPr>
    <w:rPr>
      <w:b/>
      <w:sz w:val="24"/>
      <w:szCs w:val="24"/>
    </w:rPr>
  </w:style>
  <w:style w:type="paragraph" w:styleId="NoSpacing">
    <w:name w:val="No Spacing"/>
    <w:uiPriority w:val="99"/>
    <w:qFormat/>
    <w:rsid w:val="00484388"/>
    <w:rPr>
      <w:sz w:val="24"/>
      <w:szCs w:val="24"/>
    </w:rPr>
  </w:style>
  <w:style w:type="character" w:customStyle="1" w:styleId="221">
    <w:name w:val="Основной текст с отступом 2 Знак Знак Знак2"/>
    <w:aliases w:val="Основной текст с отступом 2 Знак Знак Знак Знак Знак Знак3,Основной текст с отступом 22 Знак2,Основной текст с отступом 2 Знак Знак Знак3 Знак Знак Знак2"/>
    <w:basedOn w:val="DefaultParagraphFont"/>
    <w:uiPriority w:val="99"/>
    <w:locked/>
    <w:rsid w:val="00484388"/>
    <w:rPr>
      <w:rFonts w:cs="Times New Roman"/>
      <w:b/>
      <w:i/>
      <w:sz w:val="32"/>
    </w:rPr>
  </w:style>
  <w:style w:type="character" w:customStyle="1" w:styleId="240">
    <w:name w:val="Знак Знак24"/>
    <w:basedOn w:val="DefaultParagraphFont"/>
    <w:uiPriority w:val="99"/>
    <w:locked/>
    <w:rsid w:val="00484388"/>
    <w:rPr>
      <w:rFonts w:cs="Times New Roman"/>
    </w:rPr>
  </w:style>
  <w:style w:type="character" w:customStyle="1" w:styleId="2111">
    <w:name w:val="Знак Знак211"/>
    <w:uiPriority w:val="99"/>
    <w:locked/>
    <w:rsid w:val="00484388"/>
    <w:rPr>
      <w:rFonts w:ascii="Arial" w:hAnsi="Arial"/>
      <w:b/>
      <w:i/>
      <w:sz w:val="28"/>
    </w:rPr>
  </w:style>
  <w:style w:type="character" w:customStyle="1" w:styleId="FontStyle449">
    <w:name w:val="Font Style449"/>
    <w:basedOn w:val="DefaultParagraphFont"/>
    <w:uiPriority w:val="99"/>
    <w:rsid w:val="00484388"/>
    <w:rPr>
      <w:rFonts w:ascii="Times New Roman" w:hAnsi="Times New Roman" w:cs="Times New Roman"/>
      <w:b/>
      <w:bCs/>
      <w:sz w:val="20"/>
      <w:szCs w:val="20"/>
    </w:rPr>
  </w:style>
  <w:style w:type="paragraph" w:customStyle="1" w:styleId="Style74">
    <w:name w:val="Style74"/>
    <w:basedOn w:val="Normal"/>
    <w:uiPriority w:val="99"/>
    <w:rsid w:val="00484388"/>
    <w:rPr>
      <w:rFonts w:ascii="Arial" w:hAnsi="Arial"/>
      <w:sz w:val="24"/>
      <w:szCs w:val="24"/>
    </w:rPr>
  </w:style>
  <w:style w:type="paragraph" w:customStyle="1" w:styleId="Style139">
    <w:name w:val="Style139"/>
    <w:basedOn w:val="Normal"/>
    <w:uiPriority w:val="99"/>
    <w:rsid w:val="00484388"/>
    <w:pPr>
      <w:jc w:val="both"/>
    </w:pPr>
    <w:rPr>
      <w:rFonts w:ascii="Arial" w:hAnsi="Arial"/>
      <w:sz w:val="24"/>
      <w:szCs w:val="24"/>
    </w:rPr>
  </w:style>
  <w:style w:type="character" w:customStyle="1" w:styleId="apple-converted-space">
    <w:name w:val="apple-converted-space"/>
    <w:basedOn w:val="DefaultParagraphFont"/>
    <w:uiPriority w:val="99"/>
    <w:rsid w:val="00484388"/>
    <w:rPr>
      <w:rFonts w:cs="Times New Roman"/>
    </w:rPr>
  </w:style>
  <w:style w:type="character" w:styleId="Strong">
    <w:name w:val="Strong"/>
    <w:basedOn w:val="DefaultParagraphFont"/>
    <w:uiPriority w:val="99"/>
    <w:qFormat/>
    <w:rsid w:val="00484388"/>
    <w:rPr>
      <w:rFonts w:cs="Times New Roman"/>
      <w:b/>
      <w:bCs/>
    </w:rPr>
  </w:style>
  <w:style w:type="paragraph" w:customStyle="1" w:styleId="35">
    <w:name w:val="Знак3"/>
    <w:basedOn w:val="Normal"/>
    <w:uiPriority w:val="99"/>
    <w:rsid w:val="00484388"/>
    <w:pPr>
      <w:tabs>
        <w:tab w:val="num" w:pos="0"/>
      </w:tabs>
      <w:autoSpaceDE/>
      <w:autoSpaceDN/>
      <w:spacing w:after="160" w:line="240" w:lineRule="exact"/>
      <w:ind w:left="709" w:hanging="709"/>
      <w:jc w:val="center"/>
    </w:pPr>
    <w:rPr>
      <w:b/>
      <w:bCs/>
      <w:i/>
      <w:iCs/>
      <w:sz w:val="28"/>
      <w:szCs w:val="28"/>
      <w:lang w:val="en-GB" w:eastAsia="en-US"/>
    </w:rPr>
  </w:style>
  <w:style w:type="paragraph" w:customStyle="1" w:styleId="1f4">
    <w:name w:val="Просто текст Знак Знак Знак Знак1"/>
    <w:basedOn w:val="Normal"/>
    <w:link w:val="1f5"/>
    <w:uiPriority w:val="99"/>
    <w:rsid w:val="00484388"/>
    <w:pPr>
      <w:widowControl/>
      <w:autoSpaceDE/>
      <w:autoSpaceDN/>
      <w:adjustRightInd/>
      <w:spacing w:line="360" w:lineRule="auto"/>
      <w:ind w:left="454" w:right="284" w:firstLine="720"/>
      <w:jc w:val="both"/>
    </w:pPr>
    <w:rPr>
      <w:rFonts w:ascii="GOST type B" w:hAnsi="GOST type B"/>
      <w:i/>
      <w:iCs/>
      <w:sz w:val="24"/>
      <w:szCs w:val="24"/>
    </w:rPr>
  </w:style>
  <w:style w:type="character" w:customStyle="1" w:styleId="1f5">
    <w:name w:val="Просто текст Знак Знак Знак Знак1 Знак"/>
    <w:link w:val="1f4"/>
    <w:uiPriority w:val="99"/>
    <w:locked/>
    <w:rsid w:val="00484388"/>
    <w:rPr>
      <w:rFonts w:ascii="GOST type B" w:hAnsi="GOST type B"/>
      <w:i/>
      <w:sz w:val="24"/>
      <w:lang w:val="ru-RU" w:eastAsia="ru-RU"/>
    </w:rPr>
  </w:style>
  <w:style w:type="paragraph" w:customStyle="1" w:styleId="western">
    <w:name w:val="western"/>
    <w:basedOn w:val="Normal"/>
    <w:uiPriority w:val="99"/>
    <w:rsid w:val="00484388"/>
    <w:pPr>
      <w:widowControl/>
      <w:autoSpaceDE/>
      <w:autoSpaceDN/>
      <w:adjustRightInd/>
      <w:spacing w:before="100" w:beforeAutospacing="1" w:after="100" w:afterAutospacing="1"/>
    </w:pPr>
    <w:rPr>
      <w:sz w:val="24"/>
      <w:szCs w:val="24"/>
    </w:rPr>
  </w:style>
  <w:style w:type="paragraph" w:customStyle="1" w:styleId="28">
    <w:name w:val="заголовок 2"/>
    <w:basedOn w:val="Normal"/>
    <w:next w:val="Normal"/>
    <w:uiPriority w:val="99"/>
    <w:rsid w:val="00484388"/>
    <w:pPr>
      <w:keepNext/>
      <w:autoSpaceDE/>
      <w:autoSpaceDN/>
      <w:adjustRightInd/>
      <w:jc w:val="center"/>
    </w:pPr>
    <w:rPr>
      <w:b/>
      <w:sz w:val="24"/>
    </w:rPr>
  </w:style>
  <w:style w:type="character" w:customStyle="1" w:styleId="FontStyle40">
    <w:name w:val="Font Style40"/>
    <w:uiPriority w:val="99"/>
    <w:rsid w:val="00484388"/>
    <w:rPr>
      <w:rFonts w:ascii="Arial" w:hAnsi="Arial"/>
      <w:sz w:val="20"/>
    </w:rPr>
  </w:style>
  <w:style w:type="paragraph" w:customStyle="1" w:styleId="BodyText31">
    <w:name w:val="Body Text 31"/>
    <w:basedOn w:val="Normal"/>
    <w:uiPriority w:val="99"/>
    <w:rsid w:val="00484388"/>
    <w:pPr>
      <w:widowControl/>
      <w:overflowPunct w:val="0"/>
      <w:jc w:val="center"/>
      <w:textAlignment w:val="baseline"/>
    </w:pPr>
    <w:rPr>
      <w:b/>
      <w:sz w:val="24"/>
    </w:rPr>
  </w:style>
  <w:style w:type="paragraph" w:customStyle="1" w:styleId="-00">
    <w:name w:val="Абзац ненумерованный - 0 ур"/>
    <w:link w:val="-04"/>
    <w:uiPriority w:val="99"/>
    <w:rsid w:val="00484388"/>
    <w:pPr>
      <w:spacing w:before="60" w:after="60" w:line="360" w:lineRule="auto"/>
      <w:ind w:left="284" w:right="170" w:firstLine="851"/>
      <w:jc w:val="both"/>
    </w:pPr>
    <w:rPr>
      <w:sz w:val="28"/>
      <w:szCs w:val="28"/>
    </w:rPr>
  </w:style>
  <w:style w:type="character" w:customStyle="1" w:styleId="-04">
    <w:name w:val="Абзац ненумерованный - 0 ур Знак4"/>
    <w:link w:val="-00"/>
    <w:uiPriority w:val="99"/>
    <w:locked/>
    <w:rsid w:val="00484388"/>
    <w:rPr>
      <w:sz w:val="28"/>
      <w:lang w:val="ru-RU" w:eastAsia="ru-RU"/>
    </w:rPr>
  </w:style>
  <w:style w:type="paragraph" w:customStyle="1" w:styleId="BodyText22">
    <w:name w:val="Body Text 22"/>
    <w:basedOn w:val="Normal"/>
    <w:uiPriority w:val="99"/>
    <w:rsid w:val="00484388"/>
    <w:pPr>
      <w:widowControl/>
      <w:overflowPunct w:val="0"/>
      <w:spacing w:after="120"/>
      <w:ind w:left="283"/>
    </w:pPr>
    <w:rPr>
      <w:rFonts w:ascii="MS Sans Serif" w:hAnsi="MS Sans Serif"/>
      <w:lang w:val="en-US"/>
    </w:rPr>
  </w:style>
  <w:style w:type="paragraph" w:customStyle="1" w:styleId="NormalWeb1">
    <w:name w:val="Normal (Web)1"/>
    <w:basedOn w:val="Normal"/>
    <w:uiPriority w:val="99"/>
    <w:rsid w:val="00484388"/>
    <w:pPr>
      <w:widowControl/>
      <w:overflowPunct w:val="0"/>
      <w:spacing w:before="100" w:after="100"/>
    </w:pPr>
    <w:rPr>
      <w:color w:val="000000"/>
      <w:sz w:val="24"/>
    </w:rPr>
  </w:style>
  <w:style w:type="paragraph" w:customStyle="1" w:styleId="PlainText1">
    <w:name w:val="Plain Text1"/>
    <w:basedOn w:val="Normal"/>
    <w:uiPriority w:val="99"/>
    <w:rsid w:val="00484388"/>
    <w:pPr>
      <w:widowControl/>
      <w:autoSpaceDE/>
      <w:autoSpaceDN/>
      <w:adjustRightInd/>
      <w:ind w:firstLine="709"/>
      <w:jc w:val="both"/>
    </w:pPr>
    <w:rPr>
      <w:sz w:val="24"/>
    </w:rPr>
  </w:style>
  <w:style w:type="paragraph" w:customStyle="1" w:styleId="BodyTextIndent31">
    <w:name w:val="Body Text Indent 31"/>
    <w:basedOn w:val="Normal"/>
    <w:uiPriority w:val="99"/>
    <w:rsid w:val="00484388"/>
    <w:pPr>
      <w:widowControl/>
      <w:autoSpaceDE/>
      <w:autoSpaceDN/>
      <w:adjustRightInd/>
      <w:ind w:left="855"/>
      <w:jc w:val="both"/>
    </w:pPr>
    <w:rPr>
      <w:sz w:val="28"/>
    </w:rPr>
  </w:style>
  <w:style w:type="paragraph" w:customStyle="1" w:styleId="Normal1">
    <w:name w:val="Normal1"/>
    <w:uiPriority w:val="99"/>
    <w:rsid w:val="00484388"/>
    <w:rPr>
      <w:sz w:val="20"/>
      <w:szCs w:val="20"/>
    </w:rPr>
  </w:style>
  <w:style w:type="paragraph" w:customStyle="1" w:styleId="112">
    <w:name w:val="Знак Знак Знак1 Знак Знак Знак Знак Знак Знак Знак Знак Знак Знак1"/>
    <w:basedOn w:val="Normal"/>
    <w:uiPriority w:val="99"/>
    <w:rsid w:val="00484388"/>
    <w:pPr>
      <w:widowControl/>
      <w:autoSpaceDE/>
      <w:autoSpaceDN/>
      <w:adjustRightInd/>
      <w:spacing w:before="100" w:beforeAutospacing="1" w:after="100" w:afterAutospacing="1"/>
    </w:pPr>
    <w:rPr>
      <w:rFonts w:ascii="Tahoma" w:hAnsi="Tahoma"/>
      <w:lang w:val="en-US" w:eastAsia="en-US"/>
    </w:rPr>
  </w:style>
  <w:style w:type="paragraph" w:customStyle="1" w:styleId="36">
    <w:name w:val="Заголовок 3 мой"/>
    <w:basedOn w:val="Heading1"/>
    <w:link w:val="37"/>
    <w:uiPriority w:val="99"/>
    <w:rsid w:val="00484388"/>
    <w:pPr>
      <w:widowControl/>
      <w:autoSpaceDE/>
      <w:autoSpaceDN/>
      <w:adjustRightInd/>
      <w:jc w:val="center"/>
    </w:pPr>
    <w:rPr>
      <w:rFonts w:ascii="Times New Roman" w:hAnsi="Times New Roman" w:cs="Arial"/>
      <w:sz w:val="24"/>
    </w:rPr>
  </w:style>
  <w:style w:type="character" w:customStyle="1" w:styleId="37">
    <w:name w:val="Заголовок 3 мой Знак Знак"/>
    <w:basedOn w:val="DefaultParagraphFont"/>
    <w:link w:val="36"/>
    <w:uiPriority w:val="99"/>
    <w:locked/>
    <w:rsid w:val="00484388"/>
    <w:rPr>
      <w:rFonts w:cs="Arial"/>
      <w:b/>
      <w:bCs/>
      <w:kern w:val="32"/>
      <w:sz w:val="32"/>
      <w:szCs w:val="32"/>
      <w:lang w:val="ru-RU" w:eastAsia="ru-RU" w:bidi="ar-SA"/>
    </w:rPr>
  </w:style>
  <w:style w:type="character" w:customStyle="1" w:styleId="29">
    <w:name w:val="Заголовок 2 мой"/>
    <w:basedOn w:val="DefaultParagraphFont"/>
    <w:uiPriority w:val="99"/>
    <w:rsid w:val="00484388"/>
    <w:rPr>
      <w:rFonts w:ascii="Times New Roman" w:hAnsi="Times New Roman" w:cs="Times New Roman"/>
      <w:b/>
      <w:bCs/>
      <w:color w:val="000000"/>
      <w:sz w:val="24"/>
      <w:szCs w:val="24"/>
      <w:lang w:val="ru-RU" w:eastAsia="ru-RU" w:bidi="ar-SA"/>
    </w:rPr>
  </w:style>
  <w:style w:type="character" w:customStyle="1" w:styleId="1f6">
    <w:name w:val="Знак1 Знак Знак"/>
    <w:basedOn w:val="DefaultParagraphFont"/>
    <w:uiPriority w:val="99"/>
    <w:rsid w:val="00484388"/>
    <w:rPr>
      <w:rFonts w:cs="Times New Roman"/>
      <w:b/>
      <w:bCs/>
      <w:sz w:val="24"/>
      <w:szCs w:val="24"/>
    </w:rPr>
  </w:style>
  <w:style w:type="paragraph" w:customStyle="1" w:styleId="38">
    <w:name w:val="заг 3"/>
    <w:basedOn w:val="Heading3"/>
    <w:uiPriority w:val="99"/>
    <w:rsid w:val="00484388"/>
    <w:pPr>
      <w:widowControl/>
      <w:autoSpaceDE/>
      <w:autoSpaceDN/>
      <w:adjustRightInd/>
      <w:spacing w:before="0" w:after="0"/>
      <w:ind w:left="0" w:firstLine="0"/>
      <w:jc w:val="center"/>
    </w:pPr>
    <w:rPr>
      <w:rFonts w:ascii="Times New Roman" w:hAnsi="Times New Roman"/>
      <w:b/>
      <w:i w:val="0"/>
      <w:iCs w:val="0"/>
      <w:szCs w:val="20"/>
      <w:u w:val="none"/>
    </w:rPr>
  </w:style>
  <w:style w:type="paragraph" w:customStyle="1" w:styleId="Normal11">
    <w:name w:val="Normal11"/>
    <w:uiPriority w:val="99"/>
    <w:rsid w:val="00484388"/>
    <w:rPr>
      <w:sz w:val="20"/>
      <w:szCs w:val="20"/>
    </w:rPr>
  </w:style>
  <w:style w:type="paragraph" w:customStyle="1" w:styleId="xl63">
    <w:name w:val="xl63"/>
    <w:basedOn w:val="Normal"/>
    <w:uiPriority w:val="99"/>
    <w:rsid w:val="00484388"/>
    <w:pPr>
      <w:widowControl/>
      <w:autoSpaceDE/>
      <w:autoSpaceDN/>
      <w:adjustRightInd/>
      <w:spacing w:before="100" w:beforeAutospacing="1" w:after="100" w:afterAutospacing="1"/>
    </w:pPr>
    <w:rPr>
      <w:rFonts w:ascii="Arial CYR" w:hAnsi="Arial CYR" w:cs="Arial CYR"/>
      <w:b/>
      <w:bCs/>
      <w:sz w:val="24"/>
      <w:szCs w:val="24"/>
    </w:rPr>
  </w:style>
  <w:style w:type="paragraph" w:customStyle="1" w:styleId="xl64">
    <w:name w:val="xl64"/>
    <w:basedOn w:val="Normal"/>
    <w:uiPriority w:val="99"/>
    <w:rsid w:val="00484388"/>
    <w:pPr>
      <w:widowControl/>
      <w:autoSpaceDE/>
      <w:autoSpaceDN/>
      <w:adjustRightInd/>
      <w:spacing w:before="100" w:beforeAutospacing="1" w:after="100" w:afterAutospacing="1"/>
    </w:pPr>
    <w:rPr>
      <w:rFonts w:ascii="Arial CYR" w:hAnsi="Arial CYR" w:cs="Arial CYR"/>
      <w:b/>
      <w:bCs/>
      <w:sz w:val="24"/>
      <w:szCs w:val="24"/>
    </w:rPr>
  </w:style>
  <w:style w:type="paragraph" w:customStyle="1" w:styleId="Style151">
    <w:name w:val="Style151"/>
    <w:basedOn w:val="Normal"/>
    <w:uiPriority w:val="99"/>
    <w:rsid w:val="00484388"/>
    <w:pPr>
      <w:spacing w:line="418" w:lineRule="exact"/>
      <w:ind w:firstLine="715"/>
      <w:jc w:val="both"/>
    </w:pPr>
    <w:rPr>
      <w:rFonts w:ascii="Trebuchet MS" w:hAnsi="Trebuchet MS"/>
      <w:sz w:val="24"/>
      <w:szCs w:val="24"/>
    </w:rPr>
  </w:style>
  <w:style w:type="character" w:customStyle="1" w:styleId="FontStyle336">
    <w:name w:val="Font Style336"/>
    <w:basedOn w:val="DefaultParagraphFont"/>
    <w:uiPriority w:val="99"/>
    <w:rsid w:val="00484388"/>
    <w:rPr>
      <w:rFonts w:ascii="Times New Roman" w:hAnsi="Times New Roman" w:cs="Times New Roman"/>
      <w:sz w:val="20"/>
      <w:szCs w:val="20"/>
    </w:rPr>
  </w:style>
  <w:style w:type="paragraph" w:customStyle="1" w:styleId="Char">
    <w:name w:val="Char"/>
    <w:basedOn w:val="Normal"/>
    <w:uiPriority w:val="99"/>
    <w:rsid w:val="00C03816"/>
    <w:pPr>
      <w:keepLines/>
      <w:widowControl/>
      <w:autoSpaceDE/>
      <w:autoSpaceDN/>
      <w:adjustRightInd/>
      <w:spacing w:after="160" w:line="240" w:lineRule="exact"/>
    </w:pPr>
    <w:rPr>
      <w:rFonts w:ascii="Verdana" w:eastAsia="MS Mincho" w:hAnsi="Verdana" w:cs="Verdana"/>
      <w:lang w:val="en-US" w:eastAsia="en-US"/>
    </w:rPr>
  </w:style>
  <w:style w:type="numbering" w:customStyle="1" w:styleId="ArticleSection1">
    <w:name w:val="Article / Section1"/>
    <w:rsid w:val="002D1E75"/>
    <w:pPr>
      <w:numPr>
        <w:numId w:val="13"/>
      </w:numPr>
    </w:pPr>
  </w:style>
  <w:style w:type="numbering" w:customStyle="1" w:styleId="2">
    <w:name w:val="Стиль2"/>
    <w:rsid w:val="002D1E75"/>
    <w:pPr>
      <w:numPr>
        <w:numId w:val="17"/>
      </w:numPr>
    </w:pPr>
  </w:style>
  <w:style w:type="numbering" w:styleId="111111">
    <w:name w:val="Outline List 2"/>
    <w:basedOn w:val="NoList"/>
    <w:uiPriority w:val="99"/>
    <w:semiHidden/>
    <w:unhideWhenUsed/>
    <w:rsid w:val="002D1E75"/>
    <w:pPr>
      <w:numPr>
        <w:numId w:val="18"/>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header" Target="header1.xml"/><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2.jpeg"/><Relationship Id="rId22"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35</Pages>
  <Words>7562</Words>
  <Characters>-32766</Characters>
  <Application>Microsoft Office Outlook</Application>
  <DocSecurity>0</DocSecurity>
  <Lines>0</Lines>
  <Paragraphs>0</Paragraphs>
  <ScaleCrop>false</ScaleCrop>
  <Company>Главархитектура МО</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evremova</dc:creator>
  <cp:keywords/>
  <dc:description/>
  <cp:lastModifiedBy>pahomova</cp:lastModifiedBy>
  <cp:revision>3</cp:revision>
  <cp:lastPrinted>2014-01-14T09:09:00Z</cp:lastPrinted>
  <dcterms:created xsi:type="dcterms:W3CDTF">2014-01-14T09:10:00Z</dcterms:created>
  <dcterms:modified xsi:type="dcterms:W3CDTF">2014-01-17T10:37:00Z</dcterms:modified>
</cp:coreProperties>
</file>